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797217983"/>
        <w:docPartObj>
          <w:docPartGallery w:val="Cover Pages"/>
          <w:docPartUnique/>
        </w:docPartObj>
      </w:sdtPr>
      <w:sdtEndPr/>
      <w:sdtContent>
        <w:p w14:paraId="0512579D" w14:textId="5FCA819A" w:rsidR="000D4266" w:rsidRDefault="00253645">
          <w:r>
            <w:rPr>
              <w:noProof/>
            </w:rPr>
            <mc:AlternateContent>
              <mc:Choice Requires="wpg">
                <w:drawing>
                  <wp:anchor distT="0" distB="0" distL="114300" distR="114300" simplePos="0" relativeHeight="251659264" behindDoc="0" locked="0" layoutInCell="1" allowOverlap="1" wp14:anchorId="4627F888" wp14:editId="6D50E3FD">
                    <wp:simplePos x="0" y="0"/>
                    <wp:positionH relativeFrom="page">
                      <wp:posOffset>4470076</wp:posOffset>
                    </wp:positionH>
                    <wp:positionV relativeFrom="page">
                      <wp:posOffset>0</wp:posOffset>
                    </wp:positionV>
                    <wp:extent cx="3163570" cy="10058400"/>
                    <wp:effectExtent l="0" t="0" r="0" b="0"/>
                    <wp:wrapNone/>
                    <wp:docPr id="453" name="Group 252"/>
                    <wp:cNvGraphicFramePr/>
                    <a:graphic xmlns:a="http://schemas.openxmlformats.org/drawingml/2006/main">
                      <a:graphicData uri="http://schemas.microsoft.com/office/word/2010/wordprocessingGroup">
                        <wpg:wgp>
                          <wpg:cNvGrpSpPr/>
                          <wpg:grpSpPr>
                            <a:xfrm>
                              <a:off x="0" y="0"/>
                              <a:ext cx="3163570" cy="10058400"/>
                              <a:chOff x="-50370" y="0"/>
                              <a:chExt cx="3164040" cy="10058400"/>
                            </a:xfrm>
                          </wpg:grpSpPr>
                          <wps:wsp>
                            <wps:cNvPr id="459" name="Rectangle 459"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Rectangle 460"/>
                            <wps:cNvSpPr>
                              <a:spLocks noChangeArrowheads="1"/>
                            </wps:cNvSpPr>
                            <wps:spPr bwMode="auto">
                              <a:xfrm>
                                <a:off x="-50370" y="0"/>
                                <a:ext cx="3122238" cy="10058400"/>
                              </a:xfrm>
                              <a:prstGeom prst="rect">
                                <a:avLst/>
                              </a:prstGeom>
                              <a:solidFill>
                                <a:srgbClr val="002060"/>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Rectangle 461"/>
                            <wps:cNvSpPr>
                              <a:spLocks noChangeArrowheads="1"/>
                            </wps:cNvSpPr>
                            <wps:spPr bwMode="auto">
                              <a:xfrm>
                                <a:off x="13854" y="0"/>
                                <a:ext cx="3099816"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71EF8884" w14:textId="68212407" w:rsidR="000D4266" w:rsidRDefault="000D4266">
                                  <w:pPr>
                                    <w:pStyle w:val="NoSpacing"/>
                                    <w:rPr>
                                      <w:color w:val="FFFFFF" w:themeColor="background1"/>
                                      <w:sz w:val="96"/>
                                      <w:szCs w:val="96"/>
                                    </w:rPr>
                                  </w:pPr>
                                </w:p>
                              </w:txbxContent>
                            </wps:txbx>
                            <wps:bodyPr rot="0" vert="horz" wrap="square" lIns="365760" tIns="182880" rIns="182880" bIns="182880" anchor="b" anchorCtr="0" upright="1">
                              <a:noAutofit/>
                            </wps:bodyPr>
                          </wps:wsp>
                          <wps:wsp>
                            <wps:cNvPr id="462" name="Rectangle 9"/>
                            <wps:cNvSpPr>
                              <a:spLocks noChangeArrowheads="1"/>
                            </wps:cNvSpPr>
                            <wps:spPr bwMode="auto">
                              <a:xfrm>
                                <a:off x="0" y="6761018"/>
                                <a:ext cx="3089515" cy="283337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rFonts w:ascii="Calibri" w:hAnsi="Calibri" w:cs="Calibri"/>
                                      <w:color w:val="FFFFFF" w:themeColor="background1"/>
                                    </w:rPr>
                                    <w:alias w:val="Author"/>
                                    <w:id w:val="1380359617"/>
                                    <w:dataBinding w:prefixMappings="xmlns:ns0='http://schemas.openxmlformats.org/package/2006/metadata/core-properties' xmlns:ns1='http://purl.org/dc/elements/1.1/'" w:xpath="/ns0:coreProperties[1]/ns1:creator[1]" w:storeItemID="{6C3C8BC8-F283-45AE-878A-BAB7291924A1}"/>
                                    <w:text/>
                                  </w:sdtPr>
                                  <w:sdtEndPr/>
                                  <w:sdtContent>
                                    <w:p w14:paraId="1773084D" w14:textId="7741325A" w:rsidR="000D4266" w:rsidRPr="00F12899" w:rsidRDefault="000D4266">
                                      <w:pPr>
                                        <w:pStyle w:val="NoSpacing"/>
                                        <w:spacing w:line="360" w:lineRule="auto"/>
                                        <w:rPr>
                                          <w:rFonts w:ascii="Calibri" w:hAnsi="Calibri" w:cs="Calibri"/>
                                          <w:color w:val="FFFFFF" w:themeColor="background1"/>
                                        </w:rPr>
                                      </w:pPr>
                                      <w:r w:rsidRPr="00F12899">
                                        <w:rPr>
                                          <w:rFonts w:ascii="Calibri" w:hAnsi="Calibri" w:cs="Calibri"/>
                                          <w:color w:val="FFFFFF" w:themeColor="background1"/>
                                        </w:rPr>
                                        <w:t>Dr Alistair Davey</w:t>
                                      </w:r>
                                    </w:p>
                                  </w:sdtContent>
                                </w:sdt>
                                <w:sdt>
                                  <w:sdtPr>
                                    <w:rPr>
                                      <w:rFonts w:ascii="Calibri" w:hAnsi="Calibri" w:cs="Calibri"/>
                                      <w:color w:val="FFFFFF" w:themeColor="background1"/>
                                    </w:rPr>
                                    <w:alias w:val="Company"/>
                                    <w:id w:val="1760174317"/>
                                    <w:dataBinding w:prefixMappings="xmlns:ns0='http://schemas.openxmlformats.org/officeDocument/2006/extended-properties'" w:xpath="/ns0:Properties[1]/ns0:Company[1]" w:storeItemID="{6668398D-A668-4E3E-A5EB-62B293D839F1}"/>
                                    <w:text/>
                                  </w:sdtPr>
                                  <w:sdtEndPr/>
                                  <w:sdtContent>
                                    <w:p w14:paraId="33121EEE" w14:textId="26C240F3" w:rsidR="000D4266" w:rsidRPr="00F12899" w:rsidRDefault="000D4266">
                                      <w:pPr>
                                        <w:pStyle w:val="NoSpacing"/>
                                        <w:spacing w:line="360" w:lineRule="auto"/>
                                        <w:rPr>
                                          <w:rFonts w:ascii="Calibri" w:hAnsi="Calibri" w:cs="Calibri"/>
                                          <w:color w:val="FFFFFF" w:themeColor="background1"/>
                                        </w:rPr>
                                      </w:pPr>
                                      <w:r w:rsidRPr="00F12899">
                                        <w:rPr>
                                          <w:rFonts w:ascii="Calibri" w:hAnsi="Calibri" w:cs="Calibri"/>
                                          <w:color w:val="FFFFFF" w:themeColor="background1"/>
                                        </w:rPr>
                                        <w:t>Pegasus Economics</w:t>
                                      </w:r>
                                    </w:p>
                                  </w:sdtContent>
                                </w:sdt>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100000</wp14:pctHeight>
                    </wp14:sizeRelV>
                  </wp:anchor>
                </w:drawing>
              </mc:Choice>
              <mc:Fallback>
                <w:pict>
                  <v:group w14:anchorId="4627F888" id="Group 252" o:spid="_x0000_s1026" style="position:absolute;margin-left:351.95pt;margin-top:0;width:249.1pt;height:11in;z-index:251659264;mso-height-percent:1000;mso-position-horizontal-relative:page;mso-position-vertical-relative:page;mso-height-percent:1000" coordorigin="-503" coordsize="31640,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">
                    <v:rect id="Rectangle 459" o:spid="_x0000_s1027" alt="Light vertical" style="position:absolute;width:1385;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" fillcolor="#8dd873 [1945]" stroked="f" strokecolor="white" strokeweight="1pt">
                      <v:fill r:id="rId12" o:title="" opacity="52428f" color2="white [3212]" o:opacity2="52428f" type="pattern"/>
                      <v:shadow color="#d8d8d8" offset="3pt,3pt"/>
                    </v:rect>
                    <v:rect id="Rectangle 460" o:spid="_x0000_s1028" style="position:absolute;left:-503;width:31221;height:100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" fillcolor="#002060" stroked="f" strokecolor="#d8d8d8"/>
                    <v:rect id="Rectangle 461" o:spid="_x0000_s1029" style="position:absolute;left:138;width:30998;height:2377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" filled="f" stroked="f" strokecolor="white" strokeweight="1pt">
                      <v:fill opacity="52428f"/>
                      <v:shadow color="#d8d8d8" offset="3pt,3pt"/>
                      <v:textbox inset="28.8pt,14.4pt,14.4pt,14.4pt">
                        <w:txbxContent>
                          <w:p w14:paraId="71EF8884" w14:textId="68212407" w:rsidR="000D4266" w:rsidRDefault="000D4266">
                            <w:pPr>
                              <w:pStyle w:val="NoSpacing"/>
                              <w:rPr>
                                <w:color w:val="FFFFFF" w:themeColor="background1"/>
                                <w:sz w:val="96"/>
                                <w:szCs w:val="96"/>
                              </w:rPr>
                            </w:pPr>
                          </w:p>
                        </w:txbxContent>
                      </v:textbox>
                    </v:rect>
                    <v:rect id="Rectangle 9" o:spid="_x0000_s1030" style="position:absolute;top:67610;width:30895;height:2833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" filled="f" stroked="f" strokecolor="white" strokeweight="1pt">
                      <v:fill opacity="52428f"/>
                      <v:shadow color="#d8d8d8" offset="3pt,3pt"/>
                      <v:textbox inset="28.8pt,14.4pt,14.4pt,14.4pt">
                        <w:txbxContent>
                          <w:sdt>
                            <w:sdtPr>
                              <w:rPr>
                                <w:rFonts w:ascii="Calibri" w:hAnsi="Calibri" w:cs="Calibri"/>
                                <w:color w:val="FFFFFF" w:themeColor="background1"/>
                              </w:rPr>
                              <w:alias w:val="Author"/>
                              <w:id w:val="1380359617"/>
                              <w:dataBinding w:prefixMappings="xmlns:ns0='http://schemas.openxmlformats.org/package/2006/metadata/core-properties' xmlns:ns1='http://purl.org/dc/elements/1.1/'" w:xpath="/ns0:coreProperties[1]/ns1:creator[1]" w:storeItemID="{6C3C8BC8-F283-45AE-878A-BAB7291924A1}"/>
                              <w:text/>
                            </w:sdtPr>
                            <w:sdtEndPr/>
                            <w:sdtContent>
                              <w:p w14:paraId="1773084D" w14:textId="7741325A" w:rsidR="000D4266" w:rsidRPr="00F12899" w:rsidRDefault="000D4266">
                                <w:pPr>
                                  <w:pStyle w:val="NoSpacing"/>
                                  <w:spacing w:line="360" w:lineRule="auto"/>
                                  <w:rPr>
                                    <w:rFonts w:ascii="Calibri" w:hAnsi="Calibri" w:cs="Calibri"/>
                                    <w:color w:val="FFFFFF" w:themeColor="background1"/>
                                  </w:rPr>
                                </w:pPr>
                                <w:r w:rsidRPr="00F12899">
                                  <w:rPr>
                                    <w:rFonts w:ascii="Calibri" w:hAnsi="Calibri" w:cs="Calibri"/>
                                    <w:color w:val="FFFFFF" w:themeColor="background1"/>
                                  </w:rPr>
                                  <w:t>Dr Alistair Davey</w:t>
                                </w:r>
                              </w:p>
                            </w:sdtContent>
                          </w:sdt>
                          <w:sdt>
                            <w:sdtPr>
                              <w:rPr>
                                <w:rFonts w:ascii="Calibri" w:hAnsi="Calibri" w:cs="Calibri"/>
                                <w:color w:val="FFFFFF" w:themeColor="background1"/>
                              </w:rPr>
                              <w:alias w:val="Company"/>
                              <w:id w:val="1760174317"/>
                              <w:dataBinding w:prefixMappings="xmlns:ns0='http://schemas.openxmlformats.org/officeDocument/2006/extended-properties'" w:xpath="/ns0:Properties[1]/ns0:Company[1]" w:storeItemID="{6668398D-A668-4E3E-A5EB-62B293D839F1}"/>
                              <w:text/>
                            </w:sdtPr>
                            <w:sdtEndPr/>
                            <w:sdtContent>
                              <w:p w14:paraId="33121EEE" w14:textId="26C240F3" w:rsidR="000D4266" w:rsidRPr="00F12899" w:rsidRDefault="000D4266">
                                <w:pPr>
                                  <w:pStyle w:val="NoSpacing"/>
                                  <w:spacing w:line="360" w:lineRule="auto"/>
                                  <w:rPr>
                                    <w:rFonts w:ascii="Calibri" w:hAnsi="Calibri" w:cs="Calibri"/>
                                    <w:color w:val="FFFFFF" w:themeColor="background1"/>
                                  </w:rPr>
                                </w:pPr>
                                <w:r w:rsidRPr="00F12899">
                                  <w:rPr>
                                    <w:rFonts w:ascii="Calibri" w:hAnsi="Calibri" w:cs="Calibri"/>
                                    <w:color w:val="FFFFFF" w:themeColor="background1"/>
                                  </w:rPr>
                                  <w:t>Pegasus Economics</w:t>
                                </w:r>
                              </w:p>
                            </w:sdtContent>
                          </w:sdt>
                        </w:txbxContent>
                      </v:textbox>
                    </v:rect>
                    <w10:wrap anchorx="page" anchory="page"/>
                  </v:group>
                </w:pict>
              </mc:Fallback>
            </mc:AlternateContent>
          </w:r>
          <w:r w:rsidR="00F00DB9">
            <w:rPr>
              <w:noProof/>
              <w:color w:val="212121"/>
              <w:sz w:val="23"/>
              <w:szCs w:val="23"/>
              <w:lang w:eastAsia="en-AU"/>
            </w:rPr>
            <w:drawing>
              <wp:inline distT="0" distB="0" distL="0" distR="0" wp14:anchorId="2868C4B4" wp14:editId="4361226D">
                <wp:extent cx="1935480" cy="1428569"/>
                <wp:effectExtent l="0" t="0" r="7620" b="635"/>
                <wp:docPr id="27" name="Picture 27" descr="1464738308801_Pegas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464738308801_Pegasus"/>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1954709" cy="1442762"/>
                        </a:xfrm>
                        <a:prstGeom prst="rect">
                          <a:avLst/>
                        </a:prstGeom>
                        <a:noFill/>
                        <a:ln>
                          <a:noFill/>
                        </a:ln>
                      </pic:spPr>
                    </pic:pic>
                  </a:graphicData>
                </a:graphic>
              </wp:inline>
            </w:drawing>
          </w:r>
        </w:p>
        <w:p w14:paraId="7EF55F97" w14:textId="77777777" w:rsidR="00411044" w:rsidRDefault="00F00DB9" w:rsidP="008F31CD">
          <w:pPr>
            <w:spacing w:before="0" w:after="160" w:line="278" w:lineRule="auto"/>
            <w:rPr>
              <w:sz w:val="32"/>
              <w:szCs w:val="40"/>
            </w:rPr>
            <w:sectPr w:rsidR="00411044" w:rsidSect="00AD558C">
              <w:footerReference w:type="default" r:id="rId15"/>
              <w:footerReference w:type="first" r:id="rId16"/>
              <w:pgSz w:w="11906" w:h="16838" w:code="9"/>
              <w:pgMar w:top="1440" w:right="1440" w:bottom="1440" w:left="1440" w:header="709" w:footer="709" w:gutter="0"/>
              <w:pgNumType w:fmt="lowerRoman" w:start="1"/>
              <w:cols w:space="708"/>
              <w:titlePg/>
              <w:docGrid w:linePitch="360"/>
            </w:sectPr>
          </w:pPr>
          <w:r w:rsidRPr="008F31CD">
            <w:rPr>
              <w:noProof/>
              <w:sz w:val="32"/>
              <w:szCs w:val="40"/>
            </w:rPr>
            <w:drawing>
              <wp:anchor distT="0" distB="0" distL="114300" distR="114300" simplePos="0" relativeHeight="251662336" behindDoc="0" locked="0" layoutInCell="1" allowOverlap="1" wp14:anchorId="0DDE2F74" wp14:editId="11C53922">
                <wp:simplePos x="0" y="0"/>
                <wp:positionH relativeFrom="column">
                  <wp:posOffset>-899160</wp:posOffset>
                </wp:positionH>
                <wp:positionV relativeFrom="paragraph">
                  <wp:posOffset>2176780</wp:posOffset>
                </wp:positionV>
                <wp:extent cx="6788150" cy="4422140"/>
                <wp:effectExtent l="0" t="0" r="0" b="0"/>
                <wp:wrapSquare wrapText="bothSides"/>
                <wp:docPr id="1825165177" name="Picture 2" descr="A group of sheep in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165177" name="Picture 2" descr="A group of sheep in a field&#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788150" cy="44221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1312" behindDoc="0" locked="0" layoutInCell="0" allowOverlap="1" wp14:anchorId="01B56879" wp14:editId="51003A23">
                    <wp:simplePos x="0" y="0"/>
                    <wp:positionH relativeFrom="page">
                      <wp:posOffset>14874</wp:posOffset>
                    </wp:positionH>
                    <wp:positionV relativeFrom="page">
                      <wp:posOffset>2998158</wp:posOffset>
                    </wp:positionV>
                    <wp:extent cx="6970395" cy="1677692"/>
                    <wp:effectExtent l="0" t="0" r="15875" b="17780"/>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0395" cy="1677692"/>
                            </a:xfrm>
                            <a:prstGeom prst="rect">
                              <a:avLst/>
                            </a:prstGeom>
                            <a:solidFill>
                              <a:schemeClr val="tx1"/>
                            </a:solidFill>
                            <a:ln w="19050">
                              <a:solidFill>
                                <a:schemeClr val="tx1"/>
                              </a:solidFill>
                              <a:miter lim="800000"/>
                              <a:headEnd/>
                              <a:tailEnd/>
                            </a:ln>
                          </wps:spPr>
                          <wps:txbx>
                            <w:txbxContent>
                              <w:sdt>
                                <w:sdtPr>
                                  <w:rPr>
                                    <w:color w:val="FFFFFF" w:themeColor="background1"/>
                                    <w:sz w:val="72"/>
                                    <w:szCs w:val="72"/>
                                  </w:rPr>
                                  <w:alias w:val="Title"/>
                                  <w:id w:val="-1704864950"/>
                                  <w:dataBinding w:prefixMappings="xmlns:ns0='http://schemas.openxmlformats.org/package/2006/metadata/core-properties' xmlns:ns1='http://purl.org/dc/elements/1.1/'" w:xpath="/ns0:coreProperties[1]/ns1:title[1]" w:storeItemID="{6C3C8BC8-F283-45AE-878A-BAB7291924A1}"/>
                                  <w:text/>
                                </w:sdtPr>
                                <w:sdtEndPr/>
                                <w:sdtContent>
                                  <w:p w14:paraId="25A38D35" w14:textId="7F1C374D" w:rsidR="000D4266" w:rsidRDefault="008F31CD" w:rsidP="000D4266">
                                    <w:pPr>
                                      <w:pStyle w:val="NoSpacing"/>
                                      <w:rPr>
                                        <w:color w:val="FFFFFF" w:themeColor="background1"/>
                                        <w:sz w:val="72"/>
                                        <w:szCs w:val="72"/>
                                      </w:rPr>
                                    </w:pPr>
                                    <w:r>
                                      <w:rPr>
                                        <w:color w:val="FFFFFF" w:themeColor="background1"/>
                                        <w:sz w:val="72"/>
                                        <w:szCs w:val="72"/>
                                      </w:rPr>
                                      <w:t xml:space="preserve">Economic Impact of Phasing Out </w:t>
                                    </w:r>
                                    <w:proofErr w:type="spellStart"/>
                                    <w:r>
                                      <w:rPr>
                                        <w:color w:val="FFFFFF" w:themeColor="background1"/>
                                        <w:sz w:val="72"/>
                                        <w:szCs w:val="72"/>
                                      </w:rPr>
                                      <w:t>Mulesing</w:t>
                                    </w:r>
                                    <w:proofErr w:type="spellEnd"/>
                                  </w:p>
                                </w:sdtContent>
                              </w:sdt>
                            </w:txbxContent>
                          </wps:txbx>
                          <wps:bodyPr rot="0" vert="horz" wrap="square" lIns="182880" tIns="45720" rIns="182880" bIns="45720" anchor="ctr" anchorCtr="0" upright="1">
                            <a:noAutofit/>
                          </wps:bodyPr>
                        </wps:wsp>
                      </a:graphicData>
                    </a:graphic>
                    <wp14:sizeRelH relativeFrom="page">
                      <wp14:pctWidth>90000</wp14:pctWidth>
                    </wp14:sizeRelH>
                    <wp14:sizeRelV relativeFrom="page">
                      <wp14:pctHeight>0</wp14:pctHeight>
                    </wp14:sizeRelV>
                  </wp:anchor>
                </w:drawing>
              </mc:Choice>
              <mc:Fallback>
                <w:pict>
                  <v:rect w14:anchorId="01B56879" id="Rectangle 16" o:spid="_x0000_s1031" style="position:absolute;margin-left:1.15pt;margin-top:236.1pt;width:548.85pt;height:132.1pt;z-index:251661312;visibility:visible;mso-wrap-style:square;mso-width-percent:900;mso-height-percent:0;mso-wrap-distance-left:9pt;mso-wrap-distance-top:0;mso-wrap-distance-right:9pt;mso-wrap-distance-bottom:0;mso-position-horizontal:absolute;mso-position-horizontal-relative:page;mso-position-vertical:absolute;mso-position-vertical-relative:page;mso-width-percent:90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" o:allowincell="f" fillcolor="black [3213]" strokecolor="black [3213]" strokeweight="1.5pt">
                    <v:textbox inset="14.4pt,,14.4pt">
                      <w:txbxContent>
                        <w:sdt>
                          <w:sdtPr>
                            <w:rPr>
                              <w:color w:val="FFFFFF" w:themeColor="background1"/>
                              <w:sz w:val="72"/>
                              <w:szCs w:val="72"/>
                            </w:rPr>
                            <w:alias w:val="Title"/>
                            <w:id w:val="-1704864950"/>
                            <w:dataBinding w:prefixMappings="xmlns:ns0='http://schemas.openxmlformats.org/package/2006/metadata/core-properties' xmlns:ns1='http://purl.org/dc/elements/1.1/'" w:xpath="/ns0:coreProperties[1]/ns1:title[1]" w:storeItemID="{6C3C8BC8-F283-45AE-878A-BAB7291924A1}"/>
                            <w:text/>
                          </w:sdtPr>
                          <w:sdtEndPr/>
                          <w:sdtContent>
                            <w:p w14:paraId="25A38D35" w14:textId="7F1C374D" w:rsidR="000D4266" w:rsidRDefault="008F31CD" w:rsidP="000D4266">
                              <w:pPr>
                                <w:pStyle w:val="NoSpacing"/>
                                <w:rPr>
                                  <w:color w:val="FFFFFF" w:themeColor="background1"/>
                                  <w:sz w:val="72"/>
                                  <w:szCs w:val="72"/>
                                </w:rPr>
                              </w:pPr>
                              <w:r>
                                <w:rPr>
                                  <w:color w:val="FFFFFF" w:themeColor="background1"/>
                                  <w:sz w:val="72"/>
                                  <w:szCs w:val="72"/>
                                </w:rPr>
                                <w:t xml:space="preserve">Economic Impact of Phasing Out </w:t>
                              </w:r>
                              <w:proofErr w:type="spellStart"/>
                              <w:r>
                                <w:rPr>
                                  <w:color w:val="FFFFFF" w:themeColor="background1"/>
                                  <w:sz w:val="72"/>
                                  <w:szCs w:val="72"/>
                                </w:rPr>
                                <w:t>Mulesing</w:t>
                              </w:r>
                              <w:proofErr w:type="spellEnd"/>
                            </w:p>
                          </w:sdtContent>
                        </w:sdt>
                      </w:txbxContent>
                    </v:textbox>
                    <w10:wrap anchorx="page" anchory="page"/>
                  </v:rect>
                </w:pict>
              </mc:Fallback>
            </mc:AlternateContent>
          </w:r>
          <w:r w:rsidR="000D4266">
            <w:rPr>
              <w:sz w:val="32"/>
              <w:szCs w:val="40"/>
            </w:rPr>
            <w:br w:type="page"/>
          </w:r>
        </w:p>
        <w:p w14:paraId="0C028D08" w14:textId="08E9B245" w:rsidR="008F31CD" w:rsidRPr="008F31CD" w:rsidRDefault="008F31CD" w:rsidP="008F31CD">
          <w:pPr>
            <w:spacing w:before="0" w:after="160" w:line="278" w:lineRule="auto"/>
            <w:rPr>
              <w:sz w:val="32"/>
              <w:szCs w:val="40"/>
            </w:rPr>
          </w:pPr>
        </w:p>
        <w:p w14:paraId="7C1CF4A3" w14:textId="7DE21443" w:rsidR="0002634C" w:rsidRDefault="0002634C" w:rsidP="00CC2B4F">
          <w:pPr>
            <w:pStyle w:val="BodyText"/>
          </w:pPr>
          <w:r>
            <w:rPr>
              <w:noProof/>
              <w:color w:val="212121"/>
              <w:sz w:val="23"/>
              <w:szCs w:val="23"/>
            </w:rPr>
            <w:drawing>
              <wp:inline distT="0" distB="0" distL="0" distR="0" wp14:anchorId="653059A1" wp14:editId="0AEB691B">
                <wp:extent cx="1935480" cy="1428569"/>
                <wp:effectExtent l="0" t="0" r="7620" b="635"/>
                <wp:docPr id="14" name="Picture 14" descr="1464738308801_Pegas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464738308801_Pegasus"/>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1954709" cy="1442762"/>
                        </a:xfrm>
                        <a:prstGeom prst="rect">
                          <a:avLst/>
                        </a:prstGeom>
                        <a:noFill/>
                        <a:ln>
                          <a:noFill/>
                        </a:ln>
                      </pic:spPr>
                    </pic:pic>
                  </a:graphicData>
                </a:graphic>
              </wp:inline>
            </w:drawing>
          </w:r>
        </w:p>
        <w:p w14:paraId="405B2B7D" w14:textId="2FAD5F9D" w:rsidR="00CC2B4F" w:rsidRPr="00775297" w:rsidRDefault="00CC2B4F" w:rsidP="00CC2B4F">
          <w:pPr>
            <w:spacing w:before="240" w:after="181"/>
          </w:pPr>
          <w:r w:rsidRPr="00775297">
            <w:t>Pegasus Economics is a boutique economics and public policy consultancy firm that specialises in strategy and policy advice, economic analysis, trade practices, competition policy, regulatory instruments, accounting, financial management and organisation</w:t>
          </w:r>
          <w:r w:rsidR="00AA4A84">
            <w:t>al</w:t>
          </w:r>
          <w:r w:rsidRPr="00775297">
            <w:t xml:space="preserve"> development.  </w:t>
          </w:r>
        </w:p>
        <w:p w14:paraId="04A036BA" w14:textId="77D8F22C" w:rsidR="00CC2B4F" w:rsidRDefault="00CC2B4F" w:rsidP="00CC2B4F">
          <w:r>
            <w:t xml:space="preserve">This report has been commissioned by </w:t>
          </w:r>
          <w:r w:rsidR="0002634C">
            <w:t>F</w:t>
          </w:r>
          <w:r w:rsidR="004F61D7">
            <w:t>OUR</w:t>
          </w:r>
          <w:r w:rsidR="0002634C">
            <w:t xml:space="preserve"> P</w:t>
          </w:r>
          <w:r w:rsidR="006F0F16">
            <w:t>AWS</w:t>
          </w:r>
          <w:r>
            <w:t>.</w:t>
          </w:r>
        </w:p>
        <w:p w14:paraId="116028A8" w14:textId="6ED43662" w:rsidR="00CC2B4F" w:rsidRDefault="00CC2B4F" w:rsidP="00CC2B4F">
          <w:r>
            <w:t>The views and opinions expressed in this report are those of the author.</w:t>
          </w:r>
        </w:p>
        <w:p w14:paraId="48338CF1" w14:textId="26058F74" w:rsidR="00C80260" w:rsidRDefault="00C80260" w:rsidP="00C80260">
          <w:r>
            <w:t xml:space="preserve">Front cover photograph shows </w:t>
          </w:r>
          <w:r w:rsidR="00BB539A">
            <w:t>two</w:t>
          </w:r>
          <w:r>
            <w:t xml:space="preserve"> </w:t>
          </w:r>
          <w:proofErr w:type="spellStart"/>
          <w:r>
            <w:t>Dohne</w:t>
          </w:r>
          <w:proofErr w:type="spellEnd"/>
          <w:r>
            <w:t xml:space="preserve"> Merino </w:t>
          </w:r>
          <w:r w:rsidR="006A636C">
            <w:t xml:space="preserve">dam </w:t>
          </w:r>
          <w:r>
            <w:t>ewe</w:t>
          </w:r>
          <w:r w:rsidR="00BB539A">
            <w:t>s</w:t>
          </w:r>
          <w:r>
            <w:t xml:space="preserve"> </w:t>
          </w:r>
          <w:r w:rsidR="00F958FC">
            <w:t xml:space="preserve">with </w:t>
          </w:r>
          <w:r w:rsidR="00BB539A">
            <w:t>their</w:t>
          </w:r>
          <w:r w:rsidR="00F958FC">
            <w:t xml:space="preserve"> lamb</w:t>
          </w:r>
          <w:r w:rsidR="00BB539A">
            <w:t>s</w:t>
          </w:r>
          <w:r w:rsidR="00F958FC">
            <w:t xml:space="preserve"> in the Bega Valley </w:t>
          </w:r>
          <w:r>
            <w:t>in New</w:t>
          </w:r>
          <w:r w:rsidR="00120DFC">
            <w:t> </w:t>
          </w:r>
          <w:r>
            <w:t>South Wales.</w:t>
          </w:r>
          <w:r w:rsidR="00F958FC">
            <w:t xml:space="preserve"> </w:t>
          </w:r>
          <w:r w:rsidR="002F7F1A" w:rsidRPr="004C3CFE">
            <w:t>The breed is naturally bare-breeched, eliminating the need for mulesing</w:t>
          </w:r>
          <w:r w:rsidR="002F7F1A">
            <w:t>.</w:t>
          </w:r>
        </w:p>
        <w:p w14:paraId="4544CB24" w14:textId="77777777" w:rsidR="00C8301D" w:rsidRDefault="00C8301D" w:rsidP="00C80260"/>
        <w:p w14:paraId="416F54A6" w14:textId="77777777" w:rsidR="00C8301D" w:rsidRDefault="00C8301D" w:rsidP="00C8301D">
          <w:pPr>
            <w:pStyle w:val="BodyText"/>
          </w:pPr>
          <w:r w:rsidRPr="001D0D4B">
            <w:t>Pegasus Economics • www.pegasus-economics.com.au • PO Box 449 Jamison Centre, Macquarie ACT 2614</w:t>
          </w:r>
        </w:p>
        <w:p w14:paraId="4CD8E798" w14:textId="77777777" w:rsidR="00CC2B4F" w:rsidRDefault="00CC2B4F" w:rsidP="00CC2B4F">
          <w:pPr>
            <w:spacing w:before="240"/>
          </w:pPr>
        </w:p>
        <w:p w14:paraId="3839811E" w14:textId="77777777" w:rsidR="00CC2B4F" w:rsidRDefault="00CC2B4F" w:rsidP="00CC2B4F">
          <w:r>
            <w:br w:type="page"/>
          </w:r>
        </w:p>
        <w:sdt>
          <w:sdtPr>
            <w:rPr>
              <w:rFonts w:ascii="Calibri" w:eastAsia="Times New Roman" w:hAnsi="Calibri" w:cs="Times New Roman"/>
              <w:color w:val="auto"/>
              <w:sz w:val="22"/>
              <w:szCs w:val="24"/>
              <w:lang w:val="en-AU"/>
            </w:rPr>
            <w:id w:val="785694507"/>
            <w:docPartObj>
              <w:docPartGallery w:val="Table of Contents"/>
              <w:docPartUnique/>
            </w:docPartObj>
          </w:sdtPr>
          <w:sdtEndPr>
            <w:rPr>
              <w:b/>
              <w:bCs/>
              <w:noProof/>
              <w:szCs w:val="22"/>
            </w:rPr>
          </w:sdtEndPr>
          <w:sdtContent>
            <w:p w14:paraId="2C10AB61" w14:textId="35A85FA6" w:rsidR="008D1BD5" w:rsidRDefault="008D1BD5">
              <w:pPr>
                <w:pStyle w:val="TOCHeading"/>
              </w:pPr>
              <w:r>
                <w:t>Table of Contents</w:t>
              </w:r>
            </w:p>
            <w:p w14:paraId="229F54BB" w14:textId="77573A50" w:rsidR="0027537F" w:rsidRDefault="008D1BD5">
              <w:pPr>
                <w:pStyle w:val="TOC1"/>
                <w:tabs>
                  <w:tab w:val="right" w:leader="dot" w:pos="9016"/>
                </w:tabs>
                <w:rPr>
                  <w:rFonts w:asciiTheme="minorHAnsi" w:eastAsiaTheme="minorEastAsia" w:hAnsiTheme="minorHAnsi" w:cstheme="minorBidi"/>
                  <w:noProof/>
                  <w:kern w:val="2"/>
                  <w:sz w:val="24"/>
                  <w:szCs w:val="30"/>
                  <w:lang w:eastAsia="zh-CN" w:bidi="th-TH"/>
                  <w14:ligatures w14:val="standardContextual"/>
                </w:rPr>
              </w:pPr>
              <w:r>
                <w:fldChar w:fldCharType="begin"/>
              </w:r>
              <w:r>
                <w:instrText xml:space="preserve"> TOC \o "1-3" \h \z \u </w:instrText>
              </w:r>
              <w:r>
                <w:fldChar w:fldCharType="separate"/>
              </w:r>
              <w:hyperlink w:anchor="_Toc213683840" w:history="1">
                <w:r w:rsidR="0027537F" w:rsidRPr="0070267B">
                  <w:rPr>
                    <w:rStyle w:val="Hyperlink"/>
                    <w:noProof/>
                  </w:rPr>
                  <w:t>Executive Summary</w:t>
                </w:r>
                <w:r w:rsidR="0027537F">
                  <w:rPr>
                    <w:noProof/>
                    <w:webHidden/>
                  </w:rPr>
                  <w:tab/>
                </w:r>
                <w:r w:rsidR="0027537F">
                  <w:rPr>
                    <w:noProof/>
                    <w:webHidden/>
                  </w:rPr>
                  <w:fldChar w:fldCharType="begin"/>
                </w:r>
                <w:r w:rsidR="0027537F">
                  <w:rPr>
                    <w:noProof/>
                    <w:webHidden/>
                  </w:rPr>
                  <w:instrText xml:space="preserve"> PAGEREF _Toc213683840 \h </w:instrText>
                </w:r>
                <w:r w:rsidR="0027537F">
                  <w:rPr>
                    <w:noProof/>
                    <w:webHidden/>
                  </w:rPr>
                </w:r>
                <w:r w:rsidR="0027537F">
                  <w:rPr>
                    <w:noProof/>
                    <w:webHidden/>
                  </w:rPr>
                  <w:fldChar w:fldCharType="separate"/>
                </w:r>
                <w:r w:rsidR="0027537F">
                  <w:rPr>
                    <w:noProof/>
                    <w:webHidden/>
                  </w:rPr>
                  <w:t>iv</w:t>
                </w:r>
                <w:r w:rsidR="0027537F">
                  <w:rPr>
                    <w:noProof/>
                    <w:webHidden/>
                  </w:rPr>
                  <w:fldChar w:fldCharType="end"/>
                </w:r>
              </w:hyperlink>
            </w:p>
            <w:p w14:paraId="55825815" w14:textId="097764E6" w:rsidR="0027537F" w:rsidRDefault="0027537F">
              <w:pPr>
                <w:pStyle w:val="TOC1"/>
                <w:tabs>
                  <w:tab w:val="left" w:pos="44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41" w:history="1">
                <w:r w:rsidRPr="0070267B">
                  <w:rPr>
                    <w:rStyle w:val="Hyperlink"/>
                    <w:noProof/>
                  </w:rPr>
                  <w:t>1.</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Introduction</w:t>
                </w:r>
                <w:r>
                  <w:rPr>
                    <w:noProof/>
                    <w:webHidden/>
                  </w:rPr>
                  <w:tab/>
                </w:r>
                <w:r>
                  <w:rPr>
                    <w:noProof/>
                    <w:webHidden/>
                  </w:rPr>
                  <w:fldChar w:fldCharType="begin"/>
                </w:r>
                <w:r>
                  <w:rPr>
                    <w:noProof/>
                    <w:webHidden/>
                  </w:rPr>
                  <w:instrText xml:space="preserve"> PAGEREF _Toc213683841 \h </w:instrText>
                </w:r>
                <w:r>
                  <w:rPr>
                    <w:noProof/>
                    <w:webHidden/>
                  </w:rPr>
                </w:r>
                <w:r>
                  <w:rPr>
                    <w:noProof/>
                    <w:webHidden/>
                  </w:rPr>
                  <w:fldChar w:fldCharType="separate"/>
                </w:r>
                <w:r>
                  <w:rPr>
                    <w:noProof/>
                    <w:webHidden/>
                  </w:rPr>
                  <w:t>1</w:t>
                </w:r>
                <w:r>
                  <w:rPr>
                    <w:noProof/>
                    <w:webHidden/>
                  </w:rPr>
                  <w:fldChar w:fldCharType="end"/>
                </w:r>
              </w:hyperlink>
            </w:p>
            <w:p w14:paraId="047A08C8" w14:textId="2D8E2BC6" w:rsidR="0027537F" w:rsidRDefault="0027537F">
              <w:pPr>
                <w:pStyle w:val="TOC1"/>
                <w:tabs>
                  <w:tab w:val="left" w:pos="44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42" w:history="1">
                <w:r w:rsidRPr="0070267B">
                  <w:rPr>
                    <w:rStyle w:val="Hyperlink"/>
                    <w:noProof/>
                  </w:rPr>
                  <w:t>2.</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Sheep and their Economic Applications</w:t>
                </w:r>
                <w:r>
                  <w:rPr>
                    <w:noProof/>
                    <w:webHidden/>
                  </w:rPr>
                  <w:tab/>
                </w:r>
                <w:r>
                  <w:rPr>
                    <w:noProof/>
                    <w:webHidden/>
                  </w:rPr>
                  <w:fldChar w:fldCharType="begin"/>
                </w:r>
                <w:r>
                  <w:rPr>
                    <w:noProof/>
                    <w:webHidden/>
                  </w:rPr>
                  <w:instrText xml:space="preserve"> PAGEREF _Toc213683842 \h </w:instrText>
                </w:r>
                <w:r>
                  <w:rPr>
                    <w:noProof/>
                    <w:webHidden/>
                  </w:rPr>
                </w:r>
                <w:r>
                  <w:rPr>
                    <w:noProof/>
                    <w:webHidden/>
                  </w:rPr>
                  <w:fldChar w:fldCharType="separate"/>
                </w:r>
                <w:r>
                  <w:rPr>
                    <w:noProof/>
                    <w:webHidden/>
                  </w:rPr>
                  <w:t>1</w:t>
                </w:r>
                <w:r>
                  <w:rPr>
                    <w:noProof/>
                    <w:webHidden/>
                  </w:rPr>
                  <w:fldChar w:fldCharType="end"/>
                </w:r>
              </w:hyperlink>
            </w:p>
            <w:p w14:paraId="58AF8A64" w14:textId="181B525B"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43" w:history="1">
                <w:r w:rsidRPr="0070267B">
                  <w:rPr>
                    <w:rStyle w:val="Hyperlink"/>
                    <w:noProof/>
                  </w:rPr>
                  <w:t>2.1</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Taxonomy of Sheep</w:t>
                </w:r>
                <w:r>
                  <w:rPr>
                    <w:noProof/>
                    <w:webHidden/>
                  </w:rPr>
                  <w:tab/>
                </w:r>
                <w:r>
                  <w:rPr>
                    <w:noProof/>
                    <w:webHidden/>
                  </w:rPr>
                  <w:fldChar w:fldCharType="begin"/>
                </w:r>
                <w:r>
                  <w:rPr>
                    <w:noProof/>
                    <w:webHidden/>
                  </w:rPr>
                  <w:instrText xml:space="preserve"> PAGEREF _Toc213683843 \h </w:instrText>
                </w:r>
                <w:r>
                  <w:rPr>
                    <w:noProof/>
                    <w:webHidden/>
                  </w:rPr>
                </w:r>
                <w:r>
                  <w:rPr>
                    <w:noProof/>
                    <w:webHidden/>
                  </w:rPr>
                  <w:fldChar w:fldCharType="separate"/>
                </w:r>
                <w:r>
                  <w:rPr>
                    <w:noProof/>
                    <w:webHidden/>
                  </w:rPr>
                  <w:t>1</w:t>
                </w:r>
                <w:r>
                  <w:rPr>
                    <w:noProof/>
                    <w:webHidden/>
                  </w:rPr>
                  <w:fldChar w:fldCharType="end"/>
                </w:r>
              </w:hyperlink>
            </w:p>
            <w:p w14:paraId="615CFED6" w14:textId="22DBA04C"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44" w:history="1">
                <w:r w:rsidRPr="0070267B">
                  <w:rPr>
                    <w:rStyle w:val="Hyperlink"/>
                    <w:noProof/>
                  </w:rPr>
                  <w:t>2.2</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Economics of Sheep Production</w:t>
                </w:r>
                <w:r>
                  <w:rPr>
                    <w:noProof/>
                    <w:webHidden/>
                  </w:rPr>
                  <w:tab/>
                </w:r>
                <w:r>
                  <w:rPr>
                    <w:noProof/>
                    <w:webHidden/>
                  </w:rPr>
                  <w:fldChar w:fldCharType="begin"/>
                </w:r>
                <w:r>
                  <w:rPr>
                    <w:noProof/>
                    <w:webHidden/>
                  </w:rPr>
                  <w:instrText xml:space="preserve"> PAGEREF _Toc213683844 \h </w:instrText>
                </w:r>
                <w:r>
                  <w:rPr>
                    <w:noProof/>
                    <w:webHidden/>
                  </w:rPr>
                </w:r>
                <w:r>
                  <w:rPr>
                    <w:noProof/>
                    <w:webHidden/>
                  </w:rPr>
                  <w:fldChar w:fldCharType="separate"/>
                </w:r>
                <w:r>
                  <w:rPr>
                    <w:noProof/>
                    <w:webHidden/>
                  </w:rPr>
                  <w:t>1</w:t>
                </w:r>
                <w:r>
                  <w:rPr>
                    <w:noProof/>
                    <w:webHidden/>
                  </w:rPr>
                  <w:fldChar w:fldCharType="end"/>
                </w:r>
              </w:hyperlink>
            </w:p>
            <w:p w14:paraId="47A92FC8" w14:textId="6DB92B66" w:rsidR="0027537F" w:rsidRDefault="0027537F">
              <w:pPr>
                <w:pStyle w:val="TOC1"/>
                <w:tabs>
                  <w:tab w:val="left" w:pos="44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45" w:history="1">
                <w:r w:rsidRPr="0070267B">
                  <w:rPr>
                    <w:rStyle w:val="Hyperlink"/>
                    <w:noProof/>
                  </w:rPr>
                  <w:t>3.</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Australian Sheep Flock</w:t>
                </w:r>
                <w:r>
                  <w:rPr>
                    <w:noProof/>
                    <w:webHidden/>
                  </w:rPr>
                  <w:tab/>
                </w:r>
                <w:r>
                  <w:rPr>
                    <w:noProof/>
                    <w:webHidden/>
                  </w:rPr>
                  <w:fldChar w:fldCharType="begin"/>
                </w:r>
                <w:r>
                  <w:rPr>
                    <w:noProof/>
                    <w:webHidden/>
                  </w:rPr>
                  <w:instrText xml:space="preserve"> PAGEREF _Toc213683845 \h </w:instrText>
                </w:r>
                <w:r>
                  <w:rPr>
                    <w:noProof/>
                    <w:webHidden/>
                  </w:rPr>
                </w:r>
                <w:r>
                  <w:rPr>
                    <w:noProof/>
                    <w:webHidden/>
                  </w:rPr>
                  <w:fldChar w:fldCharType="separate"/>
                </w:r>
                <w:r>
                  <w:rPr>
                    <w:noProof/>
                    <w:webHidden/>
                  </w:rPr>
                  <w:t>3</w:t>
                </w:r>
                <w:r>
                  <w:rPr>
                    <w:noProof/>
                    <w:webHidden/>
                  </w:rPr>
                  <w:fldChar w:fldCharType="end"/>
                </w:r>
              </w:hyperlink>
            </w:p>
            <w:p w14:paraId="409AF5E8" w14:textId="13D42613"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46" w:history="1">
                <w:r w:rsidRPr="0070267B">
                  <w:rPr>
                    <w:rStyle w:val="Hyperlink"/>
                    <w:noProof/>
                  </w:rPr>
                  <w:t>3.1</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Merino Sheep and the Australian Wool Industry</w:t>
                </w:r>
                <w:r>
                  <w:rPr>
                    <w:noProof/>
                    <w:webHidden/>
                  </w:rPr>
                  <w:tab/>
                </w:r>
                <w:r>
                  <w:rPr>
                    <w:noProof/>
                    <w:webHidden/>
                  </w:rPr>
                  <w:fldChar w:fldCharType="begin"/>
                </w:r>
                <w:r>
                  <w:rPr>
                    <w:noProof/>
                    <w:webHidden/>
                  </w:rPr>
                  <w:instrText xml:space="preserve"> PAGEREF _Toc213683846 \h </w:instrText>
                </w:r>
                <w:r>
                  <w:rPr>
                    <w:noProof/>
                    <w:webHidden/>
                  </w:rPr>
                </w:r>
                <w:r>
                  <w:rPr>
                    <w:noProof/>
                    <w:webHidden/>
                  </w:rPr>
                  <w:fldChar w:fldCharType="separate"/>
                </w:r>
                <w:r>
                  <w:rPr>
                    <w:noProof/>
                    <w:webHidden/>
                  </w:rPr>
                  <w:t>3</w:t>
                </w:r>
                <w:r>
                  <w:rPr>
                    <w:noProof/>
                    <w:webHidden/>
                  </w:rPr>
                  <w:fldChar w:fldCharType="end"/>
                </w:r>
              </w:hyperlink>
            </w:p>
            <w:p w14:paraId="13D88E7D" w14:textId="4E1CDF63"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47" w:history="1">
                <w:r w:rsidRPr="0070267B">
                  <w:rPr>
                    <w:rStyle w:val="Hyperlink"/>
                    <w:noProof/>
                  </w:rPr>
                  <w:t>3.2</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Australian Sheep Farming</w:t>
                </w:r>
                <w:r>
                  <w:rPr>
                    <w:noProof/>
                    <w:webHidden/>
                  </w:rPr>
                  <w:tab/>
                </w:r>
                <w:r>
                  <w:rPr>
                    <w:noProof/>
                    <w:webHidden/>
                  </w:rPr>
                  <w:fldChar w:fldCharType="begin"/>
                </w:r>
                <w:r>
                  <w:rPr>
                    <w:noProof/>
                    <w:webHidden/>
                  </w:rPr>
                  <w:instrText xml:space="preserve"> PAGEREF _Toc213683847 \h </w:instrText>
                </w:r>
                <w:r>
                  <w:rPr>
                    <w:noProof/>
                    <w:webHidden/>
                  </w:rPr>
                </w:r>
                <w:r>
                  <w:rPr>
                    <w:noProof/>
                    <w:webHidden/>
                  </w:rPr>
                  <w:fldChar w:fldCharType="separate"/>
                </w:r>
                <w:r>
                  <w:rPr>
                    <w:noProof/>
                    <w:webHidden/>
                  </w:rPr>
                  <w:t>4</w:t>
                </w:r>
                <w:r>
                  <w:rPr>
                    <w:noProof/>
                    <w:webHidden/>
                  </w:rPr>
                  <w:fldChar w:fldCharType="end"/>
                </w:r>
              </w:hyperlink>
            </w:p>
            <w:p w14:paraId="75DF16A4" w14:textId="17850EDF"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48" w:history="1">
                <w:r w:rsidRPr="0070267B">
                  <w:rPr>
                    <w:rStyle w:val="Hyperlink"/>
                    <w:noProof/>
                  </w:rPr>
                  <w:t>3.3</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Australian Wool and Sheep Meat</w:t>
                </w:r>
                <w:r>
                  <w:rPr>
                    <w:noProof/>
                    <w:webHidden/>
                  </w:rPr>
                  <w:tab/>
                </w:r>
                <w:r>
                  <w:rPr>
                    <w:noProof/>
                    <w:webHidden/>
                  </w:rPr>
                  <w:fldChar w:fldCharType="begin"/>
                </w:r>
                <w:r>
                  <w:rPr>
                    <w:noProof/>
                    <w:webHidden/>
                  </w:rPr>
                  <w:instrText xml:space="preserve"> PAGEREF _Toc213683848 \h </w:instrText>
                </w:r>
                <w:r>
                  <w:rPr>
                    <w:noProof/>
                    <w:webHidden/>
                  </w:rPr>
                </w:r>
                <w:r>
                  <w:rPr>
                    <w:noProof/>
                    <w:webHidden/>
                  </w:rPr>
                  <w:fldChar w:fldCharType="separate"/>
                </w:r>
                <w:r>
                  <w:rPr>
                    <w:noProof/>
                    <w:webHidden/>
                  </w:rPr>
                  <w:t>6</w:t>
                </w:r>
                <w:r>
                  <w:rPr>
                    <w:noProof/>
                    <w:webHidden/>
                  </w:rPr>
                  <w:fldChar w:fldCharType="end"/>
                </w:r>
              </w:hyperlink>
            </w:p>
            <w:p w14:paraId="0A748B7D" w14:textId="79F9DBDF" w:rsidR="0027537F" w:rsidRDefault="0027537F">
              <w:pPr>
                <w:pStyle w:val="TOC1"/>
                <w:tabs>
                  <w:tab w:val="left" w:pos="44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49" w:history="1">
                <w:r w:rsidRPr="0070267B">
                  <w:rPr>
                    <w:rStyle w:val="Hyperlink"/>
                    <w:noProof/>
                  </w:rPr>
                  <w:t>4.</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Flystrike and Mulesing</w:t>
                </w:r>
                <w:r>
                  <w:rPr>
                    <w:noProof/>
                    <w:webHidden/>
                  </w:rPr>
                  <w:tab/>
                </w:r>
                <w:r>
                  <w:rPr>
                    <w:noProof/>
                    <w:webHidden/>
                  </w:rPr>
                  <w:fldChar w:fldCharType="begin"/>
                </w:r>
                <w:r>
                  <w:rPr>
                    <w:noProof/>
                    <w:webHidden/>
                  </w:rPr>
                  <w:instrText xml:space="preserve"> PAGEREF _Toc213683849 \h </w:instrText>
                </w:r>
                <w:r>
                  <w:rPr>
                    <w:noProof/>
                    <w:webHidden/>
                  </w:rPr>
                </w:r>
                <w:r>
                  <w:rPr>
                    <w:noProof/>
                    <w:webHidden/>
                  </w:rPr>
                  <w:fldChar w:fldCharType="separate"/>
                </w:r>
                <w:r>
                  <w:rPr>
                    <w:noProof/>
                    <w:webHidden/>
                  </w:rPr>
                  <w:t>14</w:t>
                </w:r>
                <w:r>
                  <w:rPr>
                    <w:noProof/>
                    <w:webHidden/>
                  </w:rPr>
                  <w:fldChar w:fldCharType="end"/>
                </w:r>
              </w:hyperlink>
            </w:p>
            <w:p w14:paraId="34180244" w14:textId="7C124B5E"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50" w:history="1">
                <w:r w:rsidRPr="0070267B">
                  <w:rPr>
                    <w:rStyle w:val="Hyperlink"/>
                    <w:noProof/>
                  </w:rPr>
                  <w:t>4.1</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Flystrike</w:t>
                </w:r>
                <w:r>
                  <w:rPr>
                    <w:noProof/>
                    <w:webHidden/>
                  </w:rPr>
                  <w:tab/>
                </w:r>
                <w:r>
                  <w:rPr>
                    <w:noProof/>
                    <w:webHidden/>
                  </w:rPr>
                  <w:fldChar w:fldCharType="begin"/>
                </w:r>
                <w:r>
                  <w:rPr>
                    <w:noProof/>
                    <w:webHidden/>
                  </w:rPr>
                  <w:instrText xml:space="preserve"> PAGEREF _Toc213683850 \h </w:instrText>
                </w:r>
                <w:r>
                  <w:rPr>
                    <w:noProof/>
                    <w:webHidden/>
                  </w:rPr>
                </w:r>
                <w:r>
                  <w:rPr>
                    <w:noProof/>
                    <w:webHidden/>
                  </w:rPr>
                  <w:fldChar w:fldCharType="separate"/>
                </w:r>
                <w:r>
                  <w:rPr>
                    <w:noProof/>
                    <w:webHidden/>
                  </w:rPr>
                  <w:t>14</w:t>
                </w:r>
                <w:r>
                  <w:rPr>
                    <w:noProof/>
                    <w:webHidden/>
                  </w:rPr>
                  <w:fldChar w:fldCharType="end"/>
                </w:r>
              </w:hyperlink>
            </w:p>
            <w:p w14:paraId="181BCBF6" w14:textId="588FAAD0"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51" w:history="1">
                <w:r w:rsidRPr="0070267B">
                  <w:rPr>
                    <w:rStyle w:val="Hyperlink"/>
                    <w:noProof/>
                  </w:rPr>
                  <w:t>4.2</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Financial Impact of Flystrike</w:t>
                </w:r>
                <w:r>
                  <w:rPr>
                    <w:noProof/>
                    <w:webHidden/>
                  </w:rPr>
                  <w:tab/>
                </w:r>
                <w:r>
                  <w:rPr>
                    <w:noProof/>
                    <w:webHidden/>
                  </w:rPr>
                  <w:fldChar w:fldCharType="begin"/>
                </w:r>
                <w:r>
                  <w:rPr>
                    <w:noProof/>
                    <w:webHidden/>
                  </w:rPr>
                  <w:instrText xml:space="preserve"> PAGEREF _Toc213683851 \h </w:instrText>
                </w:r>
                <w:r>
                  <w:rPr>
                    <w:noProof/>
                    <w:webHidden/>
                  </w:rPr>
                </w:r>
                <w:r>
                  <w:rPr>
                    <w:noProof/>
                    <w:webHidden/>
                  </w:rPr>
                  <w:fldChar w:fldCharType="separate"/>
                </w:r>
                <w:r>
                  <w:rPr>
                    <w:noProof/>
                    <w:webHidden/>
                  </w:rPr>
                  <w:t>15</w:t>
                </w:r>
                <w:r>
                  <w:rPr>
                    <w:noProof/>
                    <w:webHidden/>
                  </w:rPr>
                  <w:fldChar w:fldCharType="end"/>
                </w:r>
              </w:hyperlink>
            </w:p>
            <w:p w14:paraId="7D6C6D5C" w14:textId="73266094"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52" w:history="1">
                <w:r w:rsidRPr="0070267B">
                  <w:rPr>
                    <w:rStyle w:val="Hyperlink"/>
                    <w:noProof/>
                  </w:rPr>
                  <w:t>4.3</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Vermont and the Legacy of Wrinkly Merinos</w:t>
                </w:r>
                <w:r>
                  <w:rPr>
                    <w:noProof/>
                    <w:webHidden/>
                  </w:rPr>
                  <w:tab/>
                </w:r>
                <w:r>
                  <w:rPr>
                    <w:noProof/>
                    <w:webHidden/>
                  </w:rPr>
                  <w:fldChar w:fldCharType="begin"/>
                </w:r>
                <w:r>
                  <w:rPr>
                    <w:noProof/>
                    <w:webHidden/>
                  </w:rPr>
                  <w:instrText xml:space="preserve"> PAGEREF _Toc213683852 \h </w:instrText>
                </w:r>
                <w:r>
                  <w:rPr>
                    <w:noProof/>
                    <w:webHidden/>
                  </w:rPr>
                </w:r>
                <w:r>
                  <w:rPr>
                    <w:noProof/>
                    <w:webHidden/>
                  </w:rPr>
                  <w:fldChar w:fldCharType="separate"/>
                </w:r>
                <w:r>
                  <w:rPr>
                    <w:noProof/>
                    <w:webHidden/>
                  </w:rPr>
                  <w:t>15</w:t>
                </w:r>
                <w:r>
                  <w:rPr>
                    <w:noProof/>
                    <w:webHidden/>
                  </w:rPr>
                  <w:fldChar w:fldCharType="end"/>
                </w:r>
              </w:hyperlink>
            </w:p>
            <w:p w14:paraId="43AC7030" w14:textId="0A5E7AD0"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53" w:history="1">
                <w:r w:rsidRPr="0070267B">
                  <w:rPr>
                    <w:rStyle w:val="Hyperlink"/>
                    <w:noProof/>
                  </w:rPr>
                  <w:t>4.4</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Mulesing</w:t>
                </w:r>
                <w:r>
                  <w:rPr>
                    <w:noProof/>
                    <w:webHidden/>
                  </w:rPr>
                  <w:tab/>
                </w:r>
                <w:r>
                  <w:rPr>
                    <w:noProof/>
                    <w:webHidden/>
                  </w:rPr>
                  <w:fldChar w:fldCharType="begin"/>
                </w:r>
                <w:r>
                  <w:rPr>
                    <w:noProof/>
                    <w:webHidden/>
                  </w:rPr>
                  <w:instrText xml:space="preserve"> PAGEREF _Toc213683853 \h </w:instrText>
                </w:r>
                <w:r>
                  <w:rPr>
                    <w:noProof/>
                    <w:webHidden/>
                  </w:rPr>
                </w:r>
                <w:r>
                  <w:rPr>
                    <w:noProof/>
                    <w:webHidden/>
                  </w:rPr>
                  <w:fldChar w:fldCharType="separate"/>
                </w:r>
                <w:r>
                  <w:rPr>
                    <w:noProof/>
                    <w:webHidden/>
                  </w:rPr>
                  <w:t>16</w:t>
                </w:r>
                <w:r>
                  <w:rPr>
                    <w:noProof/>
                    <w:webHidden/>
                  </w:rPr>
                  <w:fldChar w:fldCharType="end"/>
                </w:r>
              </w:hyperlink>
            </w:p>
            <w:p w14:paraId="4958AE63" w14:textId="665849D0"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54" w:history="1">
                <w:r w:rsidRPr="0070267B">
                  <w:rPr>
                    <w:rStyle w:val="Hyperlink"/>
                    <w:noProof/>
                  </w:rPr>
                  <w:t>4.5</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Animal Welfare Concerns with Mulesing</w:t>
                </w:r>
                <w:r>
                  <w:rPr>
                    <w:noProof/>
                    <w:webHidden/>
                  </w:rPr>
                  <w:tab/>
                </w:r>
                <w:r>
                  <w:rPr>
                    <w:noProof/>
                    <w:webHidden/>
                  </w:rPr>
                  <w:fldChar w:fldCharType="begin"/>
                </w:r>
                <w:r>
                  <w:rPr>
                    <w:noProof/>
                    <w:webHidden/>
                  </w:rPr>
                  <w:instrText xml:space="preserve"> PAGEREF _Toc213683854 \h </w:instrText>
                </w:r>
                <w:r>
                  <w:rPr>
                    <w:noProof/>
                    <w:webHidden/>
                  </w:rPr>
                </w:r>
                <w:r>
                  <w:rPr>
                    <w:noProof/>
                    <w:webHidden/>
                  </w:rPr>
                  <w:fldChar w:fldCharType="separate"/>
                </w:r>
                <w:r>
                  <w:rPr>
                    <w:noProof/>
                    <w:webHidden/>
                  </w:rPr>
                  <w:t>18</w:t>
                </w:r>
                <w:r>
                  <w:rPr>
                    <w:noProof/>
                    <w:webHidden/>
                  </w:rPr>
                  <w:fldChar w:fldCharType="end"/>
                </w:r>
              </w:hyperlink>
            </w:p>
            <w:p w14:paraId="6A26FAB5" w14:textId="06361EC1"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55" w:history="1">
                <w:r w:rsidRPr="0070267B">
                  <w:rPr>
                    <w:rStyle w:val="Hyperlink"/>
                    <w:noProof/>
                  </w:rPr>
                  <w:t>4.6</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Incidence of Mulesing</w:t>
                </w:r>
                <w:r>
                  <w:rPr>
                    <w:noProof/>
                    <w:webHidden/>
                  </w:rPr>
                  <w:tab/>
                </w:r>
                <w:r>
                  <w:rPr>
                    <w:noProof/>
                    <w:webHidden/>
                  </w:rPr>
                  <w:fldChar w:fldCharType="begin"/>
                </w:r>
                <w:r>
                  <w:rPr>
                    <w:noProof/>
                    <w:webHidden/>
                  </w:rPr>
                  <w:instrText xml:space="preserve"> PAGEREF _Toc213683855 \h </w:instrText>
                </w:r>
                <w:r>
                  <w:rPr>
                    <w:noProof/>
                    <w:webHidden/>
                  </w:rPr>
                </w:r>
                <w:r>
                  <w:rPr>
                    <w:noProof/>
                    <w:webHidden/>
                  </w:rPr>
                  <w:fldChar w:fldCharType="separate"/>
                </w:r>
                <w:r>
                  <w:rPr>
                    <w:noProof/>
                    <w:webHidden/>
                  </w:rPr>
                  <w:t>19</w:t>
                </w:r>
                <w:r>
                  <w:rPr>
                    <w:noProof/>
                    <w:webHidden/>
                  </w:rPr>
                  <w:fldChar w:fldCharType="end"/>
                </w:r>
              </w:hyperlink>
            </w:p>
            <w:p w14:paraId="746CDD6C" w14:textId="5C5D7096" w:rsidR="0027537F" w:rsidRDefault="0027537F">
              <w:pPr>
                <w:pStyle w:val="TOC1"/>
                <w:tabs>
                  <w:tab w:val="left" w:pos="44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56" w:history="1">
                <w:r w:rsidRPr="0070267B">
                  <w:rPr>
                    <w:rStyle w:val="Hyperlink"/>
                    <w:noProof/>
                    <w:shd w:val="clear" w:color="auto" w:fill="FFFFFF"/>
                  </w:rPr>
                  <w:t>5.</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shd w:val="clear" w:color="auto" w:fill="FFFFFF"/>
                  </w:rPr>
                  <w:t>Economic Risks Posed by Mulesing</w:t>
                </w:r>
                <w:r>
                  <w:rPr>
                    <w:noProof/>
                    <w:webHidden/>
                  </w:rPr>
                  <w:tab/>
                </w:r>
                <w:r>
                  <w:rPr>
                    <w:noProof/>
                    <w:webHidden/>
                  </w:rPr>
                  <w:fldChar w:fldCharType="begin"/>
                </w:r>
                <w:r>
                  <w:rPr>
                    <w:noProof/>
                    <w:webHidden/>
                  </w:rPr>
                  <w:instrText xml:space="preserve"> PAGEREF _Toc213683856 \h </w:instrText>
                </w:r>
                <w:r>
                  <w:rPr>
                    <w:noProof/>
                    <w:webHidden/>
                  </w:rPr>
                </w:r>
                <w:r>
                  <w:rPr>
                    <w:noProof/>
                    <w:webHidden/>
                  </w:rPr>
                  <w:fldChar w:fldCharType="separate"/>
                </w:r>
                <w:r>
                  <w:rPr>
                    <w:noProof/>
                    <w:webHidden/>
                  </w:rPr>
                  <w:t>23</w:t>
                </w:r>
                <w:r>
                  <w:rPr>
                    <w:noProof/>
                    <w:webHidden/>
                  </w:rPr>
                  <w:fldChar w:fldCharType="end"/>
                </w:r>
              </w:hyperlink>
            </w:p>
            <w:p w14:paraId="0F77791D" w14:textId="4B452B12"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57" w:history="1">
                <w:r w:rsidRPr="0070267B">
                  <w:rPr>
                    <w:rStyle w:val="Hyperlink"/>
                    <w:noProof/>
                  </w:rPr>
                  <w:t>5.1</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Social Licence to Operate</w:t>
                </w:r>
                <w:r>
                  <w:rPr>
                    <w:noProof/>
                    <w:webHidden/>
                  </w:rPr>
                  <w:tab/>
                </w:r>
                <w:r>
                  <w:rPr>
                    <w:noProof/>
                    <w:webHidden/>
                  </w:rPr>
                  <w:fldChar w:fldCharType="begin"/>
                </w:r>
                <w:r>
                  <w:rPr>
                    <w:noProof/>
                    <w:webHidden/>
                  </w:rPr>
                  <w:instrText xml:space="preserve"> PAGEREF _Toc213683857 \h </w:instrText>
                </w:r>
                <w:r>
                  <w:rPr>
                    <w:noProof/>
                    <w:webHidden/>
                  </w:rPr>
                </w:r>
                <w:r>
                  <w:rPr>
                    <w:noProof/>
                    <w:webHidden/>
                  </w:rPr>
                  <w:fldChar w:fldCharType="separate"/>
                </w:r>
                <w:r>
                  <w:rPr>
                    <w:noProof/>
                    <w:webHidden/>
                  </w:rPr>
                  <w:t>23</w:t>
                </w:r>
                <w:r>
                  <w:rPr>
                    <w:noProof/>
                    <w:webHidden/>
                  </w:rPr>
                  <w:fldChar w:fldCharType="end"/>
                </w:r>
              </w:hyperlink>
            </w:p>
            <w:p w14:paraId="756E1131" w14:textId="7D0A203E"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58" w:history="1">
                <w:r w:rsidRPr="0070267B">
                  <w:rPr>
                    <w:rStyle w:val="Hyperlink"/>
                    <w:noProof/>
                    <w:shd w:val="clear" w:color="auto" w:fill="FFFFFF"/>
                  </w:rPr>
                  <w:t>5.2</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shd w:val="clear" w:color="auto" w:fill="FFFFFF"/>
                  </w:rPr>
                  <w:t>Trade and Marketing Implications from Mulesing</w:t>
                </w:r>
                <w:r>
                  <w:rPr>
                    <w:noProof/>
                    <w:webHidden/>
                  </w:rPr>
                  <w:tab/>
                </w:r>
                <w:r>
                  <w:rPr>
                    <w:noProof/>
                    <w:webHidden/>
                  </w:rPr>
                  <w:fldChar w:fldCharType="begin"/>
                </w:r>
                <w:r>
                  <w:rPr>
                    <w:noProof/>
                    <w:webHidden/>
                  </w:rPr>
                  <w:instrText xml:space="preserve"> PAGEREF _Toc213683858 \h </w:instrText>
                </w:r>
                <w:r>
                  <w:rPr>
                    <w:noProof/>
                    <w:webHidden/>
                  </w:rPr>
                </w:r>
                <w:r>
                  <w:rPr>
                    <w:noProof/>
                    <w:webHidden/>
                  </w:rPr>
                  <w:fldChar w:fldCharType="separate"/>
                </w:r>
                <w:r>
                  <w:rPr>
                    <w:noProof/>
                    <w:webHidden/>
                  </w:rPr>
                  <w:t>24</w:t>
                </w:r>
                <w:r>
                  <w:rPr>
                    <w:noProof/>
                    <w:webHidden/>
                  </w:rPr>
                  <w:fldChar w:fldCharType="end"/>
                </w:r>
              </w:hyperlink>
            </w:p>
            <w:p w14:paraId="1A9685D4" w14:textId="4943828F" w:rsidR="0027537F" w:rsidRDefault="0027537F">
              <w:pPr>
                <w:pStyle w:val="TOC1"/>
                <w:tabs>
                  <w:tab w:val="left" w:pos="44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59" w:history="1">
                <w:r w:rsidRPr="0070267B">
                  <w:rPr>
                    <w:rStyle w:val="Hyperlink"/>
                    <w:noProof/>
                  </w:rPr>
                  <w:t>6.</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Australian Wool Industry Response on Mulesing</w:t>
                </w:r>
                <w:r>
                  <w:rPr>
                    <w:noProof/>
                    <w:webHidden/>
                  </w:rPr>
                  <w:tab/>
                </w:r>
                <w:r>
                  <w:rPr>
                    <w:noProof/>
                    <w:webHidden/>
                  </w:rPr>
                  <w:fldChar w:fldCharType="begin"/>
                </w:r>
                <w:r>
                  <w:rPr>
                    <w:noProof/>
                    <w:webHidden/>
                  </w:rPr>
                  <w:instrText xml:space="preserve"> PAGEREF _Toc213683859 \h </w:instrText>
                </w:r>
                <w:r>
                  <w:rPr>
                    <w:noProof/>
                    <w:webHidden/>
                  </w:rPr>
                </w:r>
                <w:r>
                  <w:rPr>
                    <w:noProof/>
                    <w:webHidden/>
                  </w:rPr>
                  <w:fldChar w:fldCharType="separate"/>
                </w:r>
                <w:r>
                  <w:rPr>
                    <w:noProof/>
                    <w:webHidden/>
                  </w:rPr>
                  <w:t>29</w:t>
                </w:r>
                <w:r>
                  <w:rPr>
                    <w:noProof/>
                    <w:webHidden/>
                  </w:rPr>
                  <w:fldChar w:fldCharType="end"/>
                </w:r>
              </w:hyperlink>
            </w:p>
            <w:p w14:paraId="1B98E7C4" w14:textId="68E48B63"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60" w:history="1">
                <w:r w:rsidRPr="0070267B">
                  <w:rPr>
                    <w:rStyle w:val="Hyperlink"/>
                    <w:noProof/>
                  </w:rPr>
                  <w:t>6.1</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National Wool Declarations</w:t>
                </w:r>
                <w:r>
                  <w:rPr>
                    <w:noProof/>
                    <w:webHidden/>
                  </w:rPr>
                  <w:tab/>
                </w:r>
                <w:r>
                  <w:rPr>
                    <w:noProof/>
                    <w:webHidden/>
                  </w:rPr>
                  <w:fldChar w:fldCharType="begin"/>
                </w:r>
                <w:r>
                  <w:rPr>
                    <w:noProof/>
                    <w:webHidden/>
                  </w:rPr>
                  <w:instrText xml:space="preserve"> PAGEREF _Toc213683860 \h </w:instrText>
                </w:r>
                <w:r>
                  <w:rPr>
                    <w:noProof/>
                    <w:webHidden/>
                  </w:rPr>
                </w:r>
                <w:r>
                  <w:rPr>
                    <w:noProof/>
                    <w:webHidden/>
                  </w:rPr>
                  <w:fldChar w:fldCharType="separate"/>
                </w:r>
                <w:r>
                  <w:rPr>
                    <w:noProof/>
                    <w:webHidden/>
                  </w:rPr>
                  <w:t>29</w:t>
                </w:r>
                <w:r>
                  <w:rPr>
                    <w:noProof/>
                    <w:webHidden/>
                  </w:rPr>
                  <w:fldChar w:fldCharType="end"/>
                </w:r>
              </w:hyperlink>
            </w:p>
            <w:p w14:paraId="54000432" w14:textId="5FD09221"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61" w:history="1">
                <w:r w:rsidRPr="0070267B">
                  <w:rPr>
                    <w:rStyle w:val="Hyperlink"/>
                    <w:noProof/>
                  </w:rPr>
                  <w:t>6.2</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Pain Relief</w:t>
                </w:r>
                <w:r>
                  <w:rPr>
                    <w:noProof/>
                    <w:webHidden/>
                  </w:rPr>
                  <w:tab/>
                </w:r>
                <w:r>
                  <w:rPr>
                    <w:noProof/>
                    <w:webHidden/>
                  </w:rPr>
                  <w:fldChar w:fldCharType="begin"/>
                </w:r>
                <w:r>
                  <w:rPr>
                    <w:noProof/>
                    <w:webHidden/>
                  </w:rPr>
                  <w:instrText xml:space="preserve"> PAGEREF _Toc213683861 \h </w:instrText>
                </w:r>
                <w:r>
                  <w:rPr>
                    <w:noProof/>
                    <w:webHidden/>
                  </w:rPr>
                </w:r>
                <w:r>
                  <w:rPr>
                    <w:noProof/>
                    <w:webHidden/>
                  </w:rPr>
                  <w:fldChar w:fldCharType="separate"/>
                </w:r>
                <w:r>
                  <w:rPr>
                    <w:noProof/>
                    <w:webHidden/>
                  </w:rPr>
                  <w:t>30</w:t>
                </w:r>
                <w:r>
                  <w:rPr>
                    <w:noProof/>
                    <w:webHidden/>
                  </w:rPr>
                  <w:fldChar w:fldCharType="end"/>
                </w:r>
              </w:hyperlink>
            </w:p>
            <w:p w14:paraId="1FADE2A2" w14:textId="3C17F7BF"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62" w:history="1">
                <w:r w:rsidRPr="0070267B">
                  <w:rPr>
                    <w:rStyle w:val="Hyperlink"/>
                    <w:noProof/>
                  </w:rPr>
                  <w:t>6.3</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Price Premium for Non-Mulesed Wool</w:t>
                </w:r>
                <w:r>
                  <w:rPr>
                    <w:noProof/>
                    <w:webHidden/>
                  </w:rPr>
                  <w:tab/>
                </w:r>
                <w:r>
                  <w:rPr>
                    <w:noProof/>
                    <w:webHidden/>
                  </w:rPr>
                  <w:fldChar w:fldCharType="begin"/>
                </w:r>
                <w:r>
                  <w:rPr>
                    <w:noProof/>
                    <w:webHidden/>
                  </w:rPr>
                  <w:instrText xml:space="preserve"> PAGEREF _Toc213683862 \h </w:instrText>
                </w:r>
                <w:r>
                  <w:rPr>
                    <w:noProof/>
                    <w:webHidden/>
                  </w:rPr>
                </w:r>
                <w:r>
                  <w:rPr>
                    <w:noProof/>
                    <w:webHidden/>
                  </w:rPr>
                  <w:fldChar w:fldCharType="separate"/>
                </w:r>
                <w:r>
                  <w:rPr>
                    <w:noProof/>
                    <w:webHidden/>
                  </w:rPr>
                  <w:t>31</w:t>
                </w:r>
                <w:r>
                  <w:rPr>
                    <w:noProof/>
                    <w:webHidden/>
                  </w:rPr>
                  <w:fldChar w:fldCharType="end"/>
                </w:r>
              </w:hyperlink>
            </w:p>
            <w:p w14:paraId="6CDC2CFA" w14:textId="47266AD3" w:rsidR="0027537F" w:rsidRDefault="0027537F">
              <w:pPr>
                <w:pStyle w:val="TOC3"/>
                <w:tabs>
                  <w:tab w:val="left" w:pos="120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63" w:history="1">
                <w:r w:rsidRPr="0070267B">
                  <w:rPr>
                    <w:rStyle w:val="Hyperlink"/>
                    <w:noProof/>
                  </w:rPr>
                  <w:t>6.3.1</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Wool Accreditation Schemes and Price Premiums</w:t>
                </w:r>
                <w:r>
                  <w:rPr>
                    <w:noProof/>
                    <w:webHidden/>
                  </w:rPr>
                  <w:tab/>
                </w:r>
                <w:r>
                  <w:rPr>
                    <w:noProof/>
                    <w:webHidden/>
                  </w:rPr>
                  <w:fldChar w:fldCharType="begin"/>
                </w:r>
                <w:r>
                  <w:rPr>
                    <w:noProof/>
                    <w:webHidden/>
                  </w:rPr>
                  <w:instrText xml:space="preserve"> PAGEREF _Toc213683863 \h </w:instrText>
                </w:r>
                <w:r>
                  <w:rPr>
                    <w:noProof/>
                    <w:webHidden/>
                  </w:rPr>
                </w:r>
                <w:r>
                  <w:rPr>
                    <w:noProof/>
                    <w:webHidden/>
                  </w:rPr>
                  <w:fldChar w:fldCharType="separate"/>
                </w:r>
                <w:r>
                  <w:rPr>
                    <w:noProof/>
                    <w:webHidden/>
                  </w:rPr>
                  <w:t>34</w:t>
                </w:r>
                <w:r>
                  <w:rPr>
                    <w:noProof/>
                    <w:webHidden/>
                  </w:rPr>
                  <w:fldChar w:fldCharType="end"/>
                </w:r>
              </w:hyperlink>
            </w:p>
            <w:p w14:paraId="55B661A3" w14:textId="63490808" w:rsidR="0027537F" w:rsidRDefault="0027537F">
              <w:pPr>
                <w:pStyle w:val="TOC1"/>
                <w:tabs>
                  <w:tab w:val="left" w:pos="44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64" w:history="1">
                <w:r w:rsidRPr="0070267B">
                  <w:rPr>
                    <w:rStyle w:val="Hyperlink"/>
                    <w:noProof/>
                  </w:rPr>
                  <w:t>7.</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Alternatives to Mulesing</w:t>
                </w:r>
                <w:r>
                  <w:rPr>
                    <w:noProof/>
                    <w:webHidden/>
                  </w:rPr>
                  <w:tab/>
                </w:r>
                <w:r>
                  <w:rPr>
                    <w:noProof/>
                    <w:webHidden/>
                  </w:rPr>
                  <w:fldChar w:fldCharType="begin"/>
                </w:r>
                <w:r>
                  <w:rPr>
                    <w:noProof/>
                    <w:webHidden/>
                  </w:rPr>
                  <w:instrText xml:space="preserve"> PAGEREF _Toc213683864 \h </w:instrText>
                </w:r>
                <w:r>
                  <w:rPr>
                    <w:noProof/>
                    <w:webHidden/>
                  </w:rPr>
                </w:r>
                <w:r>
                  <w:rPr>
                    <w:noProof/>
                    <w:webHidden/>
                  </w:rPr>
                  <w:fldChar w:fldCharType="separate"/>
                </w:r>
                <w:r>
                  <w:rPr>
                    <w:noProof/>
                    <w:webHidden/>
                  </w:rPr>
                  <w:t>35</w:t>
                </w:r>
                <w:r>
                  <w:rPr>
                    <w:noProof/>
                    <w:webHidden/>
                  </w:rPr>
                  <w:fldChar w:fldCharType="end"/>
                </w:r>
              </w:hyperlink>
            </w:p>
            <w:p w14:paraId="50CC9CEE" w14:textId="5D144C01"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65" w:history="1">
                <w:r w:rsidRPr="0070267B">
                  <w:rPr>
                    <w:rStyle w:val="Hyperlink"/>
                    <w:noProof/>
                  </w:rPr>
                  <w:t>7.1</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Insecticides</w:t>
                </w:r>
                <w:r>
                  <w:rPr>
                    <w:noProof/>
                    <w:webHidden/>
                  </w:rPr>
                  <w:tab/>
                </w:r>
                <w:r>
                  <w:rPr>
                    <w:noProof/>
                    <w:webHidden/>
                  </w:rPr>
                  <w:fldChar w:fldCharType="begin"/>
                </w:r>
                <w:r>
                  <w:rPr>
                    <w:noProof/>
                    <w:webHidden/>
                  </w:rPr>
                  <w:instrText xml:space="preserve"> PAGEREF _Toc213683865 \h </w:instrText>
                </w:r>
                <w:r>
                  <w:rPr>
                    <w:noProof/>
                    <w:webHidden/>
                  </w:rPr>
                </w:r>
                <w:r>
                  <w:rPr>
                    <w:noProof/>
                    <w:webHidden/>
                  </w:rPr>
                  <w:fldChar w:fldCharType="separate"/>
                </w:r>
                <w:r>
                  <w:rPr>
                    <w:noProof/>
                    <w:webHidden/>
                  </w:rPr>
                  <w:t>35</w:t>
                </w:r>
                <w:r>
                  <w:rPr>
                    <w:noProof/>
                    <w:webHidden/>
                  </w:rPr>
                  <w:fldChar w:fldCharType="end"/>
                </w:r>
              </w:hyperlink>
            </w:p>
            <w:p w14:paraId="54AD33D2" w14:textId="248B2987"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66" w:history="1">
                <w:r w:rsidRPr="0070267B">
                  <w:rPr>
                    <w:rStyle w:val="Hyperlink"/>
                    <w:noProof/>
                  </w:rPr>
                  <w:t>7.2</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AWI Research and Development</w:t>
                </w:r>
                <w:r>
                  <w:rPr>
                    <w:noProof/>
                    <w:webHidden/>
                  </w:rPr>
                  <w:tab/>
                </w:r>
                <w:r>
                  <w:rPr>
                    <w:noProof/>
                    <w:webHidden/>
                  </w:rPr>
                  <w:fldChar w:fldCharType="begin"/>
                </w:r>
                <w:r>
                  <w:rPr>
                    <w:noProof/>
                    <w:webHidden/>
                  </w:rPr>
                  <w:instrText xml:space="preserve"> PAGEREF _Toc213683866 \h </w:instrText>
                </w:r>
                <w:r>
                  <w:rPr>
                    <w:noProof/>
                    <w:webHidden/>
                  </w:rPr>
                </w:r>
                <w:r>
                  <w:rPr>
                    <w:noProof/>
                    <w:webHidden/>
                  </w:rPr>
                  <w:fldChar w:fldCharType="separate"/>
                </w:r>
                <w:r>
                  <w:rPr>
                    <w:noProof/>
                    <w:webHidden/>
                  </w:rPr>
                  <w:t>35</w:t>
                </w:r>
                <w:r>
                  <w:rPr>
                    <w:noProof/>
                    <w:webHidden/>
                  </w:rPr>
                  <w:fldChar w:fldCharType="end"/>
                </w:r>
              </w:hyperlink>
            </w:p>
            <w:p w14:paraId="13A9E592" w14:textId="6029D905"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67" w:history="1">
                <w:r w:rsidRPr="0070267B">
                  <w:rPr>
                    <w:rStyle w:val="Hyperlink"/>
                    <w:noProof/>
                  </w:rPr>
                  <w:t>7.3</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Research on Genetic Selection</w:t>
                </w:r>
                <w:r>
                  <w:rPr>
                    <w:noProof/>
                    <w:webHidden/>
                  </w:rPr>
                  <w:tab/>
                </w:r>
                <w:r>
                  <w:rPr>
                    <w:noProof/>
                    <w:webHidden/>
                  </w:rPr>
                  <w:fldChar w:fldCharType="begin"/>
                </w:r>
                <w:r>
                  <w:rPr>
                    <w:noProof/>
                    <w:webHidden/>
                  </w:rPr>
                  <w:instrText xml:space="preserve"> PAGEREF _Toc213683867 \h </w:instrText>
                </w:r>
                <w:r>
                  <w:rPr>
                    <w:noProof/>
                    <w:webHidden/>
                  </w:rPr>
                </w:r>
                <w:r>
                  <w:rPr>
                    <w:noProof/>
                    <w:webHidden/>
                  </w:rPr>
                  <w:fldChar w:fldCharType="separate"/>
                </w:r>
                <w:r>
                  <w:rPr>
                    <w:noProof/>
                    <w:webHidden/>
                  </w:rPr>
                  <w:t>37</w:t>
                </w:r>
                <w:r>
                  <w:rPr>
                    <w:noProof/>
                    <w:webHidden/>
                  </w:rPr>
                  <w:fldChar w:fldCharType="end"/>
                </w:r>
              </w:hyperlink>
            </w:p>
            <w:p w14:paraId="77D8C330" w14:textId="43161B19"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68" w:history="1">
                <w:r w:rsidRPr="0070267B">
                  <w:rPr>
                    <w:rStyle w:val="Hyperlink"/>
                    <w:noProof/>
                    <w:shd w:val="clear" w:color="auto" w:fill="FFFFFF"/>
                  </w:rPr>
                  <w:t>7.4</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shd w:val="clear" w:color="auto" w:fill="FFFFFF"/>
                  </w:rPr>
                  <w:t>Practical Application of Genetic Selection</w:t>
                </w:r>
                <w:r>
                  <w:rPr>
                    <w:noProof/>
                    <w:webHidden/>
                  </w:rPr>
                  <w:tab/>
                </w:r>
                <w:r>
                  <w:rPr>
                    <w:noProof/>
                    <w:webHidden/>
                  </w:rPr>
                  <w:fldChar w:fldCharType="begin"/>
                </w:r>
                <w:r>
                  <w:rPr>
                    <w:noProof/>
                    <w:webHidden/>
                  </w:rPr>
                  <w:instrText xml:space="preserve"> PAGEREF _Toc213683868 \h </w:instrText>
                </w:r>
                <w:r>
                  <w:rPr>
                    <w:noProof/>
                    <w:webHidden/>
                  </w:rPr>
                </w:r>
                <w:r>
                  <w:rPr>
                    <w:noProof/>
                    <w:webHidden/>
                  </w:rPr>
                  <w:fldChar w:fldCharType="separate"/>
                </w:r>
                <w:r>
                  <w:rPr>
                    <w:noProof/>
                    <w:webHidden/>
                  </w:rPr>
                  <w:t>39</w:t>
                </w:r>
                <w:r>
                  <w:rPr>
                    <w:noProof/>
                    <w:webHidden/>
                  </w:rPr>
                  <w:fldChar w:fldCharType="end"/>
                </w:r>
              </w:hyperlink>
            </w:p>
            <w:p w14:paraId="51C50EA2" w14:textId="0873AD08" w:rsidR="0027537F" w:rsidRDefault="0027537F">
              <w:pPr>
                <w:pStyle w:val="TOC1"/>
                <w:tabs>
                  <w:tab w:val="left" w:pos="44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69" w:history="1">
                <w:r w:rsidRPr="0070267B">
                  <w:rPr>
                    <w:rStyle w:val="Hyperlink"/>
                    <w:noProof/>
                  </w:rPr>
                  <w:t>8.</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Economic Costs and Benefits of Transitioning from Mulesing</w:t>
                </w:r>
                <w:r>
                  <w:rPr>
                    <w:noProof/>
                    <w:webHidden/>
                  </w:rPr>
                  <w:tab/>
                </w:r>
                <w:r>
                  <w:rPr>
                    <w:noProof/>
                    <w:webHidden/>
                  </w:rPr>
                  <w:fldChar w:fldCharType="begin"/>
                </w:r>
                <w:r>
                  <w:rPr>
                    <w:noProof/>
                    <w:webHidden/>
                  </w:rPr>
                  <w:instrText xml:space="preserve"> PAGEREF _Toc213683869 \h </w:instrText>
                </w:r>
                <w:r>
                  <w:rPr>
                    <w:noProof/>
                    <w:webHidden/>
                  </w:rPr>
                </w:r>
                <w:r>
                  <w:rPr>
                    <w:noProof/>
                    <w:webHidden/>
                  </w:rPr>
                  <w:fldChar w:fldCharType="separate"/>
                </w:r>
                <w:r>
                  <w:rPr>
                    <w:noProof/>
                    <w:webHidden/>
                  </w:rPr>
                  <w:t>41</w:t>
                </w:r>
                <w:r>
                  <w:rPr>
                    <w:noProof/>
                    <w:webHidden/>
                  </w:rPr>
                  <w:fldChar w:fldCharType="end"/>
                </w:r>
              </w:hyperlink>
            </w:p>
            <w:p w14:paraId="0FCF42FB" w14:textId="1E788603"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70" w:history="1">
                <w:r w:rsidRPr="0070267B">
                  <w:rPr>
                    <w:rStyle w:val="Hyperlink"/>
                    <w:noProof/>
                  </w:rPr>
                  <w:t>8.1</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Cost-Benefit Analysis</w:t>
                </w:r>
                <w:r>
                  <w:rPr>
                    <w:noProof/>
                    <w:webHidden/>
                  </w:rPr>
                  <w:tab/>
                </w:r>
                <w:r>
                  <w:rPr>
                    <w:noProof/>
                    <w:webHidden/>
                  </w:rPr>
                  <w:fldChar w:fldCharType="begin"/>
                </w:r>
                <w:r>
                  <w:rPr>
                    <w:noProof/>
                    <w:webHidden/>
                  </w:rPr>
                  <w:instrText xml:space="preserve"> PAGEREF _Toc213683870 \h </w:instrText>
                </w:r>
                <w:r>
                  <w:rPr>
                    <w:noProof/>
                    <w:webHidden/>
                  </w:rPr>
                </w:r>
                <w:r>
                  <w:rPr>
                    <w:noProof/>
                    <w:webHidden/>
                  </w:rPr>
                  <w:fldChar w:fldCharType="separate"/>
                </w:r>
                <w:r>
                  <w:rPr>
                    <w:noProof/>
                    <w:webHidden/>
                  </w:rPr>
                  <w:t>41</w:t>
                </w:r>
                <w:r>
                  <w:rPr>
                    <w:noProof/>
                    <w:webHidden/>
                  </w:rPr>
                  <w:fldChar w:fldCharType="end"/>
                </w:r>
              </w:hyperlink>
            </w:p>
            <w:p w14:paraId="1D4960C4" w14:textId="4901D7F6"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71" w:history="1">
                <w:r w:rsidRPr="0070267B">
                  <w:rPr>
                    <w:rStyle w:val="Hyperlink"/>
                    <w:noProof/>
                  </w:rPr>
                  <w:t>8.2</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Economic Impact from Plainer and Less Wrinkled Merino Sheep</w:t>
                </w:r>
                <w:r>
                  <w:rPr>
                    <w:noProof/>
                    <w:webHidden/>
                  </w:rPr>
                  <w:tab/>
                </w:r>
                <w:r>
                  <w:rPr>
                    <w:noProof/>
                    <w:webHidden/>
                  </w:rPr>
                  <w:fldChar w:fldCharType="begin"/>
                </w:r>
                <w:r>
                  <w:rPr>
                    <w:noProof/>
                    <w:webHidden/>
                  </w:rPr>
                  <w:instrText xml:space="preserve"> PAGEREF _Toc213683871 \h </w:instrText>
                </w:r>
                <w:r>
                  <w:rPr>
                    <w:noProof/>
                    <w:webHidden/>
                  </w:rPr>
                </w:r>
                <w:r>
                  <w:rPr>
                    <w:noProof/>
                    <w:webHidden/>
                  </w:rPr>
                  <w:fldChar w:fldCharType="separate"/>
                </w:r>
                <w:r>
                  <w:rPr>
                    <w:noProof/>
                    <w:webHidden/>
                  </w:rPr>
                  <w:t>42</w:t>
                </w:r>
                <w:r>
                  <w:rPr>
                    <w:noProof/>
                    <w:webHidden/>
                  </w:rPr>
                  <w:fldChar w:fldCharType="end"/>
                </w:r>
              </w:hyperlink>
            </w:p>
            <w:p w14:paraId="231200EB" w14:textId="755B42D6" w:rsidR="0027537F" w:rsidRDefault="0027537F">
              <w:pPr>
                <w:pStyle w:val="TOC2"/>
                <w:tabs>
                  <w:tab w:val="left" w:pos="96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72" w:history="1">
                <w:r w:rsidRPr="0070267B">
                  <w:rPr>
                    <w:rStyle w:val="Hyperlink"/>
                    <w:noProof/>
                  </w:rPr>
                  <w:t>8.3</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Why the Opposition?</w:t>
                </w:r>
                <w:r>
                  <w:rPr>
                    <w:noProof/>
                    <w:webHidden/>
                  </w:rPr>
                  <w:tab/>
                </w:r>
                <w:r>
                  <w:rPr>
                    <w:noProof/>
                    <w:webHidden/>
                  </w:rPr>
                  <w:fldChar w:fldCharType="begin"/>
                </w:r>
                <w:r>
                  <w:rPr>
                    <w:noProof/>
                    <w:webHidden/>
                  </w:rPr>
                  <w:instrText xml:space="preserve"> PAGEREF _Toc213683872 \h </w:instrText>
                </w:r>
                <w:r>
                  <w:rPr>
                    <w:noProof/>
                    <w:webHidden/>
                  </w:rPr>
                </w:r>
                <w:r>
                  <w:rPr>
                    <w:noProof/>
                    <w:webHidden/>
                  </w:rPr>
                  <w:fldChar w:fldCharType="separate"/>
                </w:r>
                <w:r>
                  <w:rPr>
                    <w:noProof/>
                    <w:webHidden/>
                  </w:rPr>
                  <w:t>44</w:t>
                </w:r>
                <w:r>
                  <w:rPr>
                    <w:noProof/>
                    <w:webHidden/>
                  </w:rPr>
                  <w:fldChar w:fldCharType="end"/>
                </w:r>
              </w:hyperlink>
            </w:p>
            <w:p w14:paraId="04B9F651" w14:textId="6B382E86" w:rsidR="0027537F" w:rsidRDefault="0027537F">
              <w:pPr>
                <w:pStyle w:val="TOC1"/>
                <w:tabs>
                  <w:tab w:val="left" w:pos="440"/>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73" w:history="1">
                <w:r w:rsidRPr="0070267B">
                  <w:rPr>
                    <w:rStyle w:val="Hyperlink"/>
                    <w:noProof/>
                  </w:rPr>
                  <w:t>9.</w:t>
                </w:r>
                <w:r>
                  <w:rPr>
                    <w:rFonts w:asciiTheme="minorHAnsi" w:eastAsiaTheme="minorEastAsia" w:hAnsiTheme="minorHAnsi" w:cstheme="minorBidi"/>
                    <w:noProof/>
                    <w:kern w:val="2"/>
                    <w:sz w:val="24"/>
                    <w:szCs w:val="30"/>
                    <w:lang w:eastAsia="zh-CN" w:bidi="th-TH"/>
                    <w14:ligatures w14:val="standardContextual"/>
                  </w:rPr>
                  <w:tab/>
                </w:r>
                <w:r w:rsidRPr="0070267B">
                  <w:rPr>
                    <w:rStyle w:val="Hyperlink"/>
                    <w:noProof/>
                  </w:rPr>
                  <w:t>Conclusions</w:t>
                </w:r>
                <w:r>
                  <w:rPr>
                    <w:noProof/>
                    <w:webHidden/>
                  </w:rPr>
                  <w:tab/>
                </w:r>
                <w:r>
                  <w:rPr>
                    <w:noProof/>
                    <w:webHidden/>
                  </w:rPr>
                  <w:fldChar w:fldCharType="begin"/>
                </w:r>
                <w:r>
                  <w:rPr>
                    <w:noProof/>
                    <w:webHidden/>
                  </w:rPr>
                  <w:instrText xml:space="preserve"> PAGEREF _Toc213683873 \h </w:instrText>
                </w:r>
                <w:r>
                  <w:rPr>
                    <w:noProof/>
                    <w:webHidden/>
                  </w:rPr>
                </w:r>
                <w:r>
                  <w:rPr>
                    <w:noProof/>
                    <w:webHidden/>
                  </w:rPr>
                  <w:fldChar w:fldCharType="separate"/>
                </w:r>
                <w:r>
                  <w:rPr>
                    <w:noProof/>
                    <w:webHidden/>
                  </w:rPr>
                  <w:t>45</w:t>
                </w:r>
                <w:r>
                  <w:rPr>
                    <w:noProof/>
                    <w:webHidden/>
                  </w:rPr>
                  <w:fldChar w:fldCharType="end"/>
                </w:r>
              </w:hyperlink>
            </w:p>
            <w:p w14:paraId="6D2B24B7" w14:textId="584048D0" w:rsidR="0027537F" w:rsidRDefault="0027537F">
              <w:pPr>
                <w:pStyle w:val="TOC1"/>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74" w:history="1">
                <w:r w:rsidRPr="0070267B">
                  <w:rPr>
                    <w:rStyle w:val="Hyperlink"/>
                    <w:noProof/>
                  </w:rPr>
                  <w:t>References</w:t>
                </w:r>
                <w:r>
                  <w:rPr>
                    <w:noProof/>
                    <w:webHidden/>
                  </w:rPr>
                  <w:tab/>
                </w:r>
                <w:r>
                  <w:rPr>
                    <w:noProof/>
                    <w:webHidden/>
                  </w:rPr>
                  <w:fldChar w:fldCharType="begin"/>
                </w:r>
                <w:r>
                  <w:rPr>
                    <w:noProof/>
                    <w:webHidden/>
                  </w:rPr>
                  <w:instrText xml:space="preserve"> PAGEREF _Toc213683874 \h </w:instrText>
                </w:r>
                <w:r>
                  <w:rPr>
                    <w:noProof/>
                    <w:webHidden/>
                  </w:rPr>
                </w:r>
                <w:r>
                  <w:rPr>
                    <w:noProof/>
                    <w:webHidden/>
                  </w:rPr>
                  <w:fldChar w:fldCharType="separate"/>
                </w:r>
                <w:r>
                  <w:rPr>
                    <w:noProof/>
                    <w:webHidden/>
                  </w:rPr>
                  <w:t>46</w:t>
                </w:r>
                <w:r>
                  <w:rPr>
                    <w:noProof/>
                    <w:webHidden/>
                  </w:rPr>
                  <w:fldChar w:fldCharType="end"/>
                </w:r>
              </w:hyperlink>
            </w:p>
            <w:p w14:paraId="2B2C6F87" w14:textId="7C9221E7" w:rsidR="0027537F" w:rsidRDefault="0027537F">
              <w:pPr>
                <w:pStyle w:val="TOC1"/>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75" w:history="1">
                <w:r w:rsidRPr="0070267B">
                  <w:rPr>
                    <w:rStyle w:val="Hyperlink"/>
                    <w:noProof/>
                  </w:rPr>
                  <w:t>Appendix 1 – Public Campaign against Mulesing</w:t>
                </w:r>
                <w:r>
                  <w:rPr>
                    <w:noProof/>
                    <w:webHidden/>
                  </w:rPr>
                  <w:tab/>
                </w:r>
                <w:r>
                  <w:rPr>
                    <w:noProof/>
                    <w:webHidden/>
                  </w:rPr>
                  <w:fldChar w:fldCharType="begin"/>
                </w:r>
                <w:r>
                  <w:rPr>
                    <w:noProof/>
                    <w:webHidden/>
                  </w:rPr>
                  <w:instrText xml:space="preserve"> PAGEREF _Toc213683875 \h </w:instrText>
                </w:r>
                <w:r>
                  <w:rPr>
                    <w:noProof/>
                    <w:webHidden/>
                  </w:rPr>
                </w:r>
                <w:r>
                  <w:rPr>
                    <w:noProof/>
                    <w:webHidden/>
                  </w:rPr>
                  <w:fldChar w:fldCharType="separate"/>
                </w:r>
                <w:r>
                  <w:rPr>
                    <w:noProof/>
                    <w:webHidden/>
                  </w:rPr>
                  <w:t>60</w:t>
                </w:r>
                <w:r>
                  <w:rPr>
                    <w:noProof/>
                    <w:webHidden/>
                  </w:rPr>
                  <w:fldChar w:fldCharType="end"/>
                </w:r>
              </w:hyperlink>
            </w:p>
            <w:p w14:paraId="62BF4902" w14:textId="5C582C87" w:rsidR="0027537F" w:rsidRDefault="0027537F">
              <w:pPr>
                <w:pStyle w:val="TOC1"/>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76" w:history="1">
                <w:r w:rsidRPr="0070267B">
                  <w:rPr>
                    <w:rStyle w:val="Hyperlink"/>
                    <w:noProof/>
                  </w:rPr>
                  <w:t>Appendix 2 – New Zealand Experience on the Cessation of Mulesing</w:t>
                </w:r>
                <w:r>
                  <w:rPr>
                    <w:noProof/>
                    <w:webHidden/>
                  </w:rPr>
                  <w:tab/>
                </w:r>
                <w:r>
                  <w:rPr>
                    <w:noProof/>
                    <w:webHidden/>
                  </w:rPr>
                  <w:fldChar w:fldCharType="begin"/>
                </w:r>
                <w:r>
                  <w:rPr>
                    <w:noProof/>
                    <w:webHidden/>
                  </w:rPr>
                  <w:instrText xml:space="preserve"> PAGEREF _Toc213683876 \h </w:instrText>
                </w:r>
                <w:r>
                  <w:rPr>
                    <w:noProof/>
                    <w:webHidden/>
                  </w:rPr>
                </w:r>
                <w:r>
                  <w:rPr>
                    <w:noProof/>
                    <w:webHidden/>
                  </w:rPr>
                  <w:fldChar w:fldCharType="separate"/>
                </w:r>
                <w:r>
                  <w:rPr>
                    <w:noProof/>
                    <w:webHidden/>
                  </w:rPr>
                  <w:t>62</w:t>
                </w:r>
                <w:r>
                  <w:rPr>
                    <w:noProof/>
                    <w:webHidden/>
                  </w:rPr>
                  <w:fldChar w:fldCharType="end"/>
                </w:r>
              </w:hyperlink>
            </w:p>
            <w:p w14:paraId="168B781D" w14:textId="5F60D00E" w:rsidR="008D1BD5" w:rsidRDefault="008D1BD5">
              <w:r>
                <w:rPr>
                  <w:b/>
                  <w:bCs/>
                  <w:noProof/>
                </w:rPr>
                <w:fldChar w:fldCharType="end"/>
              </w:r>
            </w:p>
          </w:sdtContent>
        </w:sdt>
        <w:p w14:paraId="26C9CC7D" w14:textId="44BAB440" w:rsidR="0027537F" w:rsidRDefault="004817B4">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r>
            <w:rPr>
              <w:rFonts w:eastAsiaTheme="majorEastAsia" w:cstheme="majorBidi"/>
              <w:color w:val="0F4761" w:themeColor="accent1" w:themeShade="BF"/>
            </w:rPr>
            <w:fldChar w:fldCharType="begin"/>
          </w:r>
          <w:r>
            <w:rPr>
              <w:rFonts w:eastAsiaTheme="majorEastAsia" w:cstheme="majorBidi"/>
              <w:color w:val="0F4761" w:themeColor="accent1" w:themeShade="BF"/>
            </w:rPr>
            <w:instrText xml:space="preserve"> TOC \h \z \c "Figure" </w:instrText>
          </w:r>
          <w:r>
            <w:rPr>
              <w:rFonts w:eastAsiaTheme="majorEastAsia" w:cstheme="majorBidi"/>
              <w:color w:val="0F4761" w:themeColor="accent1" w:themeShade="BF"/>
            </w:rPr>
            <w:fldChar w:fldCharType="separate"/>
          </w:r>
          <w:hyperlink w:anchor="_Toc213683877" w:history="1">
            <w:r w:rsidR="0027537F" w:rsidRPr="00494434">
              <w:rPr>
                <w:rStyle w:val="Hyperlink"/>
                <w:rFonts w:eastAsiaTheme="majorEastAsia"/>
                <w:noProof/>
              </w:rPr>
              <w:t>Figure 1: Australian Broadacre Zones and Regions</w:t>
            </w:r>
            <w:r w:rsidR="0027537F">
              <w:rPr>
                <w:noProof/>
                <w:webHidden/>
              </w:rPr>
              <w:tab/>
            </w:r>
            <w:r w:rsidR="0027537F">
              <w:rPr>
                <w:noProof/>
                <w:webHidden/>
              </w:rPr>
              <w:fldChar w:fldCharType="begin"/>
            </w:r>
            <w:r w:rsidR="0027537F">
              <w:rPr>
                <w:noProof/>
                <w:webHidden/>
              </w:rPr>
              <w:instrText xml:space="preserve"> PAGEREF _Toc213683877 \h </w:instrText>
            </w:r>
            <w:r w:rsidR="0027537F">
              <w:rPr>
                <w:noProof/>
                <w:webHidden/>
              </w:rPr>
            </w:r>
            <w:r w:rsidR="0027537F">
              <w:rPr>
                <w:noProof/>
                <w:webHidden/>
              </w:rPr>
              <w:fldChar w:fldCharType="separate"/>
            </w:r>
            <w:r w:rsidR="0027537F">
              <w:rPr>
                <w:noProof/>
                <w:webHidden/>
              </w:rPr>
              <w:t>6</w:t>
            </w:r>
            <w:r w:rsidR="0027537F">
              <w:rPr>
                <w:noProof/>
                <w:webHidden/>
              </w:rPr>
              <w:fldChar w:fldCharType="end"/>
            </w:r>
          </w:hyperlink>
        </w:p>
        <w:p w14:paraId="26B6AE8E" w14:textId="602828A6"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78" w:history="1">
            <w:r w:rsidRPr="00494434">
              <w:rPr>
                <w:rStyle w:val="Hyperlink"/>
                <w:rFonts w:eastAsiaTheme="majorEastAsia"/>
                <w:noProof/>
              </w:rPr>
              <w:t>Figure 2: Australian Sheep Flock Numbers (millions) and Australian Wool Production (kilotonnes) – 1985-2023-24</w:t>
            </w:r>
            <w:r>
              <w:rPr>
                <w:noProof/>
                <w:webHidden/>
              </w:rPr>
              <w:tab/>
            </w:r>
            <w:r>
              <w:rPr>
                <w:noProof/>
                <w:webHidden/>
              </w:rPr>
              <w:fldChar w:fldCharType="begin"/>
            </w:r>
            <w:r>
              <w:rPr>
                <w:noProof/>
                <w:webHidden/>
              </w:rPr>
              <w:instrText xml:space="preserve"> PAGEREF _Toc213683878 \h </w:instrText>
            </w:r>
            <w:r>
              <w:rPr>
                <w:noProof/>
                <w:webHidden/>
              </w:rPr>
            </w:r>
            <w:r>
              <w:rPr>
                <w:noProof/>
                <w:webHidden/>
              </w:rPr>
              <w:fldChar w:fldCharType="separate"/>
            </w:r>
            <w:r>
              <w:rPr>
                <w:noProof/>
                <w:webHidden/>
              </w:rPr>
              <w:t>9</w:t>
            </w:r>
            <w:r>
              <w:rPr>
                <w:noProof/>
                <w:webHidden/>
              </w:rPr>
              <w:fldChar w:fldCharType="end"/>
            </w:r>
          </w:hyperlink>
        </w:p>
        <w:p w14:paraId="49533A94" w14:textId="0E6C9760"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79" w:history="1">
            <w:r w:rsidRPr="00494434">
              <w:rPr>
                <w:rStyle w:val="Hyperlink"/>
                <w:rFonts w:eastAsiaTheme="majorEastAsia"/>
                <w:noProof/>
              </w:rPr>
              <w:t>Figure 3: Australian Sheep Flock Numbers (millions) and Australian Lamb Production (kilotonnes) – 1985-2023-24</w:t>
            </w:r>
            <w:r>
              <w:rPr>
                <w:noProof/>
                <w:webHidden/>
              </w:rPr>
              <w:tab/>
            </w:r>
            <w:r>
              <w:rPr>
                <w:noProof/>
                <w:webHidden/>
              </w:rPr>
              <w:fldChar w:fldCharType="begin"/>
            </w:r>
            <w:r>
              <w:rPr>
                <w:noProof/>
                <w:webHidden/>
              </w:rPr>
              <w:instrText xml:space="preserve"> PAGEREF _Toc213683879 \h </w:instrText>
            </w:r>
            <w:r>
              <w:rPr>
                <w:noProof/>
                <w:webHidden/>
              </w:rPr>
            </w:r>
            <w:r>
              <w:rPr>
                <w:noProof/>
                <w:webHidden/>
              </w:rPr>
              <w:fldChar w:fldCharType="separate"/>
            </w:r>
            <w:r>
              <w:rPr>
                <w:noProof/>
                <w:webHidden/>
              </w:rPr>
              <w:t>10</w:t>
            </w:r>
            <w:r>
              <w:rPr>
                <w:noProof/>
                <w:webHidden/>
              </w:rPr>
              <w:fldChar w:fldCharType="end"/>
            </w:r>
          </w:hyperlink>
        </w:p>
        <w:p w14:paraId="18FB1410" w14:textId="221DCDEB"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80" w:history="1">
            <w:r w:rsidRPr="00494434">
              <w:rPr>
                <w:rStyle w:val="Hyperlink"/>
                <w:rFonts w:eastAsiaTheme="majorEastAsia"/>
                <w:noProof/>
              </w:rPr>
              <w:t>Figure 4: Australian Sheep Flock Numbers (millions) and Area Devoted to Cropping (‘000 hectares)</w:t>
            </w:r>
            <w:r>
              <w:rPr>
                <w:noProof/>
                <w:webHidden/>
              </w:rPr>
              <w:tab/>
            </w:r>
            <w:r>
              <w:rPr>
                <w:noProof/>
                <w:webHidden/>
              </w:rPr>
              <w:fldChar w:fldCharType="begin"/>
            </w:r>
            <w:r>
              <w:rPr>
                <w:noProof/>
                <w:webHidden/>
              </w:rPr>
              <w:instrText xml:space="preserve"> PAGEREF _Toc213683880 \h </w:instrText>
            </w:r>
            <w:r>
              <w:rPr>
                <w:noProof/>
                <w:webHidden/>
              </w:rPr>
            </w:r>
            <w:r>
              <w:rPr>
                <w:noProof/>
                <w:webHidden/>
              </w:rPr>
              <w:fldChar w:fldCharType="separate"/>
            </w:r>
            <w:r>
              <w:rPr>
                <w:noProof/>
                <w:webHidden/>
              </w:rPr>
              <w:t>10</w:t>
            </w:r>
            <w:r>
              <w:rPr>
                <w:noProof/>
                <w:webHidden/>
              </w:rPr>
              <w:fldChar w:fldCharType="end"/>
            </w:r>
          </w:hyperlink>
        </w:p>
        <w:p w14:paraId="733D6A8C" w14:textId="59C79730"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81" w:history="1">
            <w:r w:rsidRPr="00494434">
              <w:rPr>
                <w:rStyle w:val="Hyperlink"/>
                <w:rFonts w:eastAsiaTheme="majorEastAsia"/>
                <w:noProof/>
              </w:rPr>
              <w:t>Figure 5: Australian Wool Exports by Volume – 2023-24 (greasy wool equivalent by kilotonnes and percentage of exports)</w:t>
            </w:r>
            <w:r>
              <w:rPr>
                <w:noProof/>
                <w:webHidden/>
              </w:rPr>
              <w:tab/>
            </w:r>
            <w:r>
              <w:rPr>
                <w:noProof/>
                <w:webHidden/>
              </w:rPr>
              <w:fldChar w:fldCharType="begin"/>
            </w:r>
            <w:r>
              <w:rPr>
                <w:noProof/>
                <w:webHidden/>
              </w:rPr>
              <w:instrText xml:space="preserve"> PAGEREF _Toc213683881 \h </w:instrText>
            </w:r>
            <w:r>
              <w:rPr>
                <w:noProof/>
                <w:webHidden/>
              </w:rPr>
            </w:r>
            <w:r>
              <w:rPr>
                <w:noProof/>
                <w:webHidden/>
              </w:rPr>
              <w:fldChar w:fldCharType="separate"/>
            </w:r>
            <w:r>
              <w:rPr>
                <w:noProof/>
                <w:webHidden/>
              </w:rPr>
              <w:t>11</w:t>
            </w:r>
            <w:r>
              <w:rPr>
                <w:noProof/>
                <w:webHidden/>
              </w:rPr>
              <w:fldChar w:fldCharType="end"/>
            </w:r>
          </w:hyperlink>
        </w:p>
        <w:p w14:paraId="162D7AAB" w14:textId="6B7A0BBD"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82" w:history="1">
            <w:r w:rsidRPr="00494434">
              <w:rPr>
                <w:rStyle w:val="Hyperlink"/>
                <w:rFonts w:eastAsiaTheme="majorEastAsia"/>
                <w:noProof/>
              </w:rPr>
              <w:t>Figure 6: Australian Lamb Exports by Volume – 2023-24 (kilotonnes and percentage of exports)</w:t>
            </w:r>
            <w:r>
              <w:rPr>
                <w:noProof/>
                <w:webHidden/>
              </w:rPr>
              <w:tab/>
            </w:r>
            <w:r>
              <w:rPr>
                <w:noProof/>
                <w:webHidden/>
              </w:rPr>
              <w:fldChar w:fldCharType="begin"/>
            </w:r>
            <w:r>
              <w:rPr>
                <w:noProof/>
                <w:webHidden/>
              </w:rPr>
              <w:instrText xml:space="preserve"> PAGEREF _Toc213683882 \h </w:instrText>
            </w:r>
            <w:r>
              <w:rPr>
                <w:noProof/>
                <w:webHidden/>
              </w:rPr>
            </w:r>
            <w:r>
              <w:rPr>
                <w:noProof/>
                <w:webHidden/>
              </w:rPr>
              <w:fldChar w:fldCharType="separate"/>
            </w:r>
            <w:r>
              <w:rPr>
                <w:noProof/>
                <w:webHidden/>
              </w:rPr>
              <w:t>12</w:t>
            </w:r>
            <w:r>
              <w:rPr>
                <w:noProof/>
                <w:webHidden/>
              </w:rPr>
              <w:fldChar w:fldCharType="end"/>
            </w:r>
          </w:hyperlink>
        </w:p>
        <w:p w14:paraId="69C7A4B2" w14:textId="4C852616"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83" w:history="1">
            <w:r w:rsidRPr="00494434">
              <w:rPr>
                <w:rStyle w:val="Hyperlink"/>
                <w:rFonts w:eastAsiaTheme="majorEastAsia"/>
                <w:noProof/>
              </w:rPr>
              <w:t>Figure 7: Value of Sheep Meat, Lamb, Mutton and Wool Exports – 2000-01 to 2023-24 ($ million)</w:t>
            </w:r>
            <w:r>
              <w:rPr>
                <w:noProof/>
                <w:webHidden/>
              </w:rPr>
              <w:tab/>
            </w:r>
            <w:r>
              <w:rPr>
                <w:noProof/>
                <w:webHidden/>
              </w:rPr>
              <w:fldChar w:fldCharType="begin"/>
            </w:r>
            <w:r>
              <w:rPr>
                <w:noProof/>
                <w:webHidden/>
              </w:rPr>
              <w:instrText xml:space="preserve"> PAGEREF _Toc213683883 \h </w:instrText>
            </w:r>
            <w:r>
              <w:rPr>
                <w:noProof/>
                <w:webHidden/>
              </w:rPr>
            </w:r>
            <w:r>
              <w:rPr>
                <w:noProof/>
                <w:webHidden/>
              </w:rPr>
              <w:fldChar w:fldCharType="separate"/>
            </w:r>
            <w:r>
              <w:rPr>
                <w:noProof/>
                <w:webHidden/>
              </w:rPr>
              <w:t>13</w:t>
            </w:r>
            <w:r>
              <w:rPr>
                <w:noProof/>
                <w:webHidden/>
              </w:rPr>
              <w:fldChar w:fldCharType="end"/>
            </w:r>
          </w:hyperlink>
        </w:p>
        <w:p w14:paraId="2B0631CF" w14:textId="0F57F89E"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84" w:history="1">
            <w:r w:rsidRPr="00494434">
              <w:rPr>
                <w:rStyle w:val="Hyperlink"/>
                <w:rFonts w:eastAsiaTheme="majorEastAsia"/>
                <w:noProof/>
              </w:rPr>
              <w:t>Figure 8: Value of Farmgate Production of Wool and Lamb ($ millions) – 1985-86 to 2023-24</w:t>
            </w:r>
            <w:r>
              <w:rPr>
                <w:noProof/>
                <w:webHidden/>
              </w:rPr>
              <w:tab/>
            </w:r>
            <w:r>
              <w:rPr>
                <w:noProof/>
                <w:webHidden/>
              </w:rPr>
              <w:fldChar w:fldCharType="begin"/>
            </w:r>
            <w:r>
              <w:rPr>
                <w:noProof/>
                <w:webHidden/>
              </w:rPr>
              <w:instrText xml:space="preserve"> PAGEREF _Toc213683884 \h </w:instrText>
            </w:r>
            <w:r>
              <w:rPr>
                <w:noProof/>
                <w:webHidden/>
              </w:rPr>
            </w:r>
            <w:r>
              <w:rPr>
                <w:noProof/>
                <w:webHidden/>
              </w:rPr>
              <w:fldChar w:fldCharType="separate"/>
            </w:r>
            <w:r>
              <w:rPr>
                <w:noProof/>
                <w:webHidden/>
              </w:rPr>
              <w:t>13</w:t>
            </w:r>
            <w:r>
              <w:rPr>
                <w:noProof/>
                <w:webHidden/>
              </w:rPr>
              <w:fldChar w:fldCharType="end"/>
            </w:r>
          </w:hyperlink>
        </w:p>
        <w:p w14:paraId="27B19051" w14:textId="64339685"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85" w:history="1">
            <w:r w:rsidRPr="00494434">
              <w:rPr>
                <w:rStyle w:val="Hyperlink"/>
                <w:rFonts w:eastAsiaTheme="majorEastAsia"/>
                <w:noProof/>
              </w:rPr>
              <w:t>Figure 9: Value of Farmgate Production of Wool and Sheep Meat ($ millions) – 1985-86 to 2023-24</w:t>
            </w:r>
            <w:r>
              <w:rPr>
                <w:noProof/>
                <w:webHidden/>
              </w:rPr>
              <w:tab/>
            </w:r>
            <w:r>
              <w:rPr>
                <w:noProof/>
                <w:webHidden/>
              </w:rPr>
              <w:fldChar w:fldCharType="begin"/>
            </w:r>
            <w:r>
              <w:rPr>
                <w:noProof/>
                <w:webHidden/>
              </w:rPr>
              <w:instrText xml:space="preserve"> PAGEREF _Toc213683885 \h </w:instrText>
            </w:r>
            <w:r>
              <w:rPr>
                <w:noProof/>
                <w:webHidden/>
              </w:rPr>
            </w:r>
            <w:r>
              <w:rPr>
                <w:noProof/>
                <w:webHidden/>
              </w:rPr>
              <w:fldChar w:fldCharType="separate"/>
            </w:r>
            <w:r>
              <w:rPr>
                <w:noProof/>
                <w:webHidden/>
              </w:rPr>
              <w:t>14</w:t>
            </w:r>
            <w:r>
              <w:rPr>
                <w:noProof/>
                <w:webHidden/>
              </w:rPr>
              <w:fldChar w:fldCharType="end"/>
            </w:r>
          </w:hyperlink>
        </w:p>
        <w:p w14:paraId="61FA3D27" w14:textId="013A8F13"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86" w:history="1">
            <w:r w:rsidRPr="00494434">
              <w:rPr>
                <w:rStyle w:val="Hyperlink"/>
                <w:rFonts w:eastAsiaTheme="majorEastAsia"/>
                <w:noProof/>
              </w:rPr>
              <w:t>Figure 10: Percentage of Producers Choosing to Mules their Lambs in 2017</w:t>
            </w:r>
            <w:r>
              <w:rPr>
                <w:noProof/>
                <w:webHidden/>
              </w:rPr>
              <w:tab/>
            </w:r>
            <w:r>
              <w:rPr>
                <w:noProof/>
                <w:webHidden/>
              </w:rPr>
              <w:fldChar w:fldCharType="begin"/>
            </w:r>
            <w:r>
              <w:rPr>
                <w:noProof/>
                <w:webHidden/>
              </w:rPr>
              <w:instrText xml:space="preserve"> PAGEREF _Toc213683886 \h </w:instrText>
            </w:r>
            <w:r>
              <w:rPr>
                <w:noProof/>
                <w:webHidden/>
              </w:rPr>
            </w:r>
            <w:r>
              <w:rPr>
                <w:noProof/>
                <w:webHidden/>
              </w:rPr>
              <w:fldChar w:fldCharType="separate"/>
            </w:r>
            <w:r>
              <w:rPr>
                <w:noProof/>
                <w:webHidden/>
              </w:rPr>
              <w:t>19</w:t>
            </w:r>
            <w:r>
              <w:rPr>
                <w:noProof/>
                <w:webHidden/>
              </w:rPr>
              <w:fldChar w:fldCharType="end"/>
            </w:r>
          </w:hyperlink>
        </w:p>
        <w:p w14:paraId="5808F72E" w14:textId="2480821C"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87" w:history="1">
            <w:r w:rsidRPr="00494434">
              <w:rPr>
                <w:rStyle w:val="Hyperlink"/>
                <w:rFonts w:eastAsiaTheme="majorEastAsia"/>
                <w:noProof/>
              </w:rPr>
              <w:t>Figure 11: Mulesing of Ewe Lambs by Sheep Producers in 2023</w:t>
            </w:r>
            <w:r>
              <w:rPr>
                <w:noProof/>
                <w:webHidden/>
              </w:rPr>
              <w:tab/>
            </w:r>
            <w:r>
              <w:rPr>
                <w:noProof/>
                <w:webHidden/>
              </w:rPr>
              <w:fldChar w:fldCharType="begin"/>
            </w:r>
            <w:r>
              <w:rPr>
                <w:noProof/>
                <w:webHidden/>
              </w:rPr>
              <w:instrText xml:space="preserve"> PAGEREF _Toc213683887 \h </w:instrText>
            </w:r>
            <w:r>
              <w:rPr>
                <w:noProof/>
                <w:webHidden/>
              </w:rPr>
            </w:r>
            <w:r>
              <w:rPr>
                <w:noProof/>
                <w:webHidden/>
              </w:rPr>
              <w:fldChar w:fldCharType="separate"/>
            </w:r>
            <w:r>
              <w:rPr>
                <w:noProof/>
                <w:webHidden/>
              </w:rPr>
              <w:t>21</w:t>
            </w:r>
            <w:r>
              <w:rPr>
                <w:noProof/>
                <w:webHidden/>
              </w:rPr>
              <w:fldChar w:fldCharType="end"/>
            </w:r>
          </w:hyperlink>
        </w:p>
        <w:p w14:paraId="6AFF7CC5" w14:textId="7A40A84D"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88" w:history="1">
            <w:r w:rsidRPr="00494434">
              <w:rPr>
                <w:rStyle w:val="Hyperlink"/>
                <w:rFonts w:eastAsiaTheme="majorEastAsia"/>
                <w:noProof/>
              </w:rPr>
              <w:t>Figure 12: Mulesing of Male Lambs by Sheep Producers in 2023</w:t>
            </w:r>
            <w:r>
              <w:rPr>
                <w:noProof/>
                <w:webHidden/>
              </w:rPr>
              <w:tab/>
            </w:r>
            <w:r>
              <w:rPr>
                <w:noProof/>
                <w:webHidden/>
              </w:rPr>
              <w:fldChar w:fldCharType="begin"/>
            </w:r>
            <w:r>
              <w:rPr>
                <w:noProof/>
                <w:webHidden/>
              </w:rPr>
              <w:instrText xml:space="preserve"> PAGEREF _Toc213683888 \h </w:instrText>
            </w:r>
            <w:r>
              <w:rPr>
                <w:noProof/>
                <w:webHidden/>
              </w:rPr>
            </w:r>
            <w:r>
              <w:rPr>
                <w:noProof/>
                <w:webHidden/>
              </w:rPr>
              <w:fldChar w:fldCharType="separate"/>
            </w:r>
            <w:r>
              <w:rPr>
                <w:noProof/>
                <w:webHidden/>
              </w:rPr>
              <w:t>21</w:t>
            </w:r>
            <w:r>
              <w:rPr>
                <w:noProof/>
                <w:webHidden/>
              </w:rPr>
              <w:fldChar w:fldCharType="end"/>
            </w:r>
          </w:hyperlink>
        </w:p>
        <w:p w14:paraId="66628255" w14:textId="252C3DCA"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89" w:history="1">
            <w:r w:rsidRPr="00494434">
              <w:rPr>
                <w:rStyle w:val="Hyperlink"/>
                <w:rFonts w:eastAsiaTheme="majorEastAsia"/>
                <w:noProof/>
              </w:rPr>
              <w:t>Figure 13: Merino Mulesing of Ewe Lambs by Merino Sheep Producers in 2023</w:t>
            </w:r>
            <w:r>
              <w:rPr>
                <w:noProof/>
                <w:webHidden/>
              </w:rPr>
              <w:tab/>
            </w:r>
            <w:r>
              <w:rPr>
                <w:noProof/>
                <w:webHidden/>
              </w:rPr>
              <w:fldChar w:fldCharType="begin"/>
            </w:r>
            <w:r>
              <w:rPr>
                <w:noProof/>
                <w:webHidden/>
              </w:rPr>
              <w:instrText xml:space="preserve"> PAGEREF _Toc213683889 \h </w:instrText>
            </w:r>
            <w:r>
              <w:rPr>
                <w:noProof/>
                <w:webHidden/>
              </w:rPr>
            </w:r>
            <w:r>
              <w:rPr>
                <w:noProof/>
                <w:webHidden/>
              </w:rPr>
              <w:fldChar w:fldCharType="separate"/>
            </w:r>
            <w:r>
              <w:rPr>
                <w:noProof/>
                <w:webHidden/>
              </w:rPr>
              <w:t>22</w:t>
            </w:r>
            <w:r>
              <w:rPr>
                <w:noProof/>
                <w:webHidden/>
              </w:rPr>
              <w:fldChar w:fldCharType="end"/>
            </w:r>
          </w:hyperlink>
        </w:p>
        <w:p w14:paraId="6C2EDEF4" w14:textId="3B133068"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90" w:history="1">
            <w:r w:rsidRPr="00494434">
              <w:rPr>
                <w:rStyle w:val="Hyperlink"/>
                <w:rFonts w:eastAsiaTheme="majorEastAsia"/>
                <w:noProof/>
              </w:rPr>
              <w:t>Figure 14: Merino Mulesing of Merino Male Lambs by Sheep Producers in 2023</w:t>
            </w:r>
            <w:r>
              <w:rPr>
                <w:noProof/>
                <w:webHidden/>
              </w:rPr>
              <w:tab/>
            </w:r>
            <w:r>
              <w:rPr>
                <w:noProof/>
                <w:webHidden/>
              </w:rPr>
              <w:fldChar w:fldCharType="begin"/>
            </w:r>
            <w:r>
              <w:rPr>
                <w:noProof/>
                <w:webHidden/>
              </w:rPr>
              <w:instrText xml:space="preserve"> PAGEREF _Toc213683890 \h </w:instrText>
            </w:r>
            <w:r>
              <w:rPr>
                <w:noProof/>
                <w:webHidden/>
              </w:rPr>
            </w:r>
            <w:r>
              <w:rPr>
                <w:noProof/>
                <w:webHidden/>
              </w:rPr>
              <w:fldChar w:fldCharType="separate"/>
            </w:r>
            <w:r>
              <w:rPr>
                <w:noProof/>
                <w:webHidden/>
              </w:rPr>
              <w:t>23</w:t>
            </w:r>
            <w:r>
              <w:rPr>
                <w:noProof/>
                <w:webHidden/>
              </w:rPr>
              <w:fldChar w:fldCharType="end"/>
            </w:r>
          </w:hyperlink>
        </w:p>
        <w:p w14:paraId="5D2C1BF1" w14:textId="095409DC"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91" w:history="1">
            <w:r w:rsidRPr="00494434">
              <w:rPr>
                <w:rStyle w:val="Hyperlink"/>
                <w:rFonts w:eastAsiaTheme="majorEastAsia"/>
                <w:noProof/>
              </w:rPr>
              <w:t>Figure 15: Premiums for Auctioned Non-Muleses Wool on the Australian Wool Exchange – 16 µm to 30 µm (cents for Kg clean wool)</w:t>
            </w:r>
            <w:r>
              <w:rPr>
                <w:noProof/>
                <w:webHidden/>
              </w:rPr>
              <w:tab/>
            </w:r>
            <w:r>
              <w:rPr>
                <w:noProof/>
                <w:webHidden/>
              </w:rPr>
              <w:fldChar w:fldCharType="begin"/>
            </w:r>
            <w:r>
              <w:rPr>
                <w:noProof/>
                <w:webHidden/>
              </w:rPr>
              <w:instrText xml:space="preserve"> PAGEREF _Toc213683891 \h </w:instrText>
            </w:r>
            <w:r>
              <w:rPr>
                <w:noProof/>
                <w:webHidden/>
              </w:rPr>
            </w:r>
            <w:r>
              <w:rPr>
                <w:noProof/>
                <w:webHidden/>
              </w:rPr>
              <w:fldChar w:fldCharType="separate"/>
            </w:r>
            <w:r>
              <w:rPr>
                <w:noProof/>
                <w:webHidden/>
              </w:rPr>
              <w:t>31</w:t>
            </w:r>
            <w:r>
              <w:rPr>
                <w:noProof/>
                <w:webHidden/>
              </w:rPr>
              <w:fldChar w:fldCharType="end"/>
            </w:r>
          </w:hyperlink>
        </w:p>
        <w:p w14:paraId="0038DC93" w14:textId="57AF5F79"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92" w:history="1">
            <w:r w:rsidRPr="00494434">
              <w:rPr>
                <w:rStyle w:val="Hyperlink"/>
                <w:rFonts w:eastAsiaTheme="majorEastAsia"/>
                <w:noProof/>
              </w:rPr>
              <w:t>Figure 16: Comparison of Premiums Received by Mulesing Status in 2024-25 on the Australian Wool Exchange – 16 µm to 30 µm (cents for Kg clean wool)</w:t>
            </w:r>
            <w:r>
              <w:rPr>
                <w:noProof/>
                <w:webHidden/>
              </w:rPr>
              <w:tab/>
            </w:r>
            <w:r>
              <w:rPr>
                <w:noProof/>
                <w:webHidden/>
              </w:rPr>
              <w:fldChar w:fldCharType="begin"/>
            </w:r>
            <w:r>
              <w:rPr>
                <w:noProof/>
                <w:webHidden/>
              </w:rPr>
              <w:instrText xml:space="preserve"> PAGEREF _Toc213683892 \h </w:instrText>
            </w:r>
            <w:r>
              <w:rPr>
                <w:noProof/>
                <w:webHidden/>
              </w:rPr>
            </w:r>
            <w:r>
              <w:rPr>
                <w:noProof/>
                <w:webHidden/>
              </w:rPr>
              <w:fldChar w:fldCharType="separate"/>
            </w:r>
            <w:r>
              <w:rPr>
                <w:noProof/>
                <w:webHidden/>
              </w:rPr>
              <w:t>32</w:t>
            </w:r>
            <w:r>
              <w:rPr>
                <w:noProof/>
                <w:webHidden/>
              </w:rPr>
              <w:fldChar w:fldCharType="end"/>
            </w:r>
          </w:hyperlink>
        </w:p>
        <w:p w14:paraId="207295B9" w14:textId="4537BF1B"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93" w:history="1">
            <w:r w:rsidRPr="00494434">
              <w:rPr>
                <w:rStyle w:val="Hyperlink"/>
                <w:rFonts w:eastAsiaTheme="majorEastAsia"/>
                <w:noProof/>
              </w:rPr>
              <w:t>Figure 17: Percentage of Non-Mulesed Wool Sold (NM) and Percentage of Wool Sold From Farms that have Ceased Mulesing (CM) on the Australian Wool Exchange– 2008-09 to 2024-25</w:t>
            </w:r>
            <w:r>
              <w:rPr>
                <w:noProof/>
                <w:webHidden/>
              </w:rPr>
              <w:tab/>
            </w:r>
            <w:r>
              <w:rPr>
                <w:noProof/>
                <w:webHidden/>
              </w:rPr>
              <w:fldChar w:fldCharType="begin"/>
            </w:r>
            <w:r>
              <w:rPr>
                <w:noProof/>
                <w:webHidden/>
              </w:rPr>
              <w:instrText xml:space="preserve"> PAGEREF _Toc213683893 \h </w:instrText>
            </w:r>
            <w:r>
              <w:rPr>
                <w:noProof/>
                <w:webHidden/>
              </w:rPr>
            </w:r>
            <w:r>
              <w:rPr>
                <w:noProof/>
                <w:webHidden/>
              </w:rPr>
              <w:fldChar w:fldCharType="separate"/>
            </w:r>
            <w:r>
              <w:rPr>
                <w:noProof/>
                <w:webHidden/>
              </w:rPr>
              <w:t>32</w:t>
            </w:r>
            <w:r>
              <w:rPr>
                <w:noProof/>
                <w:webHidden/>
              </w:rPr>
              <w:fldChar w:fldCharType="end"/>
            </w:r>
          </w:hyperlink>
        </w:p>
        <w:p w14:paraId="66E69506" w14:textId="7168787F"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94" w:history="1">
            <w:r w:rsidRPr="00494434">
              <w:rPr>
                <w:rStyle w:val="Hyperlink"/>
                <w:rFonts w:eastAsiaTheme="majorEastAsia"/>
                <w:noProof/>
              </w:rPr>
              <w:t>Figure 18: Percentage of Non-Mulesed Merino and Non Merino Wool Sold (NM) and Percentage of Wool Sold From Farms that have Ceased Mulesing (CM) on the Australian Wool Exchange– 2022-23 to 2024-25</w:t>
            </w:r>
            <w:r>
              <w:rPr>
                <w:noProof/>
                <w:webHidden/>
              </w:rPr>
              <w:tab/>
            </w:r>
            <w:r>
              <w:rPr>
                <w:noProof/>
                <w:webHidden/>
              </w:rPr>
              <w:fldChar w:fldCharType="begin"/>
            </w:r>
            <w:r>
              <w:rPr>
                <w:noProof/>
                <w:webHidden/>
              </w:rPr>
              <w:instrText xml:space="preserve"> PAGEREF _Toc213683894 \h </w:instrText>
            </w:r>
            <w:r>
              <w:rPr>
                <w:noProof/>
                <w:webHidden/>
              </w:rPr>
            </w:r>
            <w:r>
              <w:rPr>
                <w:noProof/>
                <w:webHidden/>
              </w:rPr>
              <w:fldChar w:fldCharType="separate"/>
            </w:r>
            <w:r>
              <w:rPr>
                <w:noProof/>
                <w:webHidden/>
              </w:rPr>
              <w:t>33</w:t>
            </w:r>
            <w:r>
              <w:rPr>
                <w:noProof/>
                <w:webHidden/>
              </w:rPr>
              <w:fldChar w:fldCharType="end"/>
            </w:r>
          </w:hyperlink>
        </w:p>
        <w:p w14:paraId="36F005F6" w14:textId="66BF6710" w:rsidR="0027537F" w:rsidRDefault="0027537F">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hyperlink w:anchor="_Toc213683895" w:history="1">
            <w:r w:rsidRPr="00494434">
              <w:rPr>
                <w:rStyle w:val="Hyperlink"/>
                <w:rFonts w:eastAsiaTheme="majorEastAsia"/>
                <w:noProof/>
              </w:rPr>
              <w:t>Figure 19: Percentage of Non-Mulesed Wool Sold on the Australian Wool Exchange– 2023-24 to 2024-25</w:t>
            </w:r>
            <w:r>
              <w:rPr>
                <w:noProof/>
                <w:webHidden/>
              </w:rPr>
              <w:tab/>
            </w:r>
            <w:r>
              <w:rPr>
                <w:noProof/>
                <w:webHidden/>
              </w:rPr>
              <w:fldChar w:fldCharType="begin"/>
            </w:r>
            <w:r>
              <w:rPr>
                <w:noProof/>
                <w:webHidden/>
              </w:rPr>
              <w:instrText xml:space="preserve"> PAGEREF _Toc213683895 \h </w:instrText>
            </w:r>
            <w:r>
              <w:rPr>
                <w:noProof/>
                <w:webHidden/>
              </w:rPr>
            </w:r>
            <w:r>
              <w:rPr>
                <w:noProof/>
                <w:webHidden/>
              </w:rPr>
              <w:fldChar w:fldCharType="separate"/>
            </w:r>
            <w:r>
              <w:rPr>
                <w:noProof/>
                <w:webHidden/>
              </w:rPr>
              <w:t>34</w:t>
            </w:r>
            <w:r>
              <w:rPr>
                <w:noProof/>
                <w:webHidden/>
              </w:rPr>
              <w:fldChar w:fldCharType="end"/>
            </w:r>
          </w:hyperlink>
        </w:p>
        <w:p w14:paraId="7F5D95B9" w14:textId="31216EBB" w:rsidR="00253645" w:rsidRDefault="004817B4" w:rsidP="00253645">
          <w:pPr>
            <w:rPr>
              <w:rFonts w:eastAsiaTheme="majorEastAsia" w:cstheme="majorBidi"/>
              <w:color w:val="0F4761" w:themeColor="accent1" w:themeShade="BF"/>
            </w:rPr>
          </w:pPr>
          <w:r>
            <w:rPr>
              <w:rFonts w:eastAsiaTheme="majorEastAsia" w:cstheme="majorBidi"/>
              <w:color w:val="0F4761" w:themeColor="accent1" w:themeShade="BF"/>
            </w:rPr>
            <w:fldChar w:fldCharType="end"/>
          </w:r>
        </w:p>
        <w:p w14:paraId="7A36FC53" w14:textId="14BBEED0" w:rsidR="0027537F" w:rsidRDefault="002D19B8">
          <w:pPr>
            <w:pStyle w:val="TableofFigures"/>
            <w:tabs>
              <w:tab w:val="right" w:leader="dot" w:pos="9016"/>
            </w:tabs>
            <w:rPr>
              <w:rFonts w:asciiTheme="minorHAnsi" w:eastAsiaTheme="minorEastAsia" w:hAnsiTheme="minorHAnsi" w:cstheme="minorBidi"/>
              <w:noProof/>
              <w:kern w:val="2"/>
              <w:sz w:val="24"/>
              <w:szCs w:val="30"/>
              <w:lang w:eastAsia="zh-CN" w:bidi="th-TH"/>
              <w14:ligatures w14:val="standardContextual"/>
            </w:rPr>
          </w:pPr>
          <w:r>
            <w:rPr>
              <w:rFonts w:eastAsiaTheme="majorEastAsia" w:cstheme="majorBidi"/>
              <w:color w:val="0F4761" w:themeColor="accent1" w:themeShade="BF"/>
            </w:rPr>
            <w:fldChar w:fldCharType="begin"/>
          </w:r>
          <w:r>
            <w:rPr>
              <w:rFonts w:eastAsiaTheme="majorEastAsia" w:cstheme="majorBidi"/>
              <w:color w:val="0F4761" w:themeColor="accent1" w:themeShade="BF"/>
            </w:rPr>
            <w:instrText xml:space="preserve"> TOC \h \z \c "Table" </w:instrText>
          </w:r>
          <w:r>
            <w:rPr>
              <w:rFonts w:eastAsiaTheme="majorEastAsia" w:cstheme="majorBidi"/>
              <w:color w:val="0F4761" w:themeColor="accent1" w:themeShade="BF"/>
            </w:rPr>
            <w:fldChar w:fldCharType="separate"/>
          </w:r>
          <w:hyperlink w:anchor="_Toc213683896" w:history="1">
            <w:r w:rsidR="0027537F" w:rsidRPr="00645B84">
              <w:rPr>
                <w:rStyle w:val="Hyperlink"/>
                <w:rFonts w:eastAsiaTheme="majorEastAsia"/>
                <w:noProof/>
              </w:rPr>
              <w:t>Table 1: Mulesing Status Codes used in the National Wool Declaration Sale Lots*</w:t>
            </w:r>
            <w:r w:rsidR="0027537F">
              <w:rPr>
                <w:noProof/>
                <w:webHidden/>
              </w:rPr>
              <w:tab/>
            </w:r>
            <w:r w:rsidR="0027537F">
              <w:rPr>
                <w:noProof/>
                <w:webHidden/>
              </w:rPr>
              <w:fldChar w:fldCharType="begin"/>
            </w:r>
            <w:r w:rsidR="0027537F">
              <w:rPr>
                <w:noProof/>
                <w:webHidden/>
              </w:rPr>
              <w:instrText xml:space="preserve"> PAGEREF _Toc213683896 \h </w:instrText>
            </w:r>
            <w:r w:rsidR="0027537F">
              <w:rPr>
                <w:noProof/>
                <w:webHidden/>
              </w:rPr>
            </w:r>
            <w:r w:rsidR="0027537F">
              <w:rPr>
                <w:noProof/>
                <w:webHidden/>
              </w:rPr>
              <w:fldChar w:fldCharType="separate"/>
            </w:r>
            <w:r w:rsidR="0027537F">
              <w:rPr>
                <w:noProof/>
                <w:webHidden/>
              </w:rPr>
              <w:t>30</w:t>
            </w:r>
            <w:r w:rsidR="0027537F">
              <w:rPr>
                <w:noProof/>
                <w:webHidden/>
              </w:rPr>
              <w:fldChar w:fldCharType="end"/>
            </w:r>
          </w:hyperlink>
        </w:p>
        <w:p w14:paraId="6AFF0509" w14:textId="2A7AF144" w:rsidR="008D1BD5" w:rsidRDefault="002D19B8" w:rsidP="00253645">
          <w:pPr>
            <w:rPr>
              <w:rFonts w:eastAsiaTheme="majorEastAsia" w:cstheme="majorBidi"/>
              <w:color w:val="0F4761" w:themeColor="accent1" w:themeShade="BF"/>
            </w:rPr>
          </w:pPr>
          <w:r>
            <w:rPr>
              <w:rFonts w:eastAsiaTheme="majorEastAsia" w:cstheme="majorBidi"/>
              <w:color w:val="0F4761" w:themeColor="accent1" w:themeShade="BF"/>
            </w:rPr>
            <w:fldChar w:fldCharType="end"/>
          </w:r>
        </w:p>
        <w:p w14:paraId="14A533A3" w14:textId="77777777" w:rsidR="008D1BD5" w:rsidRDefault="008D1BD5" w:rsidP="00253645">
          <w:pPr>
            <w:rPr>
              <w:rFonts w:eastAsiaTheme="majorEastAsia" w:cstheme="majorBidi"/>
              <w:color w:val="0F4761" w:themeColor="accent1" w:themeShade="BF"/>
            </w:rPr>
          </w:pPr>
        </w:p>
        <w:p w14:paraId="36580519" w14:textId="74B6C3C3" w:rsidR="00026232" w:rsidRDefault="00026232">
          <w:pPr>
            <w:spacing w:before="0" w:after="160" w:line="278" w:lineRule="auto"/>
            <w:rPr>
              <w:rFonts w:eastAsiaTheme="majorEastAsia" w:cstheme="majorBidi"/>
              <w:color w:val="0F4761" w:themeColor="accent1" w:themeShade="BF"/>
            </w:rPr>
          </w:pPr>
          <w:r w:rsidRPr="40F8CA06">
            <w:rPr>
              <w:rFonts w:eastAsiaTheme="majorEastAsia" w:cstheme="majorBidi"/>
              <w:color w:val="0F4761" w:themeColor="accent1" w:themeShade="BF"/>
            </w:rPr>
            <w:br w:type="page"/>
          </w:r>
        </w:p>
        <w:p w14:paraId="046FDCBB" w14:textId="66B8C10F" w:rsidR="40F8CA06" w:rsidRDefault="40F8CA06" w:rsidP="40F8CA06">
          <w:pPr>
            <w:pStyle w:val="Heading1"/>
          </w:pPr>
        </w:p>
        <w:p w14:paraId="73CAB341" w14:textId="3B436A70" w:rsidR="40F8CA06" w:rsidRDefault="40F8CA06" w:rsidP="40F8CA06"/>
        <w:p w14:paraId="6ABD9452" w14:textId="2A5FB6D2" w:rsidR="40F8CA06" w:rsidRDefault="40F8CA06" w:rsidP="40F8CA06"/>
        <w:p w14:paraId="3D15F585" w14:textId="257C0C87" w:rsidR="40F8CA06" w:rsidRDefault="40F8CA06" w:rsidP="40F8CA06"/>
        <w:p w14:paraId="4AB318D0" w14:textId="4B84BE71" w:rsidR="40F8CA06" w:rsidRDefault="40F8CA06" w:rsidP="40F8CA06"/>
        <w:p w14:paraId="66CEB68B" w14:textId="142C1C0C" w:rsidR="40F8CA06" w:rsidRDefault="40F8CA06" w:rsidP="40F8CA06"/>
        <w:p w14:paraId="22810794" w14:textId="20F67076" w:rsidR="008D1BD5" w:rsidRDefault="00026232" w:rsidP="00026232">
          <w:pPr>
            <w:pStyle w:val="Heading1"/>
          </w:pPr>
          <w:bookmarkStart w:id="0" w:name="_Toc213683840"/>
          <w:r>
            <w:t>Executive Summary</w:t>
          </w:r>
          <w:bookmarkEnd w:id="0"/>
        </w:p>
        <w:p w14:paraId="7DD7897C" w14:textId="51C818C3" w:rsidR="00CA28B8" w:rsidRDefault="00CA28B8" w:rsidP="00CA28B8">
          <w:pPr>
            <w:pStyle w:val="Heading4"/>
          </w:pPr>
          <w:r>
            <w:t>Flystrike and Mulesing</w:t>
          </w:r>
        </w:p>
        <w:p w14:paraId="2B63ECEE" w14:textId="5423C24E" w:rsidR="00BA09AB" w:rsidRDefault="0082097F" w:rsidP="0082097F">
          <w:pPr>
            <w:spacing w:after="210"/>
            <w:rPr>
              <w:rFonts w:eastAsia="inter" w:cs="Calibri"/>
              <w:color w:val="000000"/>
            </w:rPr>
          </w:pPr>
          <w:r>
            <w:rPr>
              <w:rStyle w:val="normaltextrun"/>
              <w:rFonts w:cs="Calibri"/>
              <w:color w:val="000000"/>
              <w:bdr w:val="none" w:sz="0" w:space="0" w:color="auto" w:frame="1"/>
            </w:rPr>
            <w:t>Flystrike is a serious financial and animal welfare issue for the sheep industry</w:t>
          </w:r>
          <w:r w:rsidR="002C36D4">
            <w:rPr>
              <w:rStyle w:val="normaltextrun"/>
              <w:rFonts w:cs="Calibri"/>
              <w:color w:val="000000"/>
              <w:bdr w:val="none" w:sz="0" w:space="0" w:color="auto" w:frame="1"/>
            </w:rPr>
            <w:t xml:space="preserve"> and </w:t>
          </w:r>
          <w:r>
            <w:rPr>
              <w:rFonts w:eastAsia="inter" w:cs="Calibri"/>
              <w:color w:val="000000"/>
            </w:rPr>
            <w:t xml:space="preserve">is </w:t>
          </w:r>
          <w:r w:rsidRPr="00735A54">
            <w:rPr>
              <w:rFonts w:eastAsia="inter" w:cs="Calibri"/>
              <w:color w:val="000000"/>
            </w:rPr>
            <w:t>caused by the sheep blowfly (</w:t>
          </w:r>
          <w:r w:rsidRPr="00735A54">
            <w:rPr>
              <w:rFonts w:eastAsia="inter" w:cs="Calibri"/>
              <w:i/>
              <w:color w:val="000000"/>
            </w:rPr>
            <w:t xml:space="preserve">Lucilia </w:t>
          </w:r>
          <w:proofErr w:type="spellStart"/>
          <w:r w:rsidRPr="00735A54">
            <w:rPr>
              <w:rFonts w:eastAsia="inter" w:cs="Calibri"/>
              <w:i/>
              <w:color w:val="000000"/>
            </w:rPr>
            <w:t>cuprina</w:t>
          </w:r>
          <w:proofErr w:type="spellEnd"/>
          <w:r w:rsidRPr="00735A54">
            <w:rPr>
              <w:rFonts w:eastAsia="inter" w:cs="Calibri"/>
              <w:color w:val="000000"/>
            </w:rPr>
            <w:t xml:space="preserve">). </w:t>
          </w:r>
        </w:p>
        <w:p w14:paraId="59C5F15C" w14:textId="021AF0D4" w:rsidR="008D395D" w:rsidRDefault="00607A85" w:rsidP="008D395D">
          <w:r>
            <w:t>Flystrike was seldom a concern in Australian sheep farming between the arrival of the first migrants with their sheep in 1788 and the late 19</w:t>
          </w:r>
          <w:r w:rsidRPr="00776BC8">
            <w:rPr>
              <w:vertAlign w:val="superscript"/>
            </w:rPr>
            <w:t>th</w:t>
          </w:r>
          <w:r>
            <w:t xml:space="preserve"> and early 20th Century</w:t>
          </w:r>
          <w:r w:rsidR="00DF6AC0">
            <w:t xml:space="preserve"> when the</w:t>
          </w:r>
          <w:r>
            <w:t xml:space="preserve"> sheep were plain breeched, or without wrinkles and wool on their breeches. However, this changed with the introduction of Vermont Merino rams</w:t>
          </w:r>
          <w:r w:rsidR="00DF6AC0">
            <w:t xml:space="preserve"> with</w:t>
          </w:r>
          <w:r>
            <w:t xml:space="preserve"> its extremely wrinkly skin </w:t>
          </w:r>
          <w:r w:rsidR="00095FB7">
            <w:t xml:space="preserve">that </w:t>
          </w:r>
          <w:r>
            <w:t>spread through the local population</w:t>
          </w:r>
          <w:r w:rsidR="00DF6AC0">
            <w:t xml:space="preserve"> and its </w:t>
          </w:r>
          <w:r w:rsidR="008D395D">
            <w:t xml:space="preserve">arrival coincided with the first reports of significant outbreaks of flystrike. </w:t>
          </w:r>
          <w:r w:rsidR="008D395D" w:rsidRPr="00571A86">
            <w:t xml:space="preserve">Once Australian farmers began breeding the wrinkled </w:t>
          </w:r>
          <w:r w:rsidR="008D395D">
            <w:t>Vermont Merino</w:t>
          </w:r>
          <w:r w:rsidR="008D395D" w:rsidRPr="00571A86">
            <w:t xml:space="preserve"> sheep with the smooth-bodied Australian </w:t>
          </w:r>
          <w:r w:rsidR="008D395D">
            <w:t xml:space="preserve">Merino </w:t>
          </w:r>
          <w:r w:rsidR="008D395D" w:rsidRPr="00571A86">
            <w:t xml:space="preserve">sheep, it became difficult to remove the </w:t>
          </w:r>
          <w:r w:rsidR="008D395D">
            <w:t>“</w:t>
          </w:r>
          <w:r w:rsidR="008D395D" w:rsidRPr="00571A86">
            <w:t>wrinkled</w:t>
          </w:r>
          <w:r w:rsidR="008D395D">
            <w:t>”</w:t>
          </w:r>
          <w:r w:rsidR="008D395D" w:rsidRPr="00571A86">
            <w:t xml:space="preserve"> trait </w:t>
          </w:r>
          <w:proofErr w:type="gramStart"/>
          <w:r w:rsidR="008D395D" w:rsidRPr="00571A86">
            <w:t>later on</w:t>
          </w:r>
          <w:proofErr w:type="gramEnd"/>
          <w:r w:rsidR="008D395D" w:rsidRPr="00571A86">
            <w:t>.</w:t>
          </w:r>
          <w:r w:rsidR="008D395D">
            <w:t xml:space="preserve"> </w:t>
          </w:r>
        </w:p>
        <w:p w14:paraId="2FA23D1C" w14:textId="40F0B8E5" w:rsidR="006E7E17" w:rsidRPr="00BB5793" w:rsidRDefault="008D395D" w:rsidP="00BB5793">
          <w:pPr>
            <w:spacing w:after="210"/>
            <w:rPr>
              <w:rFonts w:eastAsia="inter" w:cs="Calibri"/>
              <w:color w:val="000000"/>
            </w:rPr>
          </w:pPr>
          <w:r>
            <w:t>M</w:t>
          </w:r>
          <w:r w:rsidRPr="005A0943">
            <w:t>ulesing is a surgical procedure that involves cutting away the skin around the tail and perineum, with</w:t>
          </w:r>
          <w:r>
            <w:t xml:space="preserve"> </w:t>
          </w:r>
          <w:r w:rsidRPr="005A0943">
            <w:t>the resulting scar tissue providing a bare surface that is</w:t>
          </w:r>
          <w:r>
            <w:t xml:space="preserve"> </w:t>
          </w:r>
          <w:r w:rsidRPr="005A0943">
            <w:t>resistant to flystrike.</w:t>
          </w:r>
          <w:r w:rsidR="00C00E4B">
            <w:t xml:space="preserve"> While m</w:t>
          </w:r>
          <w:r w:rsidR="00873FE9" w:rsidRPr="0083187D">
            <w:t xml:space="preserve">ulesing </w:t>
          </w:r>
          <w:r w:rsidR="00873FE9">
            <w:t xml:space="preserve">has been shown to be </w:t>
          </w:r>
          <w:r w:rsidR="00873FE9" w:rsidRPr="0083187D">
            <w:t>a cheap,</w:t>
          </w:r>
          <w:r w:rsidR="00873FE9">
            <w:t xml:space="preserve"> </w:t>
          </w:r>
          <w:r w:rsidR="00873FE9" w:rsidRPr="0083187D">
            <w:t>fast, and effective method of reducing the risk of breech strikes</w:t>
          </w:r>
          <w:r w:rsidR="00BB5793">
            <w:t xml:space="preserve">, </w:t>
          </w:r>
          <w:r w:rsidR="00BB5793">
            <w:rPr>
              <w:rFonts w:eastAsia="inter" w:cs="Calibri"/>
              <w:color w:val="000000"/>
            </w:rPr>
            <w:t xml:space="preserve">it </w:t>
          </w:r>
          <w:r w:rsidR="00C27922">
            <w:t>is a very painful procedure</w:t>
          </w:r>
          <w:r w:rsidR="004E775C" w:rsidRPr="00AE7AF5">
            <w:t>.</w:t>
          </w:r>
          <w:r w:rsidR="000920FB">
            <w:t xml:space="preserve"> Due to animal welfare concerns,</w:t>
          </w:r>
          <w:r w:rsidR="00C27922">
            <w:t xml:space="preserve"> m</w:t>
          </w:r>
          <w:r w:rsidR="006E7E17">
            <w:t xml:space="preserve">ulesing </w:t>
          </w:r>
          <w:r w:rsidR="006E7E17" w:rsidRPr="0013715E">
            <w:t>has</w:t>
          </w:r>
          <w:r w:rsidR="006E7E17">
            <w:t xml:space="preserve"> </w:t>
          </w:r>
          <w:r w:rsidR="006E7E17" w:rsidRPr="0013715E">
            <w:t xml:space="preserve">received global scrutiny for its negative impacts on </w:t>
          </w:r>
          <w:r w:rsidR="006E7E17">
            <w:t xml:space="preserve">animal </w:t>
          </w:r>
          <w:r w:rsidR="006E7E17" w:rsidRPr="0013715E">
            <w:t>welfare</w:t>
          </w:r>
          <w:r w:rsidR="0021584E">
            <w:t>.</w:t>
          </w:r>
        </w:p>
        <w:p w14:paraId="7452F8EC" w14:textId="0FFD3E8E" w:rsidR="00AF6749" w:rsidRDefault="00AF6749" w:rsidP="00AF6749">
          <w:r>
            <w:t>The overall incidence of mulesing appears to have more than halved since the early 2000s when it was over 90%. Even amongst Merino flocks the relative incidence of mulesing has significantly declined since the early 2000s.</w:t>
          </w:r>
        </w:p>
        <w:p w14:paraId="75B50711" w14:textId="5121EEA7" w:rsidR="00231476" w:rsidRDefault="00231476" w:rsidP="00231476">
          <w:pPr>
            <w:pStyle w:val="Heading4"/>
            <w:rPr>
              <w:shd w:val="clear" w:color="auto" w:fill="FFFFFF"/>
            </w:rPr>
          </w:pPr>
          <w:r>
            <w:rPr>
              <w:shd w:val="clear" w:color="auto" w:fill="FFFFFF"/>
            </w:rPr>
            <w:t>Economic Risks Posed by Mulesing</w:t>
          </w:r>
        </w:p>
        <w:p w14:paraId="7064A424" w14:textId="0413F4A8" w:rsidR="00B05296" w:rsidRDefault="0001060A" w:rsidP="00B05296">
          <w:pPr>
            <w:rPr>
              <w:shd w:val="clear" w:color="auto" w:fill="FFFFFF"/>
            </w:rPr>
          </w:pPr>
          <w:r>
            <w:rPr>
              <w:noProof/>
              <w:shd w:val="clear" w:color="auto" w:fill="FFFFFF"/>
            </w:rPr>
            <w:t xml:space="preserve">Mulesing is threatening the ‘social licence’ for sheep production </w:t>
          </w:r>
          <w:r w:rsidR="00937BDE">
            <w:rPr>
              <w:noProof/>
              <w:shd w:val="clear" w:color="auto" w:fill="FFFFFF"/>
            </w:rPr>
            <w:t xml:space="preserve">and </w:t>
          </w:r>
          <w:r w:rsidR="00B05296">
            <w:rPr>
              <w:shd w:val="clear" w:color="auto" w:fill="FFFFFF"/>
            </w:rPr>
            <w:t>it</w:t>
          </w:r>
          <w:r w:rsidR="00B93F14">
            <w:rPr>
              <w:shd w:val="clear" w:color="auto" w:fill="FFFFFF"/>
            </w:rPr>
            <w:t>’</w:t>
          </w:r>
          <w:r w:rsidR="00B05296">
            <w:rPr>
              <w:shd w:val="clear" w:color="auto" w:fill="FFFFFF"/>
            </w:rPr>
            <w:t>s</w:t>
          </w:r>
          <w:r w:rsidR="00B05296" w:rsidRPr="008C3445">
            <w:rPr>
              <w:shd w:val="clear" w:color="auto" w:fill="FFFFFF"/>
            </w:rPr>
            <w:t xml:space="preserve"> affecting the marketability</w:t>
          </w:r>
          <w:r w:rsidR="00B05296">
            <w:rPr>
              <w:shd w:val="clear" w:color="auto" w:fill="FFFFFF"/>
            </w:rPr>
            <w:t xml:space="preserve"> </w:t>
          </w:r>
          <w:r w:rsidR="00B05296" w:rsidRPr="008C3445">
            <w:rPr>
              <w:shd w:val="clear" w:color="auto" w:fill="FFFFFF"/>
            </w:rPr>
            <w:t>of sheep products</w:t>
          </w:r>
          <w:r w:rsidR="00937BDE">
            <w:rPr>
              <w:shd w:val="clear" w:color="auto" w:fill="FFFFFF"/>
            </w:rPr>
            <w:t xml:space="preserve">, </w:t>
          </w:r>
          <w:r w:rsidR="00B05296" w:rsidRPr="0048017B">
            <w:rPr>
              <w:shd w:val="clear" w:color="auto" w:fill="FFFFFF"/>
            </w:rPr>
            <w:t>renew</w:t>
          </w:r>
          <w:r w:rsidR="00937BDE">
            <w:rPr>
              <w:shd w:val="clear" w:color="auto" w:fill="FFFFFF"/>
            </w:rPr>
            <w:t>ing</w:t>
          </w:r>
          <w:r w:rsidR="00B05296" w:rsidRPr="0048017B">
            <w:rPr>
              <w:shd w:val="clear" w:color="auto" w:fill="FFFFFF"/>
            </w:rPr>
            <w:t xml:space="preserve"> pressure for the development of</w:t>
          </w:r>
          <w:r w:rsidR="00B05296">
            <w:rPr>
              <w:shd w:val="clear" w:color="auto" w:fill="FFFFFF"/>
            </w:rPr>
            <w:t xml:space="preserve"> </w:t>
          </w:r>
          <w:r w:rsidR="00B05296" w:rsidRPr="0048017B">
            <w:rPr>
              <w:shd w:val="clear" w:color="auto" w:fill="FFFFFF"/>
            </w:rPr>
            <w:t xml:space="preserve">more effective and efficient methods </w:t>
          </w:r>
          <w:r w:rsidR="00B05296">
            <w:rPr>
              <w:shd w:val="clear" w:color="auto" w:fill="FFFFFF"/>
            </w:rPr>
            <w:t>to manage flystrike</w:t>
          </w:r>
          <w:r w:rsidR="00B05296" w:rsidRPr="0048017B">
            <w:rPr>
              <w:shd w:val="clear" w:color="auto" w:fill="FFFFFF"/>
            </w:rPr>
            <w:t>.</w:t>
          </w:r>
        </w:p>
        <w:p w14:paraId="76330D27" w14:textId="50CE1933" w:rsidR="00922B87" w:rsidRPr="003565DF" w:rsidRDefault="001F00CA" w:rsidP="00922B87">
          <w:r w:rsidRPr="00372A0D">
            <w:t xml:space="preserve">There is a concern </w:t>
          </w:r>
          <w:r w:rsidR="00922B87" w:rsidRPr="00372A0D">
            <w:t xml:space="preserve">that Australian wool could be boycotted by major processors, retailers and consumers due to mulesing. </w:t>
          </w:r>
          <w:r w:rsidR="00922B87" w:rsidRPr="00372A0D">
            <w:rPr>
              <w:sz w:val="23"/>
              <w:szCs w:val="23"/>
            </w:rPr>
            <w:t xml:space="preserve">The pain inflicted upon sheep from mulesing </w:t>
          </w:r>
          <w:r w:rsidR="00922B87" w:rsidRPr="00372A0D">
            <w:t>threatens export markets for Australian wool.</w:t>
          </w:r>
          <w:r w:rsidR="00FC75B4">
            <w:t xml:space="preserve"> </w:t>
          </w:r>
          <w:r w:rsidR="00922B87" w:rsidRPr="008A0B8E">
            <w:t>Over 330 brands have publicly stated their opposition</w:t>
          </w:r>
          <w:r w:rsidR="00922B87">
            <w:t xml:space="preserve"> </w:t>
          </w:r>
          <w:r w:rsidR="00922B87" w:rsidRPr="008A0B8E">
            <w:t xml:space="preserve">to </w:t>
          </w:r>
          <w:r w:rsidR="00922B87">
            <w:t xml:space="preserve">using </w:t>
          </w:r>
          <w:proofErr w:type="spellStart"/>
          <w:r w:rsidR="00922B87">
            <w:t>mulesed</w:t>
          </w:r>
          <w:proofErr w:type="spellEnd"/>
          <w:r w:rsidR="00922B87">
            <w:t xml:space="preserve"> wool </w:t>
          </w:r>
          <w:r w:rsidR="00922B87" w:rsidRPr="008A0B8E">
            <w:t xml:space="preserve">and have </w:t>
          </w:r>
          <w:r w:rsidR="00922B87">
            <w:t xml:space="preserve">either </w:t>
          </w:r>
          <w:r w:rsidR="00922B87" w:rsidRPr="008A0B8E">
            <w:t>completely ended their</w:t>
          </w:r>
          <w:r w:rsidR="00922B87">
            <w:t xml:space="preserve"> </w:t>
          </w:r>
          <w:r w:rsidR="00922B87" w:rsidRPr="008A0B8E">
            <w:t xml:space="preserve">use of </w:t>
          </w:r>
          <w:proofErr w:type="spellStart"/>
          <w:r w:rsidR="00922B87">
            <w:t>mulesed</w:t>
          </w:r>
          <w:proofErr w:type="spellEnd"/>
          <w:r w:rsidR="00922B87" w:rsidRPr="008A0B8E">
            <w:t xml:space="preserve"> </w:t>
          </w:r>
          <w:proofErr w:type="gramStart"/>
          <w:r w:rsidR="00922B87" w:rsidRPr="008A0B8E">
            <w:t>wool, or</w:t>
          </w:r>
          <w:proofErr w:type="gramEnd"/>
          <w:r w:rsidR="00922B87" w:rsidRPr="008A0B8E">
            <w:t xml:space="preserve"> are working towards doing so.</w:t>
          </w:r>
          <w:r w:rsidR="00922B87">
            <w:t xml:space="preserve"> </w:t>
          </w:r>
          <w:r w:rsidR="001C6BE7">
            <w:t>Mulesing also poses a risk to Australian sheep meat</w:t>
          </w:r>
          <w:r w:rsidR="0081437D">
            <w:t xml:space="preserve"> products and exports.</w:t>
          </w:r>
        </w:p>
        <w:p w14:paraId="32F5304A" w14:textId="03EA9787" w:rsidR="005D44E9" w:rsidRDefault="002E6765" w:rsidP="005D44E9">
          <w:r>
            <w:t>Australian Wool Innovation (AWI), the statutory body responsible for research and development and marketing of Australian wool, has often sought to downplay the impact of concerns over animal welfare in relation to mulesing and the associated market risks.</w:t>
          </w:r>
          <w:r w:rsidR="001433A0">
            <w:t xml:space="preserve"> However, f</w:t>
          </w:r>
          <w:r w:rsidR="005D44E9" w:rsidRPr="00D54AFD">
            <w:t xml:space="preserve">ollowing the decision by New Zealand to outlaw mulesing </w:t>
          </w:r>
          <w:r w:rsidR="00937BDE">
            <w:t>during</w:t>
          </w:r>
          <w:r w:rsidR="005D44E9" w:rsidRPr="00D54AFD">
            <w:t xml:space="preserve"> 2018– joining South Africa, Uruguay and Argentina in banning the practice - Australia </w:t>
          </w:r>
          <w:r w:rsidR="005D44E9">
            <w:t xml:space="preserve">has </w:t>
          </w:r>
          <w:r w:rsidR="005D44E9" w:rsidRPr="00D54AFD">
            <w:t>bec</w:t>
          </w:r>
          <w:r w:rsidR="005D44E9">
            <w:t>o</w:t>
          </w:r>
          <w:r w:rsidR="005D44E9" w:rsidRPr="00D54AFD">
            <w:t xml:space="preserve">me isolated in being the only major wool exporting nation </w:t>
          </w:r>
          <w:r w:rsidR="005D44E9">
            <w:t xml:space="preserve">that </w:t>
          </w:r>
          <w:r w:rsidR="005D44E9" w:rsidRPr="00D54AFD">
            <w:t>still permit</w:t>
          </w:r>
          <w:r w:rsidR="005D44E9">
            <w:t>s</w:t>
          </w:r>
          <w:r w:rsidR="005D44E9" w:rsidRPr="00D54AFD">
            <w:t xml:space="preserve"> mulesing.</w:t>
          </w:r>
        </w:p>
        <w:p w14:paraId="30D90463" w14:textId="02B74577" w:rsidR="003732FD" w:rsidRDefault="00E91F21" w:rsidP="00E91F21">
          <w:pPr>
            <w:pStyle w:val="Heading4"/>
          </w:pPr>
          <w:r>
            <w:lastRenderedPageBreak/>
            <w:t>Australian Wool Industry Response on Mulesing</w:t>
          </w:r>
        </w:p>
        <w:p w14:paraId="4AD489CA" w14:textId="50D1EC09" w:rsidR="00E91F21" w:rsidRDefault="00E91F21" w:rsidP="00E91F21">
          <w:r>
            <w:t xml:space="preserve">Despite the Australian wool industry committing to phase-out mulesing in November 2004 by the end of 2010, </w:t>
          </w:r>
          <w:r w:rsidRPr="00FD3618">
            <w:t>AWI</w:t>
          </w:r>
          <w:r>
            <w:t xml:space="preserve"> announced in July 2009 that the industry would be reneging on this commitment.</w:t>
          </w:r>
          <w:r w:rsidR="00A63F2F">
            <w:t xml:space="preserve"> </w:t>
          </w:r>
          <w:r>
            <w:t>Rather than seek to phase-out mulesing, the Australian wool industry has instead chosen to pursue two-pronged strategy to address the mulesing issue: (</w:t>
          </w:r>
          <w:proofErr w:type="spellStart"/>
          <w:r>
            <w:t>i</w:t>
          </w:r>
          <w:proofErr w:type="spellEnd"/>
          <w:r>
            <w:t xml:space="preserve">) a system of voluntary declarations of mulesing practices in wool auctions; and (ii) pain relief for </w:t>
          </w:r>
          <w:proofErr w:type="spellStart"/>
          <w:r>
            <w:t>mulesed</w:t>
          </w:r>
          <w:proofErr w:type="spellEnd"/>
          <w:r>
            <w:t xml:space="preserve"> sheep.</w:t>
          </w:r>
        </w:p>
        <w:p w14:paraId="6B3D5B07" w14:textId="1DF23C12" w:rsidR="00253645" w:rsidRDefault="005F7596" w:rsidP="005F7596">
          <w:pPr>
            <w:pStyle w:val="Heading4"/>
          </w:pPr>
          <w:r>
            <w:t>Alternatives to Mulesing</w:t>
          </w:r>
        </w:p>
        <w:p w14:paraId="5800B29F" w14:textId="12080129" w:rsidR="00C93231" w:rsidRDefault="00724AD2" w:rsidP="00C93231">
          <w:pPr>
            <w:rPr>
              <w:shd w:val="clear" w:color="auto" w:fill="FFFFFF"/>
            </w:rPr>
          </w:pPr>
          <w:r>
            <w:t xml:space="preserve">Historically, AWI has </w:t>
          </w:r>
          <w:r w:rsidR="0080711E" w:rsidRPr="002B5232">
            <w:t>spent tens of</w:t>
          </w:r>
          <w:r w:rsidR="0080711E">
            <w:t xml:space="preserve"> </w:t>
          </w:r>
          <w:r w:rsidR="0080711E" w:rsidRPr="002B5232">
            <w:t>millions of dollars on research into alternatives to mulesing</w:t>
          </w:r>
          <w:r w:rsidR="0080711E">
            <w:t xml:space="preserve"> </w:t>
          </w:r>
          <w:r w:rsidR="0080711E" w:rsidRPr="002B5232">
            <w:t>and blowfly research</w:t>
          </w:r>
          <w:r w:rsidR="0080711E">
            <w:t>.</w:t>
          </w:r>
          <w:r w:rsidR="00F756CF">
            <w:t xml:space="preserve"> </w:t>
          </w:r>
          <w:r>
            <w:t>However, the v</w:t>
          </w:r>
          <w:r w:rsidRPr="00892787">
            <w:t>arious non-surgical alternatives to mulesing have been trial</w:t>
          </w:r>
          <w:r>
            <w:t>l</w:t>
          </w:r>
          <w:r w:rsidRPr="00892787">
            <w:t>ed with little or no</w:t>
          </w:r>
          <w:r>
            <w:t xml:space="preserve"> </w:t>
          </w:r>
          <w:r w:rsidRPr="00892787">
            <w:t>improvement in welfare or flystrike prevention over the surgical mulesing technique.</w:t>
          </w:r>
          <w:r>
            <w:t xml:space="preserve"> </w:t>
          </w:r>
        </w:p>
        <w:p w14:paraId="452CD7DA" w14:textId="61AED62D" w:rsidR="004670C8" w:rsidRPr="00A77A57" w:rsidRDefault="003765AA" w:rsidP="008364DD">
          <w:r>
            <w:t>There would appear to be agreement that it is possible to selectively breed Merino sheep to be resistant to breech strike that would not require mulesing</w:t>
          </w:r>
          <w:r w:rsidR="00044D68">
            <w:t>.</w:t>
          </w:r>
          <w:r w:rsidR="007E7744">
            <w:t xml:space="preserve"> </w:t>
          </w:r>
          <w:r w:rsidR="00BD702F">
            <w:t>Genetic selection for flystrike resistant sheep is not a new idea</w:t>
          </w:r>
          <w:r w:rsidR="000273B6">
            <w:t xml:space="preserve"> with work</w:t>
          </w:r>
          <w:r w:rsidR="00E5597C">
            <w:t xml:space="preserve"> first</w:t>
          </w:r>
          <w:r w:rsidR="000273B6">
            <w:t xml:space="preserve"> commenc</w:t>
          </w:r>
          <w:r w:rsidR="00E5597C">
            <w:t>ing</w:t>
          </w:r>
          <w:r w:rsidR="000273B6">
            <w:t xml:space="preserve"> in the 1930s.</w:t>
          </w:r>
        </w:p>
        <w:p w14:paraId="04290C28" w14:textId="2018AF95" w:rsidR="00A57D90" w:rsidRDefault="00A57D90" w:rsidP="00A57D90">
          <w:pPr>
            <w:rPr>
              <w:shd w:val="clear" w:color="auto" w:fill="FFFFFF"/>
            </w:rPr>
          </w:pPr>
          <w:r>
            <w:rPr>
              <w:shd w:val="clear" w:color="auto" w:fill="FFFFFF"/>
            </w:rPr>
            <w:t>It has been suggested there is s</w:t>
          </w:r>
          <w:r w:rsidRPr="00253A77">
            <w:rPr>
              <w:shd w:val="clear" w:color="auto" w:fill="FFFFFF"/>
            </w:rPr>
            <w:t xml:space="preserve">ubstantial genetic reductions in flystrike incidence </w:t>
          </w:r>
          <w:r>
            <w:rPr>
              <w:shd w:val="clear" w:color="auto" w:fill="FFFFFF"/>
            </w:rPr>
            <w:t xml:space="preserve">that </w:t>
          </w:r>
          <w:r w:rsidRPr="00253A77">
            <w:rPr>
              <w:shd w:val="clear" w:color="auto" w:fill="FFFFFF"/>
            </w:rPr>
            <w:t>can be</w:t>
          </w:r>
          <w:r>
            <w:rPr>
              <w:shd w:val="clear" w:color="auto" w:fill="FFFFFF"/>
            </w:rPr>
            <w:t xml:space="preserve"> achieved</w:t>
          </w:r>
          <w:r w:rsidRPr="00253A77">
            <w:rPr>
              <w:shd w:val="clear" w:color="auto" w:fill="FFFFFF"/>
            </w:rPr>
            <w:t xml:space="preserve"> after 10 years of selection based on modified</w:t>
          </w:r>
          <w:r>
            <w:rPr>
              <w:shd w:val="clear" w:color="auto" w:fill="FFFFFF"/>
            </w:rPr>
            <w:t xml:space="preserve"> </w:t>
          </w:r>
          <w:r w:rsidR="004D7475" w:rsidRPr="00E62B49">
            <w:rPr>
              <w:shd w:val="clear" w:color="auto" w:fill="FFFFFF"/>
            </w:rPr>
            <w:t>Australian Sheep Breeding Value</w:t>
          </w:r>
          <w:r w:rsidR="004D7475">
            <w:rPr>
              <w:shd w:val="clear" w:color="auto" w:fill="FFFFFF"/>
            </w:rPr>
            <w:t>s</w:t>
          </w:r>
          <w:r w:rsidR="00021689">
            <w:rPr>
              <w:shd w:val="clear" w:color="auto" w:fill="FFFFFF"/>
            </w:rPr>
            <w:t>.</w:t>
          </w:r>
        </w:p>
        <w:p w14:paraId="723F65AC" w14:textId="3F8587B3" w:rsidR="00A57D90" w:rsidRDefault="00A57D90" w:rsidP="00A57D90">
          <w:r w:rsidRPr="00FB7177">
            <w:rPr>
              <w:shd w:val="clear" w:color="auto" w:fill="FFFFFF"/>
            </w:rPr>
            <w:t>However, there is one approach that has already proven successful for Merino wool sheep farmers wanting to make the conversion over to non-</w:t>
          </w:r>
          <w:proofErr w:type="spellStart"/>
          <w:r w:rsidRPr="00FB7177">
            <w:rPr>
              <w:shd w:val="clear" w:color="auto" w:fill="FFFFFF"/>
            </w:rPr>
            <w:t>mulesed</w:t>
          </w:r>
          <w:proofErr w:type="spellEnd"/>
          <w:r w:rsidRPr="00FB7177">
            <w:rPr>
              <w:shd w:val="clear" w:color="auto" w:fill="FFFFFF"/>
            </w:rPr>
            <w:t xml:space="preserve"> wool through selective breeding</w:t>
          </w:r>
          <w:r w:rsidR="005C4F1D">
            <w:rPr>
              <w:shd w:val="clear" w:color="auto" w:fill="FFFFFF"/>
            </w:rPr>
            <w:t xml:space="preserve">. </w:t>
          </w:r>
          <w:r>
            <w:t>While m</w:t>
          </w:r>
          <w:r w:rsidRPr="00BE0D76">
            <w:t>ost Merino sheep in Australia are wrinkled</w:t>
          </w:r>
          <w:r>
            <w:t xml:space="preserve">, </w:t>
          </w:r>
          <w:r w:rsidRPr="00BE0D76">
            <w:t xml:space="preserve">a plain-bodied (low wrinkle) Merino sheep </w:t>
          </w:r>
          <w:r>
            <w:t xml:space="preserve">does </w:t>
          </w:r>
          <w:r w:rsidRPr="00BE0D76">
            <w:t>exist and is called the SRS® Merino (SRS stands for soft rolling skin). This Merino type has been bred in Australia since the late 1980s and comprises about 7% of the Australian Merino sheep flock.</w:t>
          </w:r>
          <w:r w:rsidR="005C4F1D">
            <w:t xml:space="preserve"> </w:t>
          </w:r>
          <w:r>
            <w:t>There is survey evidence to suggest that transition to a non-mulesing mob is possible within about a 5-year timeframe, around half the time that has been suggested in research funded by AWI.</w:t>
          </w:r>
        </w:p>
        <w:p w14:paraId="38217804" w14:textId="1526ECA6" w:rsidR="004670C8" w:rsidRDefault="00A57D90" w:rsidP="00A57D90">
          <w:pPr>
            <w:pStyle w:val="Heading4"/>
          </w:pPr>
          <w:r>
            <w:t>Economic Costs and Benefits of Transitioning from Mulesing</w:t>
          </w:r>
        </w:p>
        <w:p w14:paraId="54C6C136" w14:textId="6B599DA5" w:rsidR="00526C2E" w:rsidRDefault="00526C2E" w:rsidP="00D40740">
          <w:r>
            <w:t>Ceasing mulesing through adopting plainer and non-wrinkled Merinos</w:t>
          </w:r>
          <w:r w:rsidR="00E0215B">
            <w:t xml:space="preserve"> </w:t>
          </w:r>
          <w:r w:rsidR="00E0215B" w:rsidRPr="00E0215B">
            <w:t>suggests that Merino sheep growers would collectively be around $120 million better off over a 7-year period</w:t>
          </w:r>
          <w:r w:rsidR="00E0215B">
            <w:t xml:space="preserve"> through utilising a cost-benefit analysis model developed for Meat &amp; Livestock Australia.</w:t>
          </w:r>
        </w:p>
        <w:p w14:paraId="24EF07B9" w14:textId="2CBDDBB0" w:rsidR="00FC7C5B" w:rsidRDefault="002F123B" w:rsidP="00253645">
          <w:r>
            <w:t xml:space="preserve">Conversion to a plainer and less wrinkled Merino sheep also carries </w:t>
          </w:r>
          <w:proofErr w:type="gramStart"/>
          <w:r>
            <w:t>a number of</w:t>
          </w:r>
          <w:proofErr w:type="gramEnd"/>
          <w:r>
            <w:t xml:space="preserve"> additional economic benefits that will potentially reduce costs and increase the income of wool sheep producers.</w:t>
          </w:r>
          <w:r w:rsidR="001433A0">
            <w:t xml:space="preserve"> </w:t>
          </w:r>
          <w:r w:rsidR="00A57D90" w:rsidRPr="005649BB">
            <w:t>The available evidence suggests that plain bodied Merino sheep produce almost as much wool as wrinkly Merino sheep.</w:t>
          </w:r>
          <w:r w:rsidR="009744CB">
            <w:t xml:space="preserve"> </w:t>
          </w:r>
          <w:r w:rsidR="00AA122A">
            <w:t>I</w:t>
          </w:r>
          <w:r w:rsidR="00AA122A" w:rsidRPr="00CD5926">
            <w:t xml:space="preserve">t has </w:t>
          </w:r>
          <w:r w:rsidR="00AA122A">
            <w:t xml:space="preserve">also </w:t>
          </w:r>
          <w:r w:rsidR="00AA122A" w:rsidRPr="00CD5926">
            <w:t>been found that there is more variability in fibre diameter amo</w:t>
          </w:r>
          <w:r w:rsidR="00AA122A">
            <w:t>n</w:t>
          </w:r>
          <w:r w:rsidR="00AA122A" w:rsidRPr="00CD5926">
            <w:t xml:space="preserve">gst lambs sired by </w:t>
          </w:r>
          <w:proofErr w:type="spellStart"/>
          <w:r w:rsidR="00AA122A" w:rsidRPr="00CD5926">
            <w:t>ribby</w:t>
          </w:r>
          <w:proofErr w:type="spellEnd"/>
          <w:r w:rsidR="00AA122A">
            <w:t>/wrinkly</w:t>
          </w:r>
          <w:r w:rsidR="00AA122A" w:rsidRPr="00CD5926">
            <w:t xml:space="preserve"> rams than smooth rams</w:t>
          </w:r>
          <w:r w:rsidR="00AA122A">
            <w:t>.</w:t>
          </w:r>
          <w:r w:rsidR="006B2D48">
            <w:t xml:space="preserve"> </w:t>
          </w:r>
          <w:r w:rsidR="0002562E">
            <w:t xml:space="preserve">Smoother and plainer Merino sheep also display better reproductive properties. </w:t>
          </w:r>
        </w:p>
        <w:p w14:paraId="4FC4BFD7" w14:textId="3C6A489D" w:rsidR="00355094" w:rsidRDefault="00355094" w:rsidP="00355094">
          <w:r>
            <w:t>Given the overwhelming weight of evidence against the propagation of wrinkly Merino sheep on economic grounds, the obvious question arises as to why there is such vehement opposition towards phasing out mulesing within sections of the Australian wool industry and engaging in a more concerted effort towards genetic selection and development of a Merino sheep that doesn’t require mulesing. The answer may lie in the fact that</w:t>
          </w:r>
          <w:r w:rsidR="00EE189C">
            <w:t xml:space="preserve"> development </w:t>
          </w:r>
          <w:r w:rsidR="00FF51E2">
            <w:t xml:space="preserve">of </w:t>
          </w:r>
          <w:r>
            <w:t>a plainer Merino would leave those Merino stud</w:t>
          </w:r>
          <w:r w:rsidR="00E66C20">
            <w:t xml:space="preserve"> operators</w:t>
          </w:r>
          <w:r>
            <w:t xml:space="preserve"> that have invested heavily in and sell wrinkly Merino genetics with what would </w:t>
          </w:r>
          <w:r w:rsidR="00136891">
            <w:t xml:space="preserve">effectively </w:t>
          </w:r>
          <w:r>
            <w:t>become stranded assets</w:t>
          </w:r>
          <w:r w:rsidR="00126741">
            <w:t xml:space="preserve"> that are </w:t>
          </w:r>
          <w:r w:rsidR="00604926">
            <w:t xml:space="preserve">rendered </w:t>
          </w:r>
          <w:r w:rsidR="00126741">
            <w:t>worthless</w:t>
          </w:r>
          <w:r>
            <w:t xml:space="preserve">. </w:t>
          </w:r>
        </w:p>
        <w:p w14:paraId="4DAFEC04" w14:textId="037FBD1F" w:rsidR="00550C4D" w:rsidRDefault="00355094" w:rsidP="00902315">
          <w:pPr>
            <w:pStyle w:val="Heading4"/>
          </w:pPr>
          <w:r>
            <w:t>Conclusions</w:t>
          </w:r>
        </w:p>
        <w:p w14:paraId="4A5C20F3" w14:textId="5F72E305" w:rsidR="004A17A0" w:rsidRPr="00D72751" w:rsidRDefault="004A17A0" w:rsidP="004A17A0">
          <w:r>
            <w:t xml:space="preserve">Mulesing threatens the social licence of Australian wool producers and the sustainability of Australia’s export markets for wool that could also cause collateral damage and fallout for Australian sheep meat export markets. Wool processors, major brands and consumers could potentially render wool from wrinkly Merino sheep requiring mulesing as obsolete, in turn stranding the wrinkly Merino genetic stock and rendering it worthless. </w:t>
          </w:r>
        </w:p>
        <w:p w14:paraId="4B68EDEE" w14:textId="77777777" w:rsidR="004A17A0" w:rsidRDefault="004A17A0" w:rsidP="004A17A0">
          <w:r w:rsidRPr="008131A8">
            <w:lastRenderedPageBreak/>
            <w:t xml:space="preserve">There is </w:t>
          </w:r>
          <w:r>
            <w:t xml:space="preserve">a feasible alternative to the propagation of wrinkly Merino sheep requiring mulesing. This is the development of a plainer and less wrinkly Merino sheep through selective breeding that the available evidence suggests would perform better on a range of economic criteria including the return on wool. Contrary to popular mythology, </w:t>
          </w:r>
          <w:r w:rsidRPr="005649BB">
            <w:t xml:space="preserve">plain bodied Merino sheep </w:t>
          </w:r>
          <w:r>
            <w:t xml:space="preserve">can </w:t>
          </w:r>
          <w:r w:rsidRPr="005649BB">
            <w:t>produce almost as much wool as wrinkly Merino sheep</w:t>
          </w:r>
          <w:r>
            <w:t xml:space="preserve"> and of a more consistent quality.</w:t>
          </w:r>
        </w:p>
        <w:p w14:paraId="137CB3A2" w14:textId="011BFE1E" w:rsidR="004A17A0" w:rsidRDefault="004A17A0" w:rsidP="004A17A0">
          <w:r>
            <w:t xml:space="preserve">The ongoing propagation of a wrinkly Merino sheep that requires mulesing is a deliberate choice </w:t>
          </w:r>
          <w:r w:rsidR="00136A03">
            <w:t>on the part of</w:t>
          </w:r>
          <w:r>
            <w:t xml:space="preserve"> </w:t>
          </w:r>
          <w:r w:rsidR="00FE2FCE">
            <w:t>some</w:t>
          </w:r>
          <w:r>
            <w:t xml:space="preserve"> </w:t>
          </w:r>
          <w:r w:rsidR="00136A03">
            <w:t xml:space="preserve">sections </w:t>
          </w:r>
          <w:r w:rsidR="00B001C7">
            <w:t xml:space="preserve">of </w:t>
          </w:r>
          <w:r>
            <w:t>Australian wool producers even though customers have expressed a clear preference for non-</w:t>
          </w:r>
          <w:proofErr w:type="spellStart"/>
          <w:r>
            <w:t>mulesed</w:t>
          </w:r>
          <w:proofErr w:type="spellEnd"/>
          <w:r>
            <w:t xml:space="preserve"> wool. </w:t>
          </w:r>
          <w:r w:rsidR="004E044D">
            <w:t>A</w:t>
          </w:r>
          <w:r w:rsidR="00255DE7">
            <w:t xml:space="preserve">uthor and sheep farmer </w:t>
          </w:r>
          <w:r w:rsidR="00547F3E" w:rsidRPr="00ED040F">
            <w:t xml:space="preserve">Massey </w:t>
          </w:r>
          <w:sdt>
            <w:sdtPr>
              <w:id w:val="-1173177409"/>
              <w:citation/>
            </w:sdtPr>
            <w:sdtEndPr/>
            <w:sdtContent>
              <w:r w:rsidR="00547F3E" w:rsidRPr="00ED040F">
                <w:fldChar w:fldCharType="begin"/>
              </w:r>
              <w:r w:rsidR="00547F3E" w:rsidRPr="00ED040F">
                <w:instrText xml:space="preserve">CITATION Placeholder4 \n  \t  \l 3081 </w:instrText>
              </w:r>
              <w:r w:rsidR="00547F3E" w:rsidRPr="00ED040F">
                <w:fldChar w:fldCharType="separate"/>
              </w:r>
              <w:r w:rsidR="00547F3E" w:rsidRPr="00ED040F">
                <w:rPr>
                  <w:noProof/>
                </w:rPr>
                <w:t>(2011)</w:t>
              </w:r>
              <w:r w:rsidR="00547F3E" w:rsidRPr="00ED040F">
                <w:fldChar w:fldCharType="end"/>
              </w:r>
            </w:sdtContent>
          </w:sdt>
          <w:r w:rsidR="00547F3E" w:rsidRPr="00ED040F">
            <w:t xml:space="preserve"> </w:t>
          </w:r>
          <w:r w:rsidR="00547F3E">
            <w:t xml:space="preserve">has observed </w:t>
          </w:r>
          <w:r w:rsidR="00547F3E" w:rsidRPr="00ED040F">
            <w:t>the long-running mulesing de</w:t>
          </w:r>
          <w:r w:rsidR="00547F3E">
            <w:t>bate</w:t>
          </w:r>
          <w:r w:rsidR="00547F3E" w:rsidRPr="00ED040F">
            <w:t xml:space="preserve"> reveals that wool industry leaders and AWI still nourish the old </w:t>
          </w:r>
          <w:proofErr w:type="spellStart"/>
          <w:r w:rsidR="00547F3E" w:rsidRPr="00ED040F">
            <w:t>agri</w:t>
          </w:r>
          <w:proofErr w:type="spellEnd"/>
          <w:r w:rsidR="00547F3E" w:rsidRPr="00ED040F">
            <w:t>-political belief that holds that the customer is the enemy.</w:t>
          </w:r>
        </w:p>
        <w:p w14:paraId="0C2A5C98" w14:textId="77777777" w:rsidR="00AE6494" w:rsidRDefault="00AE6494" w:rsidP="00A63F2F">
          <w:pPr>
            <w:rPr>
              <w:rFonts w:eastAsiaTheme="majorEastAsia"/>
            </w:rPr>
          </w:pPr>
        </w:p>
        <w:p w14:paraId="65A377A8" w14:textId="77777777" w:rsidR="00253645" w:rsidRDefault="00253645" w:rsidP="00253645">
          <w:pPr>
            <w:rPr>
              <w:rFonts w:eastAsiaTheme="majorEastAsia" w:cstheme="majorBidi"/>
              <w:color w:val="0F4761" w:themeColor="accent1" w:themeShade="BF"/>
            </w:rPr>
            <w:sectPr w:rsidR="00253645" w:rsidSect="00AD558C">
              <w:pgSz w:w="11906" w:h="16838" w:code="9"/>
              <w:pgMar w:top="1440" w:right="1440" w:bottom="1440" w:left="1440" w:header="709" w:footer="709" w:gutter="0"/>
              <w:pgNumType w:fmt="lowerRoman" w:start="1"/>
              <w:cols w:space="708"/>
              <w:titlePg/>
              <w:docGrid w:linePitch="360"/>
            </w:sectPr>
          </w:pPr>
        </w:p>
        <w:p w14:paraId="4F325697" w14:textId="57CAFA70" w:rsidR="00253645" w:rsidRDefault="0046623E" w:rsidP="00253645"/>
      </w:sdtContent>
    </w:sdt>
    <w:p w14:paraId="443D7C86" w14:textId="57CAFA70" w:rsidR="00005CAB" w:rsidRPr="00253645" w:rsidRDefault="00D1793B" w:rsidP="00253645">
      <w:pPr>
        <w:pStyle w:val="Heading1"/>
      </w:pPr>
      <w:bookmarkStart w:id="1" w:name="_Toc213683841"/>
      <w:r w:rsidRPr="00623B59">
        <w:t>1.</w:t>
      </w:r>
      <w:r w:rsidRPr="00623B59">
        <w:tab/>
      </w:r>
      <w:r w:rsidR="00005CAB" w:rsidRPr="00623B59">
        <w:t>Introduction</w:t>
      </w:r>
      <w:bookmarkEnd w:id="1"/>
    </w:p>
    <w:p w14:paraId="0D09FE6E" w14:textId="75FA1ACA" w:rsidR="00B75886" w:rsidRDefault="00924330" w:rsidP="00924330">
      <w:r>
        <w:t xml:space="preserve">Pegasus Economics (Pegasus) has been commissioned by </w:t>
      </w:r>
      <w:r w:rsidR="004951EB">
        <w:rPr>
          <w:rFonts w:cstheme="minorHAnsi"/>
        </w:rPr>
        <w:t>FOUR PAWS Australia</w:t>
      </w:r>
      <w:r w:rsidR="00921E85">
        <w:t xml:space="preserve"> to</w:t>
      </w:r>
      <w:r>
        <w:t xml:space="preserve"> examine</w:t>
      </w:r>
      <w:r w:rsidR="00921E85">
        <w:t xml:space="preserve"> the</w:t>
      </w:r>
      <w:r w:rsidR="00B75886">
        <w:t xml:space="preserve"> economic and trade implications from retaining as well as phasing out of the practice of mulesing on </w:t>
      </w:r>
      <w:r w:rsidR="00921E85">
        <w:t>Australian sheep.</w:t>
      </w:r>
    </w:p>
    <w:p w14:paraId="4DD4B31C" w14:textId="3389333E" w:rsidR="00924330" w:rsidRDefault="00924330" w:rsidP="00924330">
      <w:r>
        <w:t>The views and opinions expressed in this report are entirely those of the author.</w:t>
      </w:r>
    </w:p>
    <w:p w14:paraId="278077EA" w14:textId="58C140D8" w:rsidR="00900710" w:rsidRDefault="001956E0" w:rsidP="00900710">
      <w:pPr>
        <w:pStyle w:val="Heading1"/>
      </w:pPr>
      <w:bookmarkStart w:id="2" w:name="_Toc101281029"/>
      <w:bookmarkStart w:id="3" w:name="_Toc213683842"/>
      <w:r>
        <w:t>2</w:t>
      </w:r>
      <w:r w:rsidR="00900710">
        <w:t>.</w:t>
      </w:r>
      <w:r w:rsidR="00900710">
        <w:tab/>
        <w:t>Sheep</w:t>
      </w:r>
      <w:bookmarkEnd w:id="2"/>
      <w:r w:rsidR="00572301">
        <w:t xml:space="preserve"> and their Economic Applications</w:t>
      </w:r>
      <w:bookmarkEnd w:id="3"/>
    </w:p>
    <w:p w14:paraId="1F302E95" w14:textId="006B9898" w:rsidR="00BA2C51" w:rsidRPr="00F606C8" w:rsidRDefault="00BA2C51" w:rsidP="00BA2C51">
      <w:pPr>
        <w:pStyle w:val="Heading2"/>
      </w:pPr>
      <w:bookmarkStart w:id="4" w:name="_Toc213683843"/>
      <w:r w:rsidRPr="00553579">
        <w:t>2.1</w:t>
      </w:r>
      <w:r w:rsidRPr="00553579">
        <w:tab/>
        <w:t>Taxonomy of Sheep</w:t>
      </w:r>
      <w:bookmarkEnd w:id="4"/>
    </w:p>
    <w:p w14:paraId="1677C3E7" w14:textId="318AEA5A" w:rsidR="00BA2C51" w:rsidRDefault="00D559B2" w:rsidP="00BA2C51">
      <w:r>
        <w:t>The number of permanent incisor</w:t>
      </w:r>
      <w:r w:rsidR="00984B21">
        <w:t xml:space="preserve"> </w:t>
      </w:r>
      <w:r w:rsidR="003602BB">
        <w:t>(</w:t>
      </w:r>
      <w:r w:rsidR="00984B21">
        <w:t>adult</w:t>
      </w:r>
      <w:r w:rsidR="003602BB">
        <w:t>)</w:t>
      </w:r>
      <w:r>
        <w:t xml:space="preserve"> teeth</w:t>
      </w:r>
      <w:r w:rsidR="003E38E8">
        <w:t xml:space="preserve"> </w:t>
      </w:r>
      <w:r w:rsidR="002950A6">
        <w:t xml:space="preserve">they </w:t>
      </w:r>
      <w:r w:rsidR="003E38E8">
        <w:t>possess on their lower front jaw</w:t>
      </w:r>
      <w:r>
        <w:t xml:space="preserve"> </w:t>
      </w:r>
      <w:r w:rsidR="00984B21">
        <w:t xml:space="preserve">can be used to estimate a sheep’s age </w:t>
      </w:r>
      <w:r w:rsidR="00422CAE">
        <w:t>as</w:t>
      </w:r>
      <w:r w:rsidR="00984B21">
        <w:t xml:space="preserve"> sheep have no front teeth on the</w:t>
      </w:r>
      <w:r w:rsidR="002950A6">
        <w:t>ir</w:t>
      </w:r>
      <w:r w:rsidR="00984B21">
        <w:t xml:space="preserve"> top jaw</w:t>
      </w:r>
      <w:r w:rsidR="003602BB">
        <w:t xml:space="preserve"> </w:t>
      </w:r>
      <w:sdt>
        <w:sdtPr>
          <w:id w:val="249469248"/>
          <w:citation/>
        </w:sdtPr>
        <w:sdtEndPr/>
        <w:sdtContent>
          <w:r w:rsidR="003602BB">
            <w:fldChar w:fldCharType="begin"/>
          </w:r>
          <w:r w:rsidR="00B030AA">
            <w:instrText xml:space="preserve">CITATION Cot10 \p 5 \t  \l 3081 </w:instrText>
          </w:r>
          <w:r w:rsidR="003602BB">
            <w:fldChar w:fldCharType="separate"/>
          </w:r>
          <w:r w:rsidR="00EB3873">
            <w:rPr>
              <w:noProof/>
            </w:rPr>
            <w:t>(Cottle D. J., 2010a, p. 5)</w:t>
          </w:r>
          <w:r w:rsidR="003602BB">
            <w:fldChar w:fldCharType="end"/>
          </w:r>
        </w:sdtContent>
      </w:sdt>
      <w:r w:rsidR="00984B21">
        <w:t>.</w:t>
      </w:r>
      <w:r w:rsidR="004F273F">
        <w:t xml:space="preserve"> </w:t>
      </w:r>
      <w:r w:rsidR="00BA2C51">
        <w:t xml:space="preserve">Sheep can be categorised </w:t>
      </w:r>
      <w:proofErr w:type="gramStart"/>
      <w:r w:rsidR="00BA2C51">
        <w:t>on the basis of</w:t>
      </w:r>
      <w:proofErr w:type="gramEnd"/>
      <w:r w:rsidR="00BA2C51">
        <w:t xml:space="preserve"> sex and age. When born, sheep usually have no teeth </w:t>
      </w:r>
      <w:sdt>
        <w:sdtPr>
          <w:id w:val="239608756"/>
          <w:citation/>
        </w:sdtPr>
        <w:sdtEndPr/>
        <w:sdtContent>
          <w:r w:rsidR="00BA2C51">
            <w:fldChar w:fldCharType="begin"/>
          </w:r>
          <w:r w:rsidR="00BA2C51">
            <w:instrText xml:space="preserve"> CITATION Cas16 \l 3081 </w:instrText>
          </w:r>
          <w:r w:rsidR="00BA2C51">
            <w:fldChar w:fldCharType="separate"/>
          </w:r>
          <w:r w:rsidR="00EB3873">
            <w:rPr>
              <w:noProof/>
            </w:rPr>
            <w:t>(Cashburn, 2016)</w:t>
          </w:r>
          <w:r w:rsidR="00BA2C51">
            <w:fldChar w:fldCharType="end"/>
          </w:r>
        </w:sdtContent>
      </w:sdt>
      <w:r w:rsidR="00BA2C51">
        <w:t xml:space="preserve">. Within a week after birth, the milk teeth or temporary teeth appear in the front lower jaw and by the time the sheep is two months old these, eight in all, have erupted. These temporary teeth are eventually replaced by permanent incisors or adult teeth, which appear in pairs, commencing with the two central teeth, followed by one on either side at intervals, until the eight temporary teeth have been replaced. During the period the teeth are growing, sheep are referred to by the number of permanent incisors present, such as two-tooth, four-tooth, six-tooth, eight-tooth or full mouth. Sheep will usually be over two before they are six-tooth, and at least three before they are full mouth. </w:t>
      </w:r>
    </w:p>
    <w:p w14:paraId="0BA32A1F" w14:textId="77EA4F8E" w:rsidR="00BA2C51" w:rsidRDefault="00BA2C51" w:rsidP="00BA2C51">
      <w:r>
        <w:t xml:space="preserve">As sheep age, the adult teeth will start to spread, wear and eventually break </w:t>
      </w:r>
      <w:sdt>
        <w:sdtPr>
          <w:id w:val="19201845"/>
          <w:citation/>
        </w:sdtPr>
        <w:sdtEndPr/>
        <w:sdtContent>
          <w:r>
            <w:fldChar w:fldCharType="begin"/>
          </w:r>
          <w:r w:rsidR="00071FAE">
            <w:instrText xml:space="preserve">CITATION Sch15 \t  \l 3081 </w:instrText>
          </w:r>
          <w:r>
            <w:fldChar w:fldCharType="separate"/>
          </w:r>
          <w:r w:rsidR="00071FAE">
            <w:rPr>
              <w:noProof/>
            </w:rPr>
            <w:t>(Schoenian, 2015)</w:t>
          </w:r>
          <w:r>
            <w:fldChar w:fldCharType="end"/>
          </w:r>
        </w:sdtContent>
      </w:sdt>
      <w:r>
        <w:t>. This progressive deterioration is known as ‘broken mouth’</w:t>
      </w:r>
      <w:r w:rsidRPr="00C05D35">
        <w:t xml:space="preserve">, the rate depending on the conditions under which the sheep </w:t>
      </w:r>
      <w:r>
        <w:t>has grazed</w:t>
      </w:r>
      <w:r w:rsidRPr="00C05D35">
        <w:t xml:space="preserve"> </w:t>
      </w:r>
      <w:sdt>
        <w:sdtPr>
          <w:id w:val="704372406"/>
          <w:citation/>
        </w:sdtPr>
        <w:sdtEndPr/>
        <w:sdtContent>
          <w:r w:rsidRPr="00C05D35">
            <w:fldChar w:fldCharType="begin"/>
          </w:r>
          <w:r w:rsidRPr="00C05D35">
            <w:instrText xml:space="preserve"> CITATION Cas16 \l 3081 </w:instrText>
          </w:r>
          <w:r w:rsidRPr="00C05D35">
            <w:fldChar w:fldCharType="separate"/>
          </w:r>
          <w:r w:rsidR="00EB3873">
            <w:rPr>
              <w:noProof/>
            </w:rPr>
            <w:t>(Cashburn, 2016)</w:t>
          </w:r>
          <w:r w:rsidRPr="00C05D35">
            <w:fldChar w:fldCharType="end"/>
          </w:r>
        </w:sdtContent>
      </w:sdt>
      <w:r w:rsidRPr="00C05D35">
        <w:t>.</w:t>
      </w:r>
    </w:p>
    <w:p w14:paraId="0D939964" w14:textId="77777777" w:rsidR="00BA2C51" w:rsidRDefault="00BA2C51" w:rsidP="00BA2C51">
      <w:r>
        <w:t>Sheep can be divided into the following categories:</w:t>
      </w:r>
    </w:p>
    <w:p w14:paraId="46F994B0" w14:textId="4C4904B9" w:rsidR="00396A7C" w:rsidRDefault="000A234A" w:rsidP="00D91BE6">
      <w:pPr>
        <w:pStyle w:val="ListParagraph"/>
        <w:numPr>
          <w:ilvl w:val="0"/>
          <w:numId w:val="2"/>
        </w:numPr>
        <w:spacing w:before="0" w:after="160" w:line="259" w:lineRule="auto"/>
      </w:pPr>
      <w:r>
        <w:t xml:space="preserve">A lamb is a </w:t>
      </w:r>
      <w:r w:rsidR="0036370C">
        <w:t>sheep that is</w:t>
      </w:r>
      <w:r w:rsidR="00E81183">
        <w:t>:</w:t>
      </w:r>
      <w:r w:rsidR="0036370C">
        <w:t xml:space="preserve"> (a) under 12 months of age or</w:t>
      </w:r>
      <w:r w:rsidR="00E81183">
        <w:t>;</w:t>
      </w:r>
      <w:r w:rsidR="0036370C">
        <w:t xml:space="preserve"> (b) </w:t>
      </w:r>
      <w:r w:rsidR="00902D2F" w:rsidRPr="00902D2F">
        <w:t>does not have any permanent incisor teeth in wear</w:t>
      </w:r>
      <w:r w:rsidR="00902D2F">
        <w:t xml:space="preserve"> </w:t>
      </w:r>
      <w:sdt>
        <w:sdtPr>
          <w:id w:val="2106920150"/>
          <w:citation/>
        </w:sdtPr>
        <w:sdtEndPr/>
        <w:sdtContent>
          <w:r w:rsidR="001F29C4">
            <w:fldChar w:fldCharType="begin"/>
          </w:r>
          <w:r w:rsidR="001F29C4" w:rsidRPr="005E40F0">
            <w:rPr>
              <w:lang w:val="en-US"/>
            </w:rPr>
            <w:instrText xml:space="preserve"> CITATION Aus19 \l 1033 </w:instrText>
          </w:r>
          <w:r w:rsidR="001F29C4">
            <w:fldChar w:fldCharType="separate"/>
          </w:r>
          <w:r w:rsidR="00EB3873">
            <w:rPr>
              <w:noProof/>
              <w:lang w:val="en-US"/>
            </w:rPr>
            <w:t>(Australian Meat Industry Council and Sheep Producers Australia, 2019)</w:t>
          </w:r>
          <w:r w:rsidR="001F29C4">
            <w:fldChar w:fldCharType="end"/>
          </w:r>
        </w:sdtContent>
      </w:sdt>
      <w:r w:rsidR="00902D2F" w:rsidRPr="00902D2F">
        <w:t>.</w:t>
      </w:r>
      <w:r w:rsidR="001F29C4">
        <w:t xml:space="preserve"> </w:t>
      </w:r>
      <w:r w:rsidR="00396A7C" w:rsidRPr="00396A7C">
        <w:t>A permanent incisor is considered ‘in wear’ if</w:t>
      </w:r>
      <w:r w:rsidR="00362406">
        <w:t xml:space="preserve"> </w:t>
      </w:r>
      <w:r w:rsidR="00362406" w:rsidRPr="00362406">
        <w:t>it touches the upper pad when the sheep’s mouth is closed</w:t>
      </w:r>
      <w:r w:rsidR="00362406">
        <w:t xml:space="preserve"> or </w:t>
      </w:r>
      <w:proofErr w:type="gramStart"/>
      <w:r w:rsidR="005E40F0" w:rsidRPr="005E40F0">
        <w:t>it is</w:t>
      </w:r>
      <w:proofErr w:type="gramEnd"/>
      <w:r w:rsidR="005E40F0" w:rsidRPr="005E40F0">
        <w:t xml:space="preserve"> above the height of the lamb’s milk teeth either side of the permanent incisors.</w:t>
      </w:r>
    </w:p>
    <w:p w14:paraId="60BD446C" w14:textId="03A17449" w:rsidR="00C92F4F" w:rsidRDefault="00C92F4F" w:rsidP="00D91BE6">
      <w:pPr>
        <w:pStyle w:val="ListParagraph"/>
        <w:numPr>
          <w:ilvl w:val="0"/>
          <w:numId w:val="2"/>
        </w:numPr>
        <w:spacing w:before="0" w:after="160" w:line="259" w:lineRule="auto"/>
      </w:pPr>
      <w:r>
        <w:t xml:space="preserve">Hoggets are castrated male and female sheep with no ‘ram-like’ characteristics and up to two permanent adult teeth </w:t>
      </w:r>
      <w:sdt>
        <w:sdtPr>
          <w:id w:val="-616992498"/>
          <w:citation/>
        </w:sdtPr>
        <w:sdtEndPr/>
        <w:sdtContent>
          <w:r>
            <w:fldChar w:fldCharType="begin"/>
          </w:r>
          <w:r>
            <w:instrText xml:space="preserve">CITATION Mea19 \l 3081 </w:instrText>
          </w:r>
          <w:r>
            <w:fldChar w:fldCharType="separate"/>
          </w:r>
          <w:r w:rsidR="00EB3873">
            <w:rPr>
              <w:noProof/>
            </w:rPr>
            <w:t>(Meat &amp; Livestock Australia, 2016)</w:t>
          </w:r>
          <w:r>
            <w:fldChar w:fldCharType="end"/>
          </w:r>
        </w:sdtContent>
      </w:sdt>
      <w:r>
        <w:t>.</w:t>
      </w:r>
    </w:p>
    <w:p w14:paraId="57F6CD8E" w14:textId="54278040" w:rsidR="00C92F4F" w:rsidRDefault="00C92F4F" w:rsidP="00D91BE6">
      <w:pPr>
        <w:pStyle w:val="ListParagraph"/>
        <w:numPr>
          <w:ilvl w:val="0"/>
          <w:numId w:val="2"/>
        </w:numPr>
        <w:spacing w:before="0" w:after="160" w:line="259" w:lineRule="auto"/>
      </w:pPr>
      <w:r>
        <w:t xml:space="preserve">Ewes are female sheep with more than two permanent adult teeth </w:t>
      </w:r>
      <w:sdt>
        <w:sdtPr>
          <w:id w:val="1241901926"/>
          <w:citation/>
        </w:sdtPr>
        <w:sdtEndPr/>
        <w:sdtContent>
          <w:r>
            <w:fldChar w:fldCharType="begin"/>
          </w:r>
          <w:r>
            <w:instrText xml:space="preserve">CITATION Mea19 \l 3081 </w:instrText>
          </w:r>
          <w:r>
            <w:fldChar w:fldCharType="separate"/>
          </w:r>
          <w:r w:rsidR="00EB3873">
            <w:rPr>
              <w:noProof/>
            </w:rPr>
            <w:t>(Meat &amp; Livestock Australia, 2016)</w:t>
          </w:r>
          <w:r>
            <w:fldChar w:fldCharType="end"/>
          </w:r>
        </w:sdtContent>
      </w:sdt>
      <w:r>
        <w:t>.</w:t>
      </w:r>
    </w:p>
    <w:p w14:paraId="3238B720" w14:textId="14180EDE" w:rsidR="00C92F4F" w:rsidRDefault="00C92F4F" w:rsidP="00D91BE6">
      <w:pPr>
        <w:pStyle w:val="ListParagraph"/>
        <w:numPr>
          <w:ilvl w:val="0"/>
          <w:numId w:val="2"/>
        </w:numPr>
        <w:spacing w:before="0" w:after="160" w:line="259" w:lineRule="auto"/>
      </w:pPr>
      <w:proofErr w:type="spellStart"/>
      <w:r>
        <w:t>Wethers</w:t>
      </w:r>
      <w:proofErr w:type="spellEnd"/>
      <w:r>
        <w:t xml:space="preserve"> </w:t>
      </w:r>
      <w:r w:rsidRPr="00997CE3">
        <w:t>are c</w:t>
      </w:r>
      <w:r>
        <w:t>astrated male sheep with no ‘</w:t>
      </w:r>
      <w:r w:rsidRPr="00997CE3">
        <w:t>ram</w:t>
      </w:r>
      <w:r>
        <w:t>-</w:t>
      </w:r>
      <w:r w:rsidRPr="00997CE3">
        <w:t>like</w:t>
      </w:r>
      <w:r>
        <w:t>’</w:t>
      </w:r>
      <w:r w:rsidRPr="00997CE3">
        <w:t xml:space="preserve"> characteristics and with more than two permanent </w:t>
      </w:r>
      <w:r>
        <w:t xml:space="preserve">adult </w:t>
      </w:r>
      <w:r w:rsidRPr="00997CE3">
        <w:t>teeth</w:t>
      </w:r>
      <w:r>
        <w:t xml:space="preserve"> </w:t>
      </w:r>
      <w:sdt>
        <w:sdtPr>
          <w:id w:val="1422444967"/>
          <w:citation/>
        </w:sdtPr>
        <w:sdtEndPr/>
        <w:sdtContent>
          <w:r>
            <w:fldChar w:fldCharType="begin"/>
          </w:r>
          <w:r>
            <w:instrText xml:space="preserve">CITATION Mea19 \l 3081 </w:instrText>
          </w:r>
          <w:r>
            <w:fldChar w:fldCharType="separate"/>
          </w:r>
          <w:r w:rsidR="00EB3873">
            <w:rPr>
              <w:noProof/>
            </w:rPr>
            <w:t>(Meat &amp; Livestock Australia, 2016)</w:t>
          </w:r>
          <w:r>
            <w:fldChar w:fldCharType="end"/>
          </w:r>
        </w:sdtContent>
      </w:sdt>
      <w:r w:rsidRPr="00997CE3">
        <w:t>.</w:t>
      </w:r>
    </w:p>
    <w:p w14:paraId="44D607BD" w14:textId="1A0D7AC9" w:rsidR="00C92F4F" w:rsidRPr="00086E01" w:rsidRDefault="00C92F4F" w:rsidP="00D91BE6">
      <w:pPr>
        <w:pStyle w:val="ListParagraph"/>
        <w:numPr>
          <w:ilvl w:val="0"/>
          <w:numId w:val="2"/>
        </w:numPr>
        <w:spacing w:before="0" w:after="160" w:line="259" w:lineRule="auto"/>
      </w:pPr>
      <w:r w:rsidRPr="00086E01">
        <w:t>Rams are male sheep that have not been castrated and castrated male sheep that display ‘ram-like’ characteristics</w:t>
      </w:r>
      <w:r w:rsidR="005662A9" w:rsidRPr="00086E01">
        <w:t xml:space="preserve"> </w:t>
      </w:r>
      <w:sdt>
        <w:sdtPr>
          <w:id w:val="761415232"/>
          <w:citation/>
        </w:sdtPr>
        <w:sdtEndPr/>
        <w:sdtContent>
          <w:r w:rsidR="00EF11A7" w:rsidRPr="00086E01">
            <w:fldChar w:fldCharType="begin"/>
          </w:r>
          <w:r w:rsidR="00EF11A7" w:rsidRPr="00086E01">
            <w:rPr>
              <w:lang w:val="en-US"/>
            </w:rPr>
            <w:instrText xml:space="preserve"> CITATION Mea19 \l 1033 </w:instrText>
          </w:r>
          <w:r w:rsidR="00EF11A7" w:rsidRPr="00086E01">
            <w:fldChar w:fldCharType="separate"/>
          </w:r>
          <w:r w:rsidR="00EB3873">
            <w:rPr>
              <w:noProof/>
              <w:lang w:val="en-US"/>
            </w:rPr>
            <w:t>(Meat &amp; Livestock Australia, 2016)</w:t>
          </w:r>
          <w:r w:rsidR="00EF11A7" w:rsidRPr="00086E01">
            <w:fldChar w:fldCharType="end"/>
          </w:r>
        </w:sdtContent>
      </w:sdt>
      <w:r w:rsidRPr="00086E01">
        <w:t xml:space="preserve"> such as aggressive behaviour (e.g. head butting)</w:t>
      </w:r>
      <w:r w:rsidR="00086E01" w:rsidRPr="00086E01">
        <w:t xml:space="preserve"> </w:t>
      </w:r>
      <w:sdt>
        <w:sdtPr>
          <w:id w:val="-819732321"/>
          <w:citation/>
        </w:sdtPr>
        <w:sdtEndPr/>
        <w:sdtContent>
          <w:r w:rsidR="00086E01" w:rsidRPr="00086E01">
            <w:fldChar w:fldCharType="begin"/>
          </w:r>
          <w:r w:rsidR="00086E01" w:rsidRPr="00086E01">
            <w:rPr>
              <w:lang w:val="en-US"/>
            </w:rPr>
            <w:instrText xml:space="preserve">CITATION Sch21 \t  \l 1033 </w:instrText>
          </w:r>
          <w:r w:rsidR="00086E01" w:rsidRPr="00086E01">
            <w:fldChar w:fldCharType="separate"/>
          </w:r>
          <w:r w:rsidR="00EB3873" w:rsidRPr="00EB3873">
            <w:rPr>
              <w:noProof/>
            </w:rPr>
            <w:t>(Schoenian, 2021)</w:t>
          </w:r>
          <w:r w:rsidR="00086E01" w:rsidRPr="00086E01">
            <w:fldChar w:fldCharType="end"/>
          </w:r>
        </w:sdtContent>
      </w:sdt>
      <w:r w:rsidRPr="00086E01">
        <w:t>.</w:t>
      </w:r>
    </w:p>
    <w:p w14:paraId="71B38053" w14:textId="77777777" w:rsidR="001E5943" w:rsidRDefault="001E5943" w:rsidP="001E5943">
      <w:pPr>
        <w:pStyle w:val="Heading2"/>
      </w:pPr>
      <w:bookmarkStart w:id="5" w:name="_Toc31203967"/>
      <w:bookmarkStart w:id="6" w:name="_Toc213683844"/>
      <w:r w:rsidRPr="00553579">
        <w:t>2.2</w:t>
      </w:r>
      <w:r w:rsidRPr="00553579">
        <w:tab/>
        <w:t>Economics of Sheep Production</w:t>
      </w:r>
      <w:bookmarkEnd w:id="5"/>
      <w:bookmarkEnd w:id="6"/>
    </w:p>
    <w:p w14:paraId="61B7287F" w14:textId="1025098C" w:rsidR="00AD5DAD" w:rsidRDefault="00900710" w:rsidP="00900710">
      <w:r>
        <w:t xml:space="preserve">Sheep are farmed throughout the world, with most production constrained by temperature and rainfall to islands, coastal regions and the fringes of continental deserts </w:t>
      </w:r>
      <w:sdt>
        <w:sdtPr>
          <w:id w:val="1816221807"/>
          <w:citation/>
        </w:sdtPr>
        <w:sdtEndPr/>
        <w:sdtContent>
          <w:r>
            <w:fldChar w:fldCharType="begin"/>
          </w:r>
          <w:r>
            <w:instrText xml:space="preserve">CITATION Sar08 \p 451 \t  \l 3081 </w:instrText>
          </w:r>
          <w:r>
            <w:fldChar w:fldCharType="separate"/>
          </w:r>
          <w:r w:rsidR="00EB3873">
            <w:rPr>
              <w:noProof/>
            </w:rPr>
            <w:t>(Sargison, 2008, p. 451)</w:t>
          </w:r>
          <w:r>
            <w:fldChar w:fldCharType="end"/>
          </w:r>
        </w:sdtContent>
      </w:sdt>
      <w:r>
        <w:t xml:space="preserve">. In some regions sheep are used to exploit pastures which are unsuitable for other agricultural </w:t>
      </w:r>
      <w:r>
        <w:lastRenderedPageBreak/>
        <w:t xml:space="preserve">purposes, while elsewhere sheep production is integrated into other agricultural systems to enable cost-effective and efficient grassland management or crop rotation. </w:t>
      </w:r>
      <w:r w:rsidR="00AD5DAD" w:rsidRPr="00AD5DAD">
        <w:t xml:space="preserve">The major sheep farming areas are located within the latitudes 35–55 degree north in Europe and Asia and between 30 and 45 </w:t>
      </w:r>
      <w:proofErr w:type="gramStart"/>
      <w:r w:rsidR="00AD5DAD" w:rsidRPr="00AD5DAD">
        <w:t>degree</w:t>
      </w:r>
      <w:proofErr w:type="gramEnd"/>
      <w:r w:rsidR="00AD5DAD" w:rsidRPr="00AD5DAD">
        <w:t xml:space="preserve"> south in South America, Australia and New Zealand</w:t>
      </w:r>
      <w:r w:rsidR="00AD5DAD">
        <w:t xml:space="preserve"> </w:t>
      </w:r>
      <w:sdt>
        <w:sdtPr>
          <w:id w:val="1482342269"/>
          <w:citation/>
        </w:sdtPr>
        <w:sdtEndPr/>
        <w:sdtContent>
          <w:r w:rsidR="00AD5DAD">
            <w:fldChar w:fldCharType="begin"/>
          </w:r>
          <w:r w:rsidR="0097141D">
            <w:rPr>
              <w:lang w:val="en-US"/>
            </w:rPr>
            <w:instrText xml:space="preserve">CITATION Mor17 \p 19 \t  \l 1033 </w:instrText>
          </w:r>
          <w:r w:rsidR="00AD5DAD">
            <w:fldChar w:fldCharType="separate"/>
          </w:r>
          <w:r w:rsidR="00EB3873" w:rsidRPr="00EB3873">
            <w:rPr>
              <w:noProof/>
            </w:rPr>
            <w:t>(Morris, 2017, p. 19)</w:t>
          </w:r>
          <w:r w:rsidR="00AD5DAD">
            <w:fldChar w:fldCharType="end"/>
          </w:r>
        </w:sdtContent>
      </w:sdt>
      <w:r w:rsidR="00AD5DAD">
        <w:t>.</w:t>
      </w:r>
    </w:p>
    <w:p w14:paraId="2DD6164A" w14:textId="5DADD684" w:rsidR="00900710" w:rsidRDefault="00900710" w:rsidP="00900710">
      <w:r>
        <w:t>Sheep farming gives rise to four</w:t>
      </w:r>
      <w:r w:rsidR="00A43C41">
        <w:t xml:space="preserve"> main</w:t>
      </w:r>
      <w:r>
        <w:t xml:space="preserve"> products:</w:t>
      </w:r>
    </w:p>
    <w:p w14:paraId="0921E210" w14:textId="77777777" w:rsidR="00900710" w:rsidRDefault="00900710" w:rsidP="00D91BE6">
      <w:pPr>
        <w:pStyle w:val="ListParagraph"/>
        <w:numPr>
          <w:ilvl w:val="0"/>
          <w:numId w:val="1"/>
        </w:numPr>
        <w:spacing w:before="0" w:after="160" w:line="259" w:lineRule="auto"/>
      </w:pPr>
      <w:r>
        <w:t>wool</w:t>
      </w:r>
    </w:p>
    <w:p w14:paraId="73EA36BB" w14:textId="77777777" w:rsidR="00900710" w:rsidRDefault="00900710" w:rsidP="00D91BE6">
      <w:pPr>
        <w:pStyle w:val="ListParagraph"/>
        <w:numPr>
          <w:ilvl w:val="0"/>
          <w:numId w:val="1"/>
        </w:numPr>
        <w:spacing w:before="0" w:after="160" w:line="259" w:lineRule="auto"/>
      </w:pPr>
      <w:r>
        <w:t>sheep meat</w:t>
      </w:r>
    </w:p>
    <w:p w14:paraId="7B42A99A" w14:textId="77777777" w:rsidR="00900710" w:rsidRDefault="00900710" w:rsidP="00D91BE6">
      <w:pPr>
        <w:pStyle w:val="ListParagraph"/>
        <w:numPr>
          <w:ilvl w:val="0"/>
          <w:numId w:val="1"/>
        </w:numPr>
        <w:spacing w:before="0" w:after="160" w:line="259" w:lineRule="auto"/>
      </w:pPr>
      <w:r>
        <w:t>hides and skin</w:t>
      </w:r>
    </w:p>
    <w:p w14:paraId="47717AF2" w14:textId="5C89323D" w:rsidR="00900710" w:rsidRDefault="00900710" w:rsidP="00D91BE6">
      <w:pPr>
        <w:pStyle w:val="ListParagraph"/>
        <w:numPr>
          <w:ilvl w:val="0"/>
          <w:numId w:val="1"/>
        </w:numPr>
        <w:spacing w:before="0" w:after="160" w:line="259" w:lineRule="auto"/>
      </w:pPr>
      <w:r>
        <w:t>milk</w:t>
      </w:r>
      <w:r w:rsidR="00504EC6">
        <w:t xml:space="preserve"> </w:t>
      </w:r>
      <w:sdt>
        <w:sdtPr>
          <w:id w:val="-1046910056"/>
          <w:citation/>
        </w:sdtPr>
        <w:sdtEndPr/>
        <w:sdtContent>
          <w:r w:rsidR="00504EC6">
            <w:fldChar w:fldCharType="begin"/>
          </w:r>
          <w:r w:rsidR="00504EC6">
            <w:rPr>
              <w:lang w:val="en-US"/>
            </w:rPr>
            <w:instrText xml:space="preserve">CITATION Mor09 \p 59 \t  \l 1033 </w:instrText>
          </w:r>
          <w:r w:rsidR="00504EC6">
            <w:fldChar w:fldCharType="separate"/>
          </w:r>
          <w:r w:rsidR="00EB3873" w:rsidRPr="00EB3873">
            <w:rPr>
              <w:noProof/>
            </w:rPr>
            <w:t>(Morris, 2009, p. 59)</w:t>
          </w:r>
          <w:r w:rsidR="00504EC6">
            <w:fldChar w:fldCharType="end"/>
          </w:r>
        </w:sdtContent>
      </w:sdt>
      <w:r>
        <w:t>.</w:t>
      </w:r>
    </w:p>
    <w:p w14:paraId="6A446355" w14:textId="4A1979FB" w:rsidR="00B36FEB" w:rsidRDefault="00B36FEB" w:rsidP="00B36FEB">
      <w:r>
        <w:t>Selection for wool type, flocking instinct and other economically important traits over the centuries has result</w:t>
      </w:r>
      <w:r w:rsidR="007E491A">
        <w:t>ed</w:t>
      </w:r>
      <w:r>
        <w:t xml:space="preserve"> in more than 500 distinct breeds of sheep occurring worldwide </w:t>
      </w:r>
      <w:sdt>
        <w:sdtPr>
          <w:id w:val="1557122586"/>
          <w:citation/>
        </w:sdtPr>
        <w:sdtEndPr/>
        <w:sdtContent>
          <w:r>
            <w:fldChar w:fldCharType="begin"/>
          </w:r>
          <w:r w:rsidR="00B030AA">
            <w:instrText xml:space="preserve">CITATION Cot10 \p 5 \t  \l 3081 </w:instrText>
          </w:r>
          <w:r>
            <w:fldChar w:fldCharType="separate"/>
          </w:r>
          <w:r w:rsidR="00EB3873">
            <w:rPr>
              <w:noProof/>
            </w:rPr>
            <w:t>(Cottle D. J., 2010a, p. 5)</w:t>
          </w:r>
          <w:r>
            <w:fldChar w:fldCharType="end"/>
          </w:r>
        </w:sdtContent>
      </w:sdt>
      <w:r>
        <w:t>.</w:t>
      </w:r>
    </w:p>
    <w:p w14:paraId="0C5D8241" w14:textId="660B223A" w:rsidR="00034F03" w:rsidRDefault="006A12A8" w:rsidP="006A12A8">
      <w:r w:rsidRPr="00F61E47">
        <w:t xml:space="preserve">There are three management systems </w:t>
      </w:r>
      <w:r w:rsidR="00F363F4">
        <w:t xml:space="preserve">used throughout the world for </w:t>
      </w:r>
      <w:r w:rsidRPr="00F61E47">
        <w:t>sheep production, namely extensive production for wool and meat, intensive dairy production and traditional</w:t>
      </w:r>
      <w:r>
        <w:t xml:space="preserve"> </w:t>
      </w:r>
      <w:r w:rsidRPr="00F61E47">
        <w:t>pastoralism</w:t>
      </w:r>
      <w:r w:rsidR="00185628">
        <w:t xml:space="preserve"> </w:t>
      </w:r>
      <w:sdt>
        <w:sdtPr>
          <w:id w:val="1561746860"/>
          <w:citation/>
        </w:sdtPr>
        <w:sdtEndPr/>
        <w:sdtContent>
          <w:r w:rsidR="00117887">
            <w:fldChar w:fldCharType="begin"/>
          </w:r>
          <w:r w:rsidR="003A121C">
            <w:rPr>
              <w:lang w:val="en-US"/>
            </w:rPr>
            <w:instrText xml:space="preserve">CITATION Kil08 \p 214 \t  \l 1033 </w:instrText>
          </w:r>
          <w:r w:rsidR="00117887">
            <w:fldChar w:fldCharType="separate"/>
          </w:r>
          <w:r w:rsidR="00EB3873" w:rsidRPr="00EB3873">
            <w:rPr>
              <w:noProof/>
            </w:rPr>
            <w:t>(Kilgour, Waterhouse, Dwyer, &amp; Ivanov, 2008, p. 214)</w:t>
          </w:r>
          <w:r w:rsidR="00117887">
            <w:fldChar w:fldCharType="end"/>
          </w:r>
        </w:sdtContent>
      </w:sdt>
      <w:r w:rsidRPr="00F61E47">
        <w:t>.</w:t>
      </w:r>
      <w:r w:rsidR="00C73B45">
        <w:t xml:space="preserve"> </w:t>
      </w:r>
      <w:r w:rsidR="00033E49">
        <w:t xml:space="preserve">There are many different types of extensive sheep systems in the world, but a distinguishing feature is that sheep graze in enclosed fenced systems where they are individually owned </w:t>
      </w:r>
      <w:sdt>
        <w:sdtPr>
          <w:id w:val="-242414171"/>
          <w:citation/>
        </w:sdtPr>
        <w:sdtEndPr/>
        <w:sdtContent>
          <w:r w:rsidR="00324CD5">
            <w:fldChar w:fldCharType="begin"/>
          </w:r>
          <w:r w:rsidR="00324CD5">
            <w:rPr>
              <w:lang w:val="en-US"/>
            </w:rPr>
            <w:instrText xml:space="preserve">CITATION Mor17 \p 22 \t  \l 1033 </w:instrText>
          </w:r>
          <w:r w:rsidR="00324CD5">
            <w:fldChar w:fldCharType="separate"/>
          </w:r>
          <w:r w:rsidR="00EB3873" w:rsidRPr="00EB3873">
            <w:rPr>
              <w:noProof/>
            </w:rPr>
            <w:t>(Morris, 2017, p. 22)</w:t>
          </w:r>
          <w:r w:rsidR="00324CD5">
            <w:fldChar w:fldCharType="end"/>
          </w:r>
        </w:sdtContent>
      </w:sdt>
      <w:r w:rsidR="00033E49">
        <w:t>.</w:t>
      </w:r>
      <w:r w:rsidR="00C73B45">
        <w:t xml:space="preserve"> These are the basis of sheep production systems in the United Kingdom, New Zealand, Australia and Uruguay.</w:t>
      </w:r>
    </w:p>
    <w:p w14:paraId="0C5BD757" w14:textId="6E4274F7" w:rsidR="006511B6" w:rsidRDefault="008C4DD2" w:rsidP="008C4DD2">
      <w:r>
        <w:t>While s</w:t>
      </w:r>
      <w:r w:rsidRPr="00C178D1">
        <w:rPr>
          <w:szCs w:val="22"/>
        </w:rPr>
        <w:t xml:space="preserve">heep dairying is traditionally pasture-based, </w:t>
      </w:r>
      <w:r>
        <w:rPr>
          <w:szCs w:val="22"/>
        </w:rPr>
        <w:t xml:space="preserve">recent intensification in some countries has resulted in the development of fully housed systems </w:t>
      </w:r>
      <w:sdt>
        <w:sdtPr>
          <w:rPr>
            <w:szCs w:val="22"/>
          </w:rPr>
          <w:id w:val="-2020996096"/>
          <w:citation/>
        </w:sdtPr>
        <w:sdtEndPr/>
        <w:sdtContent>
          <w:r>
            <w:rPr>
              <w:szCs w:val="22"/>
            </w:rPr>
            <w:fldChar w:fldCharType="begin"/>
          </w:r>
          <w:r>
            <w:rPr>
              <w:szCs w:val="22"/>
              <w:lang w:val="en-US"/>
            </w:rPr>
            <w:instrText xml:space="preserve">CITATION Kil08 \p 213 \t  \l 1033 </w:instrText>
          </w:r>
          <w:r>
            <w:rPr>
              <w:szCs w:val="22"/>
            </w:rPr>
            <w:fldChar w:fldCharType="separate"/>
          </w:r>
          <w:r w:rsidR="00EB3873" w:rsidRPr="00EB3873">
            <w:rPr>
              <w:noProof/>
              <w:szCs w:val="22"/>
            </w:rPr>
            <w:t>(Kilgour, Waterhouse, Dwyer, &amp; Ivanov, 2008, p. 213)</w:t>
          </w:r>
          <w:r>
            <w:rPr>
              <w:szCs w:val="22"/>
            </w:rPr>
            <w:fldChar w:fldCharType="end"/>
          </w:r>
        </w:sdtContent>
      </w:sdt>
      <w:r>
        <w:rPr>
          <w:szCs w:val="22"/>
        </w:rPr>
        <w:t xml:space="preserve">. </w:t>
      </w:r>
      <w:r w:rsidRPr="001C424B">
        <w:t xml:space="preserve">Dairy sheep </w:t>
      </w:r>
      <w:r>
        <w:t xml:space="preserve">farms </w:t>
      </w:r>
      <w:r w:rsidRPr="001C424B">
        <w:t>are mainly located in subtropical-temperate areas of Asia, Europe, and Africa</w:t>
      </w:r>
      <w:r>
        <w:t xml:space="preserve"> </w:t>
      </w:r>
      <w:sdt>
        <w:sdtPr>
          <w:id w:val="635679087"/>
          <w:citation/>
        </w:sdtPr>
        <w:sdtEndPr/>
        <w:sdtContent>
          <w:r>
            <w:fldChar w:fldCharType="begin"/>
          </w:r>
          <w:r>
            <w:instrText xml:space="preserve">CITATION Pul18 \p 6716 \t  \l 3081 </w:instrText>
          </w:r>
          <w:r>
            <w:fldChar w:fldCharType="separate"/>
          </w:r>
          <w:r w:rsidR="00EB3873">
            <w:rPr>
              <w:noProof/>
            </w:rPr>
            <w:t>(Pulina, et al., 2018, p. 6716)</w:t>
          </w:r>
          <w:r>
            <w:fldChar w:fldCharType="end"/>
          </w:r>
        </w:sdtContent>
      </w:sdt>
      <w:r w:rsidRPr="001C424B">
        <w:t>. Dairy sheep are concentrated in countries in the Mediterranean and Black Sea regions with relevant Greek or Roman cultural heritage</w:t>
      </w:r>
      <w:r>
        <w:t xml:space="preserve"> </w:t>
      </w:r>
      <w:r w:rsidRPr="00AA7859">
        <w:t>where dairy products are typical ingredients of the human diet.</w:t>
      </w:r>
      <w:r>
        <w:t xml:space="preserve"> </w:t>
      </w:r>
    </w:p>
    <w:p w14:paraId="6D2CB648" w14:textId="0BCF1E5F" w:rsidR="001B3B10" w:rsidRDefault="00F96031" w:rsidP="00C178D1">
      <w:pPr>
        <w:rPr>
          <w:szCs w:val="22"/>
        </w:rPr>
      </w:pPr>
      <w:r w:rsidRPr="00F96031">
        <w:rPr>
          <w:szCs w:val="22"/>
        </w:rPr>
        <w:t>Under the conditions of traditional nomadic pastoralism sheep are perceived as a valuable resource and a feature of this system is the close contact between sheep and their human carers, since sheep are herded during the day and housed at night, often in the main dwelling</w:t>
      </w:r>
      <w:r w:rsidR="00E06388">
        <w:rPr>
          <w:szCs w:val="22"/>
        </w:rPr>
        <w:t xml:space="preserve"> </w:t>
      </w:r>
      <w:sdt>
        <w:sdtPr>
          <w:rPr>
            <w:szCs w:val="22"/>
          </w:rPr>
          <w:id w:val="-1715333091"/>
          <w:citation/>
        </w:sdtPr>
        <w:sdtEndPr/>
        <w:sdtContent>
          <w:r w:rsidR="00E06388">
            <w:rPr>
              <w:szCs w:val="22"/>
            </w:rPr>
            <w:fldChar w:fldCharType="begin"/>
          </w:r>
          <w:r w:rsidR="00E06388">
            <w:rPr>
              <w:szCs w:val="22"/>
              <w:lang w:val="en-US"/>
            </w:rPr>
            <w:instrText xml:space="preserve">CITATION Kil08 \p 213 \t  \l 1033 </w:instrText>
          </w:r>
          <w:r w:rsidR="00E06388">
            <w:rPr>
              <w:szCs w:val="22"/>
            </w:rPr>
            <w:fldChar w:fldCharType="separate"/>
          </w:r>
          <w:r w:rsidR="00EB3873" w:rsidRPr="00EB3873">
            <w:rPr>
              <w:noProof/>
              <w:szCs w:val="22"/>
            </w:rPr>
            <w:t>(Kilgour, Waterhouse, Dwyer, &amp; Ivanov, 2008, p. 213)</w:t>
          </w:r>
          <w:r w:rsidR="00E06388">
            <w:rPr>
              <w:szCs w:val="22"/>
            </w:rPr>
            <w:fldChar w:fldCharType="end"/>
          </w:r>
        </w:sdtContent>
      </w:sdt>
      <w:r w:rsidRPr="00F96031">
        <w:rPr>
          <w:szCs w:val="22"/>
        </w:rPr>
        <w:t>. Under these systems, however, there is a high degree of unpredictability in the climate, herbage availability and disease risk.</w:t>
      </w:r>
      <w:r w:rsidR="001B3B10">
        <w:rPr>
          <w:szCs w:val="22"/>
        </w:rPr>
        <w:t xml:space="preserve"> In the more arid regions of Asia, Africa and the Middle East, sheep are increasingly multipurpose in their generation of products and in sustaining the livelihoods of those who farm the sheep </w:t>
      </w:r>
      <w:sdt>
        <w:sdtPr>
          <w:rPr>
            <w:szCs w:val="22"/>
          </w:rPr>
          <w:id w:val="-786423042"/>
          <w:citation/>
        </w:sdtPr>
        <w:sdtEndPr/>
        <w:sdtContent>
          <w:r w:rsidR="001B3B10">
            <w:rPr>
              <w:szCs w:val="22"/>
            </w:rPr>
            <w:fldChar w:fldCharType="begin"/>
          </w:r>
          <w:r w:rsidR="001B3B10">
            <w:rPr>
              <w:szCs w:val="22"/>
              <w:lang w:val="en-US"/>
            </w:rPr>
            <w:instrText xml:space="preserve">CITATION Mor17 \p 20 \t  \l 1033 </w:instrText>
          </w:r>
          <w:r w:rsidR="001B3B10">
            <w:rPr>
              <w:szCs w:val="22"/>
            </w:rPr>
            <w:fldChar w:fldCharType="separate"/>
          </w:r>
          <w:r w:rsidR="00EB3873" w:rsidRPr="00EB3873">
            <w:rPr>
              <w:noProof/>
              <w:szCs w:val="22"/>
            </w:rPr>
            <w:t>(Morris, 2017, p. 20)</w:t>
          </w:r>
          <w:r w:rsidR="001B3B10">
            <w:rPr>
              <w:szCs w:val="22"/>
            </w:rPr>
            <w:fldChar w:fldCharType="end"/>
          </w:r>
        </w:sdtContent>
      </w:sdt>
      <w:r w:rsidR="001B3B10">
        <w:rPr>
          <w:szCs w:val="22"/>
        </w:rPr>
        <w:t>.</w:t>
      </w:r>
    </w:p>
    <w:p w14:paraId="44046ACD" w14:textId="02B4640E" w:rsidR="00504EC6" w:rsidRDefault="00ED271A" w:rsidP="006A12A8">
      <w:pPr>
        <w:tabs>
          <w:tab w:val="right" w:pos="9026"/>
        </w:tabs>
        <w:rPr>
          <w:szCs w:val="22"/>
        </w:rPr>
      </w:pPr>
      <w:r>
        <w:rPr>
          <w:szCs w:val="22"/>
        </w:rPr>
        <w:t>In</w:t>
      </w:r>
      <w:r w:rsidR="003863D5" w:rsidRPr="003863D5">
        <w:rPr>
          <w:szCs w:val="22"/>
        </w:rPr>
        <w:t xml:space="preserve"> temperate regions</w:t>
      </w:r>
      <w:r>
        <w:rPr>
          <w:szCs w:val="22"/>
        </w:rPr>
        <w:t xml:space="preserve"> of the world where sheep are cultivated</w:t>
      </w:r>
      <w:r w:rsidR="003863D5" w:rsidRPr="003863D5">
        <w:rPr>
          <w:szCs w:val="22"/>
        </w:rPr>
        <w:t>, meat is the major product</w:t>
      </w:r>
      <w:r w:rsidR="00212AE6">
        <w:rPr>
          <w:szCs w:val="22"/>
        </w:rPr>
        <w:t xml:space="preserve"> while in many countries wool production is in decline</w:t>
      </w:r>
      <w:r w:rsidR="00904392">
        <w:rPr>
          <w:szCs w:val="22"/>
        </w:rPr>
        <w:t xml:space="preserve"> </w:t>
      </w:r>
      <w:sdt>
        <w:sdtPr>
          <w:rPr>
            <w:szCs w:val="22"/>
          </w:rPr>
          <w:id w:val="1006400706"/>
          <w:citation/>
        </w:sdtPr>
        <w:sdtEndPr/>
        <w:sdtContent>
          <w:r w:rsidR="00904392">
            <w:rPr>
              <w:szCs w:val="22"/>
            </w:rPr>
            <w:fldChar w:fldCharType="begin"/>
          </w:r>
          <w:r w:rsidR="0097141D">
            <w:rPr>
              <w:szCs w:val="22"/>
              <w:lang w:val="en-US"/>
            </w:rPr>
            <w:instrText xml:space="preserve">CITATION Mor17 \p 20 \t  \l 1033 </w:instrText>
          </w:r>
          <w:r w:rsidR="00904392">
            <w:rPr>
              <w:szCs w:val="22"/>
            </w:rPr>
            <w:fldChar w:fldCharType="separate"/>
          </w:r>
          <w:r w:rsidR="00EB3873" w:rsidRPr="00EB3873">
            <w:rPr>
              <w:noProof/>
              <w:szCs w:val="22"/>
            </w:rPr>
            <w:t>(Morris, 2017, p. 20)</w:t>
          </w:r>
          <w:r w:rsidR="00904392">
            <w:rPr>
              <w:szCs w:val="22"/>
            </w:rPr>
            <w:fldChar w:fldCharType="end"/>
          </w:r>
        </w:sdtContent>
      </w:sdt>
      <w:r w:rsidR="003863D5">
        <w:rPr>
          <w:szCs w:val="22"/>
        </w:rPr>
        <w:t xml:space="preserve">. </w:t>
      </w:r>
      <w:r w:rsidR="00AA047D" w:rsidRPr="00AA047D">
        <w:rPr>
          <w:szCs w:val="22"/>
        </w:rPr>
        <w:t xml:space="preserve">In Australia, the world's largest fine wool producer, meat production </w:t>
      </w:r>
      <w:r w:rsidR="00AA047D">
        <w:rPr>
          <w:szCs w:val="22"/>
        </w:rPr>
        <w:t>has been</w:t>
      </w:r>
      <w:r w:rsidR="00AA047D" w:rsidRPr="00AA047D">
        <w:rPr>
          <w:szCs w:val="22"/>
        </w:rPr>
        <w:t xml:space="preserve"> </w:t>
      </w:r>
      <w:r w:rsidR="006A4FC0">
        <w:rPr>
          <w:szCs w:val="22"/>
        </w:rPr>
        <w:t xml:space="preserve">steadily </w:t>
      </w:r>
      <w:r w:rsidR="00AA047D" w:rsidRPr="00AA047D">
        <w:rPr>
          <w:szCs w:val="22"/>
        </w:rPr>
        <w:t>increasing in importance</w:t>
      </w:r>
      <w:r w:rsidR="006A4FC0">
        <w:rPr>
          <w:szCs w:val="22"/>
        </w:rPr>
        <w:t xml:space="preserve"> since the early 1990s (discussed further below)</w:t>
      </w:r>
      <w:r w:rsidR="00AA047D" w:rsidRPr="00AA047D">
        <w:rPr>
          <w:szCs w:val="22"/>
        </w:rPr>
        <w:t>.</w:t>
      </w:r>
    </w:p>
    <w:p w14:paraId="0A57393F" w14:textId="2993333A" w:rsidR="00885E9C" w:rsidRDefault="00484ADE" w:rsidP="0081610B">
      <w:pPr>
        <w:tabs>
          <w:tab w:val="right" w:pos="9026"/>
        </w:tabs>
      </w:pPr>
      <w:r w:rsidRPr="00484ADE">
        <w:rPr>
          <w:szCs w:val="22"/>
        </w:rPr>
        <w:t xml:space="preserve">On an international scale, wool production is a </w:t>
      </w:r>
      <w:r>
        <w:rPr>
          <w:szCs w:val="22"/>
        </w:rPr>
        <w:t xml:space="preserve">relatively </w:t>
      </w:r>
      <w:r w:rsidRPr="00484ADE">
        <w:rPr>
          <w:szCs w:val="22"/>
        </w:rPr>
        <w:t>small trade</w:t>
      </w:r>
      <w:r w:rsidR="0081610B">
        <w:rPr>
          <w:szCs w:val="22"/>
        </w:rPr>
        <w:t xml:space="preserve"> </w:t>
      </w:r>
      <w:sdt>
        <w:sdtPr>
          <w:rPr>
            <w:szCs w:val="22"/>
          </w:rPr>
          <w:id w:val="1587962025"/>
          <w:citation/>
        </w:sdtPr>
        <w:sdtEndPr/>
        <w:sdtContent>
          <w:r w:rsidR="0081610B">
            <w:rPr>
              <w:szCs w:val="22"/>
            </w:rPr>
            <w:fldChar w:fldCharType="begin"/>
          </w:r>
          <w:r w:rsidR="0081610B">
            <w:rPr>
              <w:szCs w:val="22"/>
            </w:rPr>
            <w:instrText xml:space="preserve">CITATION Doy21 \p 15 \t  \l 3081 </w:instrText>
          </w:r>
          <w:r w:rsidR="0081610B">
            <w:rPr>
              <w:szCs w:val="22"/>
            </w:rPr>
            <w:fldChar w:fldCharType="separate"/>
          </w:r>
          <w:r w:rsidR="00EB3873" w:rsidRPr="00EB3873">
            <w:rPr>
              <w:noProof/>
              <w:szCs w:val="22"/>
            </w:rPr>
            <w:t>(Doyle, Preston, McGregor, &amp; Hynd, 2021, p. 15)</w:t>
          </w:r>
          <w:r w:rsidR="0081610B">
            <w:rPr>
              <w:szCs w:val="22"/>
            </w:rPr>
            <w:fldChar w:fldCharType="end"/>
          </w:r>
        </w:sdtContent>
      </w:sdt>
      <w:r>
        <w:rPr>
          <w:szCs w:val="22"/>
        </w:rPr>
        <w:t>.</w:t>
      </w:r>
      <w:r w:rsidR="0081610B">
        <w:rPr>
          <w:szCs w:val="22"/>
        </w:rPr>
        <w:t xml:space="preserve"> </w:t>
      </w:r>
      <w:r w:rsidR="00B40440" w:rsidRPr="00B40440">
        <w:rPr>
          <w:szCs w:val="22"/>
        </w:rPr>
        <w:t>A major disruptor to the wool industry was the innovation of a range of synthetic fib</w:t>
      </w:r>
      <w:r w:rsidR="00B40440">
        <w:rPr>
          <w:szCs w:val="22"/>
        </w:rPr>
        <w:t>res</w:t>
      </w:r>
      <w:r w:rsidR="00B40440" w:rsidRPr="00B40440">
        <w:rPr>
          <w:szCs w:val="22"/>
        </w:rPr>
        <w:t xml:space="preserve"> in the early to mid-20th century</w:t>
      </w:r>
      <w:r w:rsidR="00EE597A">
        <w:rPr>
          <w:szCs w:val="22"/>
        </w:rPr>
        <w:t xml:space="preserve"> and</w:t>
      </w:r>
      <w:r w:rsidR="00B40440" w:rsidRPr="00B40440">
        <w:rPr>
          <w:szCs w:val="22"/>
        </w:rPr>
        <w:t xml:space="preserve"> </w:t>
      </w:r>
      <w:r w:rsidR="00EE597A">
        <w:rPr>
          <w:szCs w:val="22"/>
        </w:rPr>
        <w:t>i</w:t>
      </w:r>
      <w:r w:rsidR="00B40440" w:rsidRPr="00B40440">
        <w:rPr>
          <w:szCs w:val="22"/>
        </w:rPr>
        <w:t>n the 1960s and 1970s there was huge growth in synthetic fibr</w:t>
      </w:r>
      <w:r w:rsidR="00125C53">
        <w:rPr>
          <w:szCs w:val="22"/>
        </w:rPr>
        <w:t>e</w:t>
      </w:r>
      <w:r w:rsidR="00B40440" w:rsidRPr="00B40440">
        <w:rPr>
          <w:szCs w:val="22"/>
        </w:rPr>
        <w:t xml:space="preserve"> production used to produce clothing.</w:t>
      </w:r>
      <w:r w:rsidR="009E2418">
        <w:rPr>
          <w:szCs w:val="22"/>
        </w:rPr>
        <w:t xml:space="preserve"> Hence, g</w:t>
      </w:r>
      <w:r w:rsidR="00900710">
        <w:rPr>
          <w:szCs w:val="22"/>
        </w:rPr>
        <w:t xml:space="preserve">lobal wool production </w:t>
      </w:r>
      <w:r w:rsidR="009E2418">
        <w:rPr>
          <w:szCs w:val="22"/>
        </w:rPr>
        <w:t>went into</w:t>
      </w:r>
      <w:r w:rsidR="00900710">
        <w:rPr>
          <w:szCs w:val="22"/>
        </w:rPr>
        <w:t xml:space="preserve"> long-term decline </w:t>
      </w:r>
      <w:sdt>
        <w:sdtPr>
          <w:rPr>
            <w:szCs w:val="22"/>
          </w:rPr>
          <w:id w:val="823399987"/>
          <w:citation/>
        </w:sdtPr>
        <w:sdtEndPr/>
        <w:sdtContent>
          <w:r w:rsidR="00900710">
            <w:rPr>
              <w:szCs w:val="22"/>
            </w:rPr>
            <w:fldChar w:fldCharType="begin"/>
          </w:r>
          <w:r w:rsidR="00AA4B90">
            <w:rPr>
              <w:szCs w:val="22"/>
            </w:rPr>
            <w:instrText xml:space="preserve">CITATION Aus2a \p 66 \t  \l 3081 </w:instrText>
          </w:r>
          <w:r w:rsidR="00900710">
            <w:rPr>
              <w:szCs w:val="22"/>
            </w:rPr>
            <w:fldChar w:fldCharType="separate"/>
          </w:r>
          <w:r w:rsidR="00AA4B90" w:rsidRPr="00AA4B90">
            <w:rPr>
              <w:noProof/>
              <w:szCs w:val="22"/>
            </w:rPr>
            <w:t>(ABARES, 2022, p. 66)</w:t>
          </w:r>
          <w:r w:rsidR="00900710">
            <w:rPr>
              <w:szCs w:val="22"/>
            </w:rPr>
            <w:fldChar w:fldCharType="end"/>
          </w:r>
        </w:sdtContent>
      </w:sdt>
      <w:r w:rsidR="00900710">
        <w:rPr>
          <w:szCs w:val="22"/>
        </w:rPr>
        <w:t xml:space="preserve"> as </w:t>
      </w:r>
      <w:r w:rsidR="00900710">
        <w:t>the use of wool in textiles faced major competition from synthetic fibres</w:t>
      </w:r>
      <w:r w:rsidR="00900710">
        <w:rPr>
          <w:szCs w:val="22"/>
        </w:rPr>
        <w:t xml:space="preserve"> </w:t>
      </w:r>
      <w:sdt>
        <w:sdtPr>
          <w:rPr>
            <w:szCs w:val="22"/>
          </w:rPr>
          <w:id w:val="-192771879"/>
          <w:citation/>
        </w:sdtPr>
        <w:sdtEndPr/>
        <w:sdtContent>
          <w:r w:rsidR="00900710">
            <w:rPr>
              <w:szCs w:val="22"/>
            </w:rPr>
            <w:fldChar w:fldCharType="begin"/>
          </w:r>
          <w:r w:rsidR="00900710">
            <w:rPr>
              <w:szCs w:val="22"/>
            </w:rPr>
            <w:instrText xml:space="preserve">CITATION Sar08 \p 451 \t  \l 3081 </w:instrText>
          </w:r>
          <w:r w:rsidR="00900710">
            <w:rPr>
              <w:szCs w:val="22"/>
            </w:rPr>
            <w:fldChar w:fldCharType="separate"/>
          </w:r>
          <w:r w:rsidR="00EB3873" w:rsidRPr="00EB3873">
            <w:rPr>
              <w:noProof/>
              <w:szCs w:val="22"/>
            </w:rPr>
            <w:t>(Sargison, 2008, p. 451)</w:t>
          </w:r>
          <w:r w:rsidR="00900710">
            <w:rPr>
              <w:szCs w:val="22"/>
            </w:rPr>
            <w:fldChar w:fldCharType="end"/>
          </w:r>
        </w:sdtContent>
      </w:sdt>
      <w:r w:rsidR="00900710">
        <w:rPr>
          <w:szCs w:val="22"/>
        </w:rPr>
        <w:t xml:space="preserve">. </w:t>
      </w:r>
      <w:r w:rsidR="00E555E2" w:rsidRPr="00E555E2">
        <w:t xml:space="preserve">Synthetic fibres have dominated the world fibre market since the mid-1990s </w:t>
      </w:r>
      <w:sdt>
        <w:sdtPr>
          <w:id w:val="543187504"/>
          <w:citation/>
        </w:sdtPr>
        <w:sdtEndPr/>
        <w:sdtContent>
          <w:r w:rsidR="00E555E2" w:rsidRPr="00E555E2">
            <w:fldChar w:fldCharType="begin"/>
          </w:r>
          <w:r w:rsidR="00C60FE1">
            <w:rPr>
              <w:lang w:val="en-US"/>
            </w:rPr>
            <w:instrText xml:space="preserve">CITATION Tex24 \p 9 \t  \l 1033 </w:instrText>
          </w:r>
          <w:r w:rsidR="00E555E2" w:rsidRPr="00E555E2">
            <w:fldChar w:fldCharType="separate"/>
          </w:r>
          <w:r w:rsidR="00C60FE1" w:rsidRPr="00C60FE1">
            <w:rPr>
              <w:noProof/>
            </w:rPr>
            <w:t>(Textile Exchange, 2025, p. 9)</w:t>
          </w:r>
          <w:r w:rsidR="00E555E2" w:rsidRPr="00E555E2">
            <w:fldChar w:fldCharType="end"/>
          </w:r>
        </w:sdtContent>
      </w:sdt>
      <w:r w:rsidR="00E555E2" w:rsidRPr="00E555E2">
        <w:t>.</w:t>
      </w:r>
      <w:r w:rsidR="00885E9C">
        <w:t xml:space="preserve"> </w:t>
      </w:r>
      <w:r w:rsidR="00422CAE">
        <w:t>A</w:t>
      </w:r>
      <w:r w:rsidR="00885E9C" w:rsidRPr="009E208D">
        <w:t>nimal fibr</w:t>
      </w:r>
      <w:r w:rsidR="00885E9C">
        <w:t>e</w:t>
      </w:r>
      <w:r w:rsidR="00885E9C" w:rsidRPr="009E208D">
        <w:t>s had a combined market share of 1.0% in 2023</w:t>
      </w:r>
      <w:r w:rsidR="00114CCD">
        <w:t xml:space="preserve">, with </w:t>
      </w:r>
      <w:r w:rsidR="001B3B10">
        <w:t>sheep</w:t>
      </w:r>
      <w:r w:rsidR="00885E9C">
        <w:t xml:space="preserve"> </w:t>
      </w:r>
      <w:r w:rsidR="00114CCD">
        <w:t>w</w:t>
      </w:r>
      <w:r w:rsidR="00885E9C" w:rsidRPr="009E208D">
        <w:t>ool ma</w:t>
      </w:r>
      <w:r w:rsidR="00114CCD">
        <w:t>king</w:t>
      </w:r>
      <w:r w:rsidR="00885E9C" w:rsidRPr="009E208D">
        <w:t xml:space="preserve"> up the majority of this, with global clean wool production total</w:t>
      </w:r>
      <w:r w:rsidR="00885E9C">
        <w:t>l</w:t>
      </w:r>
      <w:r w:rsidR="00885E9C" w:rsidRPr="009E208D">
        <w:t>ing around 1 million tonnes and accounting for 0.9% of global fib</w:t>
      </w:r>
      <w:r w:rsidR="00885E9C">
        <w:t>r</w:t>
      </w:r>
      <w:r w:rsidR="00885E9C" w:rsidRPr="009E208D">
        <w:t>e production</w:t>
      </w:r>
      <w:r w:rsidR="00885E9C">
        <w:t xml:space="preserve"> </w:t>
      </w:r>
      <w:sdt>
        <w:sdtPr>
          <w:id w:val="2116562991"/>
          <w:citation/>
        </w:sdtPr>
        <w:sdtEndPr/>
        <w:sdtContent>
          <w:r w:rsidR="00885E9C">
            <w:fldChar w:fldCharType="begin"/>
          </w:r>
          <w:r w:rsidR="00C60FE1">
            <w:rPr>
              <w:lang w:val="en-US"/>
            </w:rPr>
            <w:instrText xml:space="preserve">CITATION Tex24 \p 9 \t  \l 1033 </w:instrText>
          </w:r>
          <w:r w:rsidR="00885E9C">
            <w:fldChar w:fldCharType="separate"/>
          </w:r>
          <w:r w:rsidR="00C60FE1" w:rsidRPr="00C60FE1">
            <w:rPr>
              <w:noProof/>
            </w:rPr>
            <w:t>(Textile Exchange, 2025, p. 9)</w:t>
          </w:r>
          <w:r w:rsidR="00885E9C">
            <w:fldChar w:fldCharType="end"/>
          </w:r>
        </w:sdtContent>
      </w:sdt>
      <w:r w:rsidR="00885E9C">
        <w:t>.</w:t>
      </w:r>
      <w:r w:rsidR="001D18EE">
        <w:t xml:space="preserve"> </w:t>
      </w:r>
      <w:r w:rsidR="00260359" w:rsidRPr="00260359">
        <w:t>Apparel wool from sheep contributes about half of that amount</w:t>
      </w:r>
      <w:r w:rsidR="00DE1879">
        <w:t xml:space="preserve"> </w:t>
      </w:r>
      <w:sdt>
        <w:sdtPr>
          <w:id w:val="-2060860778"/>
          <w:citation/>
        </w:sdtPr>
        <w:sdtEndPr/>
        <w:sdtContent>
          <w:r w:rsidR="00DE1879">
            <w:fldChar w:fldCharType="begin"/>
          </w:r>
          <w:r w:rsidR="00DE1879">
            <w:instrText xml:space="preserve">CITATION Doy21 \p 15 \t  \l 3081 </w:instrText>
          </w:r>
          <w:r w:rsidR="00DE1879">
            <w:fldChar w:fldCharType="separate"/>
          </w:r>
          <w:r w:rsidR="00EB3873">
            <w:rPr>
              <w:noProof/>
            </w:rPr>
            <w:t>(Doyle, Preston, McGregor, &amp; Hynd, 2021, p. 15)</w:t>
          </w:r>
          <w:r w:rsidR="00DE1879">
            <w:fldChar w:fldCharType="end"/>
          </w:r>
        </w:sdtContent>
      </w:sdt>
      <w:r w:rsidR="00260359" w:rsidRPr="00260359">
        <w:t>.</w:t>
      </w:r>
      <w:r w:rsidR="00BD3F55">
        <w:t xml:space="preserve"> </w:t>
      </w:r>
      <w:r w:rsidR="00BD3F55" w:rsidRPr="00BD3F55">
        <w:t xml:space="preserve">Traditionally, apparel wool </w:t>
      </w:r>
      <w:r w:rsidR="00BD3F55">
        <w:t xml:space="preserve">has been </w:t>
      </w:r>
      <w:r w:rsidR="00BD3F55" w:rsidRPr="00BD3F55">
        <w:t>used either as outer knitwear or as woven suiting attire.</w:t>
      </w:r>
    </w:p>
    <w:p w14:paraId="679891B9" w14:textId="5DCE22A8" w:rsidR="00245B4B" w:rsidRDefault="00245B4B" w:rsidP="00245B4B">
      <w:r>
        <w:lastRenderedPageBreak/>
        <w:t xml:space="preserve">Fibre diameter, measured in </w:t>
      </w:r>
      <w:r>
        <w:rPr>
          <w:szCs w:val="22"/>
        </w:rPr>
        <w:t xml:space="preserve">micrometres (microns or </w:t>
      </w:r>
      <w:r>
        <w:t>µm</w:t>
      </w:r>
      <w:r>
        <w:rPr>
          <w:szCs w:val="22"/>
        </w:rPr>
        <w:t>),</w:t>
      </w:r>
      <w:r>
        <w:t xml:space="preserve"> is the </w:t>
      </w:r>
      <w:r w:rsidRPr="00A146DE">
        <w:t>most important fibre attribute determining the price of a parcel of fine wool;</w:t>
      </w:r>
      <w:r>
        <w:t xml:space="preserve"> </w:t>
      </w:r>
      <w:r w:rsidRPr="00A146DE">
        <w:t>fine wool attracts a premium price because it can be made into fabrics which either cannot</w:t>
      </w:r>
      <w:r>
        <w:t xml:space="preserve"> </w:t>
      </w:r>
      <w:r w:rsidRPr="00A146DE">
        <w:t>be made, or are more expensive to make, from coarser wool</w:t>
      </w:r>
      <w:r>
        <w:t xml:space="preserve"> </w:t>
      </w:r>
      <w:sdt>
        <w:sdtPr>
          <w:id w:val="-2137329736"/>
          <w:citation/>
        </w:sdtPr>
        <w:sdtEndPr/>
        <w:sdtContent>
          <w:r>
            <w:fldChar w:fldCharType="begin"/>
          </w:r>
          <w:r>
            <w:instrText xml:space="preserve">CITATION Cot15 \p 166 \t  \l 3081 </w:instrText>
          </w:r>
          <w:r>
            <w:fldChar w:fldCharType="separate"/>
          </w:r>
          <w:r w:rsidR="00EB3873">
            <w:rPr>
              <w:noProof/>
            </w:rPr>
            <w:t>(Cottle &amp; Baxter, 2015, p. 166)</w:t>
          </w:r>
          <w:r>
            <w:fldChar w:fldCharType="end"/>
          </w:r>
        </w:sdtContent>
      </w:sdt>
      <w:r w:rsidRPr="00A146DE">
        <w:t>.</w:t>
      </w:r>
      <w:r>
        <w:t xml:space="preserve"> </w:t>
      </w:r>
      <w:r w:rsidRPr="00565EEE">
        <w:t xml:space="preserve">There are two reasons why fine fibres are </w:t>
      </w:r>
      <w:r>
        <w:t xml:space="preserve">more </w:t>
      </w:r>
      <w:r w:rsidRPr="00565EEE">
        <w:t xml:space="preserve">highly </w:t>
      </w:r>
      <w:r>
        <w:t xml:space="preserve">valued </w:t>
      </w:r>
      <w:r w:rsidRPr="00565EEE">
        <w:t xml:space="preserve">by the consumer and by the textile industry. </w:t>
      </w:r>
      <w:r>
        <w:t>The f</w:t>
      </w:r>
      <w:r w:rsidRPr="00565EEE">
        <w:t>irst is that fineness confers softness of handle to fabrics, including less prickle, and the</w:t>
      </w:r>
      <w:r>
        <w:t xml:space="preserve"> </w:t>
      </w:r>
      <w:r w:rsidRPr="00565EEE">
        <w:t>second is that fine fibres enable fine yarns to be spun, which in turn enables the manufacture of lighter or more finely textured fabrics.</w:t>
      </w:r>
      <w:r>
        <w:t xml:space="preserve"> </w:t>
      </w:r>
      <w:r w:rsidRPr="00190E33">
        <w:t>Generally, fine wool is most suitable for apparel, medium wool is most suitable for furnishings and coarse wool is most suitable for floor coverings</w:t>
      </w:r>
      <w:r>
        <w:t xml:space="preserve"> </w:t>
      </w:r>
      <w:sdt>
        <w:sdtPr>
          <w:id w:val="1114171066"/>
          <w:citation/>
        </w:sdtPr>
        <w:sdtEndPr/>
        <w:sdtContent>
          <w:r>
            <w:fldChar w:fldCharType="begin"/>
          </w:r>
          <w:r>
            <w:instrText xml:space="preserve">CITATION Cur06 \p 22 \t  \l 3081 </w:instrText>
          </w:r>
          <w:r>
            <w:fldChar w:fldCharType="separate"/>
          </w:r>
          <w:r w:rsidR="00EB3873">
            <w:rPr>
              <w:noProof/>
            </w:rPr>
            <w:t>(Curtis &amp; Dolling, 2006, p. 22)</w:t>
          </w:r>
          <w:r>
            <w:fldChar w:fldCharType="end"/>
          </w:r>
        </w:sdtContent>
      </w:sdt>
      <w:r w:rsidRPr="00190E33">
        <w:t>.</w:t>
      </w:r>
    </w:p>
    <w:p w14:paraId="4728141E" w14:textId="52AA13B7" w:rsidR="00245B4B" w:rsidRDefault="00245B4B" w:rsidP="00245B4B">
      <w:r w:rsidRPr="00245B4B">
        <w:t>Finer wools</w:t>
      </w:r>
      <w:r>
        <w:t>, those 19 µm and below</w:t>
      </w:r>
      <w:r>
        <w:rPr>
          <w:szCs w:val="22"/>
        </w:rPr>
        <w:t>,</w:t>
      </w:r>
      <w:r w:rsidRPr="00245B4B">
        <w:t xml:space="preserve"> are used for expensive suiting</w:t>
      </w:r>
      <w:r>
        <w:t xml:space="preserve"> </w:t>
      </w:r>
      <w:r w:rsidRPr="00245B4B">
        <w:t>materials in the luxury and prestige segments of the market where</w:t>
      </w:r>
      <w:r>
        <w:t xml:space="preserve"> </w:t>
      </w:r>
      <w:r w:rsidRPr="00245B4B">
        <w:t>demand varies quickly with economic se</w:t>
      </w:r>
      <w:r>
        <w:t xml:space="preserve">ntiment </w:t>
      </w:r>
      <w:sdt>
        <w:sdtPr>
          <w:id w:val="220803125"/>
          <w:citation/>
        </w:sdtPr>
        <w:sdtEndPr/>
        <w:sdtContent>
          <w:r>
            <w:fldChar w:fldCharType="begin"/>
          </w:r>
          <w:r>
            <w:instrText xml:space="preserve">CITATION Row10 \p 994 \t  \l 3081 </w:instrText>
          </w:r>
          <w:r>
            <w:fldChar w:fldCharType="separate"/>
          </w:r>
          <w:r w:rsidR="00EB3873">
            <w:rPr>
              <w:noProof/>
            </w:rPr>
            <w:t>(Rowe, 2010, p. 994)</w:t>
          </w:r>
          <w:r>
            <w:fldChar w:fldCharType="end"/>
          </w:r>
        </w:sdtContent>
      </w:sdt>
      <w:r>
        <w:t>. T</w:t>
      </w:r>
      <w:r w:rsidRPr="00245B4B">
        <w:t xml:space="preserve">he price of wool in the 20–23- </w:t>
      </w:r>
      <w:r>
        <w:t>µm</w:t>
      </w:r>
      <w:r w:rsidRPr="00245B4B">
        <w:t xml:space="preserve"> range competes directly</w:t>
      </w:r>
      <w:r>
        <w:t xml:space="preserve"> </w:t>
      </w:r>
      <w:r w:rsidRPr="00245B4B">
        <w:t>with cotton and polyester and normally trades at around four to</w:t>
      </w:r>
      <w:r>
        <w:t xml:space="preserve"> </w:t>
      </w:r>
      <w:r w:rsidRPr="00245B4B">
        <w:t>five times the price of these fibres</w:t>
      </w:r>
      <w:r>
        <w:t xml:space="preserve">. </w:t>
      </w:r>
      <w:r w:rsidRPr="00245B4B">
        <w:t>The third market segment for wool is for broader</w:t>
      </w:r>
      <w:r>
        <w:t xml:space="preserve"> </w:t>
      </w:r>
      <w:r w:rsidRPr="00245B4B">
        <w:t xml:space="preserve">micron categories – above 24 </w:t>
      </w:r>
      <w:r>
        <w:t>µm</w:t>
      </w:r>
      <w:r w:rsidRPr="00245B4B">
        <w:t xml:space="preserve"> and in this market wool again</w:t>
      </w:r>
      <w:r>
        <w:t xml:space="preserve"> </w:t>
      </w:r>
      <w:r w:rsidRPr="00245B4B">
        <w:t>competes on price with synthetic fibres for carpets and upholstery.</w:t>
      </w:r>
    </w:p>
    <w:p w14:paraId="6D3EC698" w14:textId="74125964" w:rsidR="005F52A1" w:rsidRDefault="005F52A1" w:rsidP="005F52A1">
      <w:r>
        <w:t xml:space="preserve">Historically, the sheep meat industry has developed as a by-product of the wool industry </w:t>
      </w:r>
      <w:sdt>
        <w:sdtPr>
          <w:id w:val="459156962"/>
          <w:citation/>
        </w:sdtPr>
        <w:sdtEndPr/>
        <w:sdtContent>
          <w:r>
            <w:fldChar w:fldCharType="begin"/>
          </w:r>
          <w:r>
            <w:instrText xml:space="preserve">CITATION Jon04 \p 1 \t  \l 3081 </w:instrText>
          </w:r>
          <w:r>
            <w:fldChar w:fldCharType="separate"/>
          </w:r>
          <w:r w:rsidR="00EB3873">
            <w:rPr>
              <w:noProof/>
            </w:rPr>
            <w:t>(Jones K. G., 2004, p. 1)</w:t>
          </w:r>
          <w:r>
            <w:fldChar w:fldCharType="end"/>
          </w:r>
        </w:sdtContent>
      </w:sdt>
      <w:r>
        <w:t xml:space="preserve">. Sheep are inferior as convertors of their feed to meat relative to poultry and pigs, largely because of the overhead costs of breeding stock and replacements, however, they can inhabit and yield a product on land unfavourable to other forms of agriculture </w:t>
      </w:r>
      <w:sdt>
        <w:sdtPr>
          <w:id w:val="-352492376"/>
          <w:citation/>
        </w:sdtPr>
        <w:sdtEndPr/>
        <w:sdtContent>
          <w:r>
            <w:fldChar w:fldCharType="begin"/>
          </w:r>
          <w:r>
            <w:instrText xml:space="preserve">CITATION Mor09 \p 59 \t  \l 3081 </w:instrText>
          </w:r>
          <w:r>
            <w:fldChar w:fldCharType="separate"/>
          </w:r>
          <w:r w:rsidR="00EB3873">
            <w:rPr>
              <w:noProof/>
            </w:rPr>
            <w:t>(Morris, 2009, p. 59)</w:t>
          </w:r>
          <w:r>
            <w:fldChar w:fldCharType="end"/>
          </w:r>
        </w:sdtContent>
      </w:sdt>
      <w:r>
        <w:t>.</w:t>
      </w:r>
    </w:p>
    <w:p w14:paraId="7E230FAE" w14:textId="2CA7E19B" w:rsidR="00EA52BC" w:rsidRDefault="00EA52BC" w:rsidP="00EA52BC">
      <w:r>
        <w:t xml:space="preserve">Sheep meat accounted for around 4.5% of global meat production in 2024 </w:t>
      </w:r>
      <w:sdt>
        <w:sdtPr>
          <w:id w:val="923157207"/>
          <w:citation/>
        </w:sdtPr>
        <w:sdtEndPr/>
        <w:sdtContent>
          <w:r>
            <w:fldChar w:fldCharType="begin"/>
          </w:r>
          <w:r>
            <w:rPr>
              <w:lang w:val="en-US"/>
            </w:rPr>
            <w:instrText xml:space="preserve"> CITATION OEC25 \l 1033  \m FAO25</w:instrText>
          </w:r>
          <w:r>
            <w:fldChar w:fldCharType="separate"/>
          </w:r>
          <w:r w:rsidR="00EB3873">
            <w:rPr>
              <w:noProof/>
              <w:lang w:val="en-US"/>
            </w:rPr>
            <w:t>(OECD/FAO, 2025; FAO, 2025)</w:t>
          </w:r>
          <w:r>
            <w:fldChar w:fldCharType="end"/>
          </w:r>
        </w:sdtContent>
      </w:sdt>
      <w:r>
        <w:t xml:space="preserve">. </w:t>
      </w:r>
      <w:r w:rsidRPr="00FB760F">
        <w:t xml:space="preserve">While sheep meat consumption is a relatively small part of the global meat market, it remains an essential source of protein for many consumers in the Middle East and North Africa, where pig meat is not a </w:t>
      </w:r>
      <w:r w:rsidR="006074E8">
        <w:t xml:space="preserve">viable </w:t>
      </w:r>
      <w:r w:rsidRPr="00FB760F">
        <w:t>substitute</w:t>
      </w:r>
      <w:r>
        <w:t xml:space="preserve"> for religious reasons </w:t>
      </w:r>
      <w:sdt>
        <w:sdtPr>
          <w:id w:val="-576441219"/>
          <w:citation/>
        </w:sdtPr>
        <w:sdtEndPr/>
        <w:sdtContent>
          <w:r>
            <w:fldChar w:fldCharType="begin"/>
          </w:r>
          <w:r>
            <w:rPr>
              <w:lang w:val="en-US"/>
            </w:rPr>
            <w:instrText xml:space="preserve">CITATION OEC25 \p 87 \t  \l 1033 </w:instrText>
          </w:r>
          <w:r>
            <w:fldChar w:fldCharType="separate"/>
          </w:r>
          <w:r w:rsidR="00EB3873" w:rsidRPr="00EB3873">
            <w:rPr>
              <w:noProof/>
            </w:rPr>
            <w:t>(OECD/FAO, 2025, p. 87)</w:t>
          </w:r>
          <w:r>
            <w:fldChar w:fldCharType="end"/>
          </w:r>
        </w:sdtContent>
      </w:sdt>
      <w:r>
        <w:t xml:space="preserve">. </w:t>
      </w:r>
    </w:p>
    <w:p w14:paraId="682ECDD4" w14:textId="1489DB3B" w:rsidR="00900710" w:rsidRDefault="00900710" w:rsidP="00900710">
      <w:r>
        <w:t xml:space="preserve">Sheep meat produced from young sheep </w:t>
      </w:r>
      <w:r w:rsidR="006F5D9C">
        <w:t>with no</w:t>
      </w:r>
      <w:r w:rsidR="006F5D9C" w:rsidRPr="00902D2F">
        <w:t xml:space="preserve"> permanent incisor teeth in wear</w:t>
      </w:r>
      <w:r>
        <w:t xml:space="preserve"> is referred to as lamb while sheep meat produced from more mature sheep (with at least one adult tooth</w:t>
      </w:r>
      <w:r w:rsidR="006F5D9C">
        <w:t xml:space="preserve"> in wear</w:t>
      </w:r>
      <w:r>
        <w:t xml:space="preserve">) is referred to as mutton. The colour of lamb meat ranges from pale pink to pale red and is generally lean while its mild flavour makes it </w:t>
      </w:r>
      <w:r w:rsidRPr="000F4F8F">
        <w:t>very versatile for several uses</w:t>
      </w:r>
      <w:r>
        <w:t xml:space="preserve"> </w:t>
      </w:r>
      <w:sdt>
        <w:sdtPr>
          <w:id w:val="-858202013"/>
          <w:citation/>
        </w:sdtPr>
        <w:sdtEndPr/>
        <w:sdtContent>
          <w:r>
            <w:fldChar w:fldCharType="begin"/>
          </w:r>
          <w:r>
            <w:instrText xml:space="preserve"> CITATION Pra16 \l 3081 </w:instrText>
          </w:r>
          <w:r>
            <w:fldChar w:fldCharType="separate"/>
          </w:r>
          <w:r w:rsidR="00EB3873">
            <w:rPr>
              <w:noProof/>
            </w:rPr>
            <w:t>(Prakash, 2016)</w:t>
          </w:r>
          <w:r>
            <w:fldChar w:fldCharType="end"/>
          </w:r>
        </w:sdtContent>
      </w:sdt>
      <w:r>
        <w:t xml:space="preserve">. On the other hand, mutton has a deep red colour and is much fattier than lamb; its flavour is strong and </w:t>
      </w:r>
      <w:proofErr w:type="gramStart"/>
      <w:r>
        <w:t>gamey</w:t>
      </w:r>
      <w:proofErr w:type="gramEnd"/>
      <w:r>
        <w:t xml:space="preserve"> and the meat is often stewed to help tenderise it </w:t>
      </w:r>
      <w:sdt>
        <w:sdtPr>
          <w:id w:val="598760859"/>
          <w:citation/>
        </w:sdtPr>
        <w:sdtEndPr/>
        <w:sdtContent>
          <w:r>
            <w:fldChar w:fldCharType="begin"/>
          </w:r>
          <w:r>
            <w:instrText xml:space="preserve"> CITATION Pra16 \l 3081 </w:instrText>
          </w:r>
          <w:r>
            <w:fldChar w:fldCharType="separate"/>
          </w:r>
          <w:r w:rsidR="00EB3873">
            <w:rPr>
              <w:noProof/>
            </w:rPr>
            <w:t>(Prakash, 2016)</w:t>
          </w:r>
          <w:r>
            <w:fldChar w:fldCharType="end"/>
          </w:r>
        </w:sdtContent>
      </w:sdt>
      <w:r>
        <w:t xml:space="preserve">. </w:t>
      </w:r>
      <w:r w:rsidRPr="000F4F8F">
        <w:t xml:space="preserve">Mutton can have a distinctive odour and flavour that makes it unattractive to consumers </w:t>
      </w:r>
      <w:sdt>
        <w:sdtPr>
          <w:id w:val="-823276281"/>
          <w:placeholder>
            <w:docPart w:val="BB66FFB06E73443D987F3D8D06A4C802"/>
          </w:placeholder>
          <w:citation/>
        </w:sdtPr>
        <w:sdtEndPr/>
        <w:sdtContent>
          <w:r w:rsidRPr="000F4F8F">
            <w:fldChar w:fldCharType="begin"/>
          </w:r>
          <w:r w:rsidRPr="000F4F8F">
            <w:instrText xml:space="preserve"> CITATION She08 \l 3081 </w:instrText>
          </w:r>
          <w:r w:rsidRPr="000F4F8F">
            <w:fldChar w:fldCharType="separate"/>
          </w:r>
          <w:r w:rsidR="00EB3873">
            <w:rPr>
              <w:noProof/>
            </w:rPr>
            <w:t>(Sheep CRC, 2008)</w:t>
          </w:r>
          <w:r w:rsidRPr="000F4F8F">
            <w:fldChar w:fldCharType="end"/>
          </w:r>
        </w:sdtContent>
      </w:sdt>
      <w:r w:rsidRPr="000F4F8F">
        <w:t xml:space="preserve">. </w:t>
      </w:r>
      <w:r w:rsidR="00CF6DCA">
        <w:t>T</w:t>
      </w:r>
      <w:r w:rsidR="00CF6DCA" w:rsidRPr="002165F5">
        <w:t xml:space="preserve">he relatively high melting point of </w:t>
      </w:r>
      <w:r w:rsidR="00CF6DCA">
        <w:t>mutton</w:t>
      </w:r>
      <w:r w:rsidR="00CF6DCA" w:rsidRPr="002165F5">
        <w:t xml:space="preserve"> fat contributes to a waxy mouthfeel that is unacceptable to many</w:t>
      </w:r>
      <w:r w:rsidR="00CF6DCA">
        <w:t xml:space="preserve"> </w:t>
      </w:r>
      <w:sdt>
        <w:sdtPr>
          <w:id w:val="-709264710"/>
          <w:citation/>
        </w:sdtPr>
        <w:sdtEndPr/>
        <w:sdtContent>
          <w:r w:rsidR="00E15D1B">
            <w:fldChar w:fldCharType="begin"/>
          </w:r>
          <w:r w:rsidR="00E15D1B">
            <w:instrText xml:space="preserve">CITATION Gur22 \p 329 \t  \l 3081 </w:instrText>
          </w:r>
          <w:r w:rsidR="00E15D1B">
            <w:fldChar w:fldCharType="separate"/>
          </w:r>
          <w:r w:rsidR="00EB3873">
            <w:rPr>
              <w:noProof/>
            </w:rPr>
            <w:t>(Gurunathan, 2022, p. 329)</w:t>
          </w:r>
          <w:r w:rsidR="00E15D1B">
            <w:fldChar w:fldCharType="end"/>
          </w:r>
        </w:sdtContent>
      </w:sdt>
      <w:r w:rsidR="00CF6DCA" w:rsidRPr="002165F5">
        <w:t>.</w:t>
      </w:r>
      <w:r w:rsidR="00E15D1B">
        <w:t xml:space="preserve"> </w:t>
      </w:r>
      <w:r w:rsidRPr="000F4F8F">
        <w:t xml:space="preserve">Mutton typically attracts a lower price than lamb due to age, fat content, flavour, and eating quality </w:t>
      </w:r>
      <w:sdt>
        <w:sdtPr>
          <w:id w:val="-263612870"/>
          <w:placeholder>
            <w:docPart w:val="BB66FFB06E73443D987F3D8D06A4C802"/>
          </w:placeholder>
          <w:citation/>
        </w:sdtPr>
        <w:sdtEndPr/>
        <w:sdtContent>
          <w:r w:rsidRPr="000F4F8F">
            <w:fldChar w:fldCharType="begin"/>
          </w:r>
          <w:r w:rsidRPr="000F4F8F">
            <w:instrText xml:space="preserve"> CITATION Mea6b \l 3081 </w:instrText>
          </w:r>
          <w:r w:rsidRPr="000F4F8F">
            <w:fldChar w:fldCharType="separate"/>
          </w:r>
          <w:r w:rsidR="00EB3873">
            <w:rPr>
              <w:noProof/>
            </w:rPr>
            <w:t>(Meat &amp; Livestock Australia, 2016b)</w:t>
          </w:r>
          <w:r w:rsidRPr="000F4F8F">
            <w:fldChar w:fldCharType="end"/>
          </w:r>
        </w:sdtContent>
      </w:sdt>
      <w:r w:rsidRPr="000F4F8F">
        <w:t>.</w:t>
      </w:r>
      <w:r w:rsidR="00812800">
        <w:t xml:space="preserve"> </w:t>
      </w:r>
    </w:p>
    <w:p w14:paraId="0A980BB6" w14:textId="1D3AE23F" w:rsidR="00FB760F" w:rsidRDefault="00F67161" w:rsidP="007059AB">
      <w:r>
        <w:t xml:space="preserve">Sheep skins and hides are often considered a by-product of the sheep meat manufacturing process </w:t>
      </w:r>
      <w:sdt>
        <w:sdtPr>
          <w:id w:val="-1359040583"/>
          <w:citation/>
        </w:sdtPr>
        <w:sdtEndPr/>
        <w:sdtContent>
          <w:r>
            <w:fldChar w:fldCharType="begin"/>
          </w:r>
          <w:r>
            <w:instrText xml:space="preserve">CITATION Sar08 \p 451 \t  \l 3081 </w:instrText>
          </w:r>
          <w:r>
            <w:fldChar w:fldCharType="separate"/>
          </w:r>
          <w:r w:rsidR="00EB3873">
            <w:rPr>
              <w:noProof/>
            </w:rPr>
            <w:t>(Sargison, 2008, p. 451)</w:t>
          </w:r>
          <w:r>
            <w:fldChar w:fldCharType="end"/>
          </w:r>
        </w:sdtContent>
      </w:sdt>
      <w:r>
        <w:t>.</w:t>
      </w:r>
      <w:r w:rsidR="007059AB">
        <w:t xml:space="preserve"> </w:t>
      </w:r>
      <w:r w:rsidR="00370E5C" w:rsidRPr="00370E5C">
        <w:t>Sheep hides</w:t>
      </w:r>
      <w:r w:rsidR="00370E5C" w:rsidRPr="00370E5C">
        <w:rPr>
          <w:b/>
          <w:bCs/>
        </w:rPr>
        <w:t xml:space="preserve"> </w:t>
      </w:r>
      <w:r w:rsidR="00370E5C">
        <w:t>are</w:t>
      </w:r>
      <w:r w:rsidR="00370E5C" w:rsidRPr="00370E5C">
        <w:t xml:space="preserve"> the second most used type of hide</w:t>
      </w:r>
      <w:r w:rsidR="00370E5C">
        <w:t xml:space="preserve"> </w:t>
      </w:r>
      <w:r w:rsidR="002510FE">
        <w:t>after cattle hide</w:t>
      </w:r>
      <w:r w:rsidR="00370E5C" w:rsidRPr="00370E5C">
        <w:t>, with</w:t>
      </w:r>
      <w:r w:rsidR="002510FE">
        <w:t xml:space="preserve"> </w:t>
      </w:r>
      <w:r w:rsidR="00370E5C" w:rsidRPr="00370E5C">
        <w:t xml:space="preserve">production </w:t>
      </w:r>
      <w:r w:rsidR="002510FE">
        <w:t>estimated to be</w:t>
      </w:r>
      <w:r w:rsidR="00370E5C" w:rsidRPr="00370E5C">
        <w:t xml:space="preserve"> around 2.0 million tonnes</w:t>
      </w:r>
      <w:r w:rsidR="002510FE">
        <w:t xml:space="preserve"> in 2023</w:t>
      </w:r>
      <w:r w:rsidR="00E17F2F">
        <w:t xml:space="preserve"> </w:t>
      </w:r>
      <w:sdt>
        <w:sdtPr>
          <w:id w:val="1965772723"/>
          <w:citation/>
        </w:sdtPr>
        <w:sdtEndPr/>
        <w:sdtContent>
          <w:r w:rsidR="00C60FE1">
            <w:fldChar w:fldCharType="begin"/>
          </w:r>
          <w:r w:rsidR="00C60FE1">
            <w:rPr>
              <w:lang w:val="en-US"/>
            </w:rPr>
            <w:instrText xml:space="preserve">CITATION Tex24 \p 62 \t  \l 1033 </w:instrText>
          </w:r>
          <w:r w:rsidR="00C60FE1">
            <w:fldChar w:fldCharType="separate"/>
          </w:r>
          <w:r w:rsidR="00C60FE1" w:rsidRPr="00C60FE1">
            <w:rPr>
              <w:noProof/>
            </w:rPr>
            <w:t>(Textile Exchange, 2025, p. 62)</w:t>
          </w:r>
          <w:r w:rsidR="00C60FE1">
            <w:fldChar w:fldCharType="end"/>
          </w:r>
        </w:sdtContent>
      </w:sdt>
      <w:r w:rsidR="00370E5C" w:rsidRPr="00370E5C">
        <w:t>. The largest</w:t>
      </w:r>
      <w:r w:rsidR="002510FE">
        <w:t xml:space="preserve"> </w:t>
      </w:r>
      <w:r w:rsidR="00370E5C" w:rsidRPr="00370E5C">
        <w:t>producers were China with 30%, Australia with 8%, and</w:t>
      </w:r>
      <w:r w:rsidR="00E17F2F">
        <w:t xml:space="preserve"> </w:t>
      </w:r>
      <w:r w:rsidR="00370E5C" w:rsidRPr="00370E5C">
        <w:t>New Zealand with 4% of global sheep hide production.</w:t>
      </w:r>
      <w:r w:rsidR="00C60FE1">
        <w:t xml:space="preserve"> </w:t>
      </w:r>
      <w:r w:rsidR="005A40B1">
        <w:t xml:space="preserve">Africa collectively is also a major supplier </w:t>
      </w:r>
      <w:sdt>
        <w:sdtPr>
          <w:id w:val="-1460400711"/>
          <w:citation/>
        </w:sdtPr>
        <w:sdtEndPr/>
        <w:sdtContent>
          <w:r w:rsidR="005A40B1">
            <w:fldChar w:fldCharType="begin"/>
          </w:r>
          <w:r w:rsidR="005A40B1">
            <w:instrText xml:space="preserve">CITATION Maz20 \p 296 \t  \l 3081 </w:instrText>
          </w:r>
          <w:r w:rsidR="005A40B1">
            <w:fldChar w:fldCharType="separate"/>
          </w:r>
          <w:r w:rsidR="005A40B1">
            <w:rPr>
              <w:noProof/>
            </w:rPr>
            <w:t>(Mazinani &amp; Rude, 2020, p. 296)</w:t>
          </w:r>
          <w:r w:rsidR="005A40B1">
            <w:fldChar w:fldCharType="end"/>
          </w:r>
        </w:sdtContent>
      </w:sdt>
      <w:r w:rsidR="005A40B1">
        <w:t>.</w:t>
      </w:r>
    </w:p>
    <w:p w14:paraId="4D7FBF70" w14:textId="5FF4F12C" w:rsidR="00900710" w:rsidRDefault="009D77B6" w:rsidP="009D77B6">
      <w:pPr>
        <w:pStyle w:val="Heading1"/>
      </w:pPr>
      <w:bookmarkStart w:id="7" w:name="_Toc213683845"/>
      <w:r>
        <w:t>3.</w:t>
      </w:r>
      <w:r>
        <w:tab/>
        <w:t>Australian Sheep Flock</w:t>
      </w:r>
      <w:bookmarkEnd w:id="7"/>
    </w:p>
    <w:p w14:paraId="77435ED2" w14:textId="59336386" w:rsidR="003673E1" w:rsidRDefault="003673E1" w:rsidP="003673E1">
      <w:pPr>
        <w:pStyle w:val="Heading2"/>
      </w:pPr>
      <w:bookmarkStart w:id="8" w:name="_Toc213683846"/>
      <w:r w:rsidRPr="00553579">
        <w:t>3.1</w:t>
      </w:r>
      <w:r w:rsidRPr="00553579">
        <w:tab/>
        <w:t>Merino Sheep</w:t>
      </w:r>
      <w:r w:rsidR="00E7306A" w:rsidRPr="00553579">
        <w:t xml:space="preserve"> and </w:t>
      </w:r>
      <w:r w:rsidR="00CA5198" w:rsidRPr="00553579">
        <w:t xml:space="preserve">the Australian </w:t>
      </w:r>
      <w:r w:rsidR="00E7306A" w:rsidRPr="00553579">
        <w:t xml:space="preserve">Wool </w:t>
      </w:r>
      <w:r w:rsidR="00CA5198" w:rsidRPr="00553579">
        <w:t>Industry</w:t>
      </w:r>
      <w:bookmarkEnd w:id="8"/>
    </w:p>
    <w:p w14:paraId="06465798" w14:textId="550516DB" w:rsidR="001E36E9" w:rsidRDefault="001E36E9" w:rsidP="00690000">
      <w:r>
        <w:t xml:space="preserve">Based on the production of fine wool from </w:t>
      </w:r>
      <w:r w:rsidR="0066068D">
        <w:t>Merino</w:t>
      </w:r>
      <w:r>
        <w:t xml:space="preserve"> sheep, </w:t>
      </w:r>
      <w:r w:rsidR="00690000" w:rsidRPr="00690000">
        <w:t>Australia has been a world powerhouse of high-quality wool production and exports for over 150 years</w:t>
      </w:r>
      <w:r w:rsidR="00690000">
        <w:t xml:space="preserve"> </w:t>
      </w:r>
      <w:sdt>
        <w:sdtPr>
          <w:id w:val="1896385665"/>
          <w:citation/>
        </w:sdtPr>
        <w:sdtEndPr/>
        <w:sdtContent>
          <w:r w:rsidR="00690000">
            <w:fldChar w:fldCharType="begin"/>
          </w:r>
          <w:r w:rsidR="00690000">
            <w:rPr>
              <w:lang w:val="en-US"/>
            </w:rPr>
            <w:instrText xml:space="preserve">CITATION Bik23 \l 1033 </w:instrText>
          </w:r>
          <w:r w:rsidR="00690000">
            <w:fldChar w:fldCharType="separate"/>
          </w:r>
          <w:r w:rsidR="00EB3873" w:rsidRPr="00EB3873">
            <w:rPr>
              <w:noProof/>
            </w:rPr>
            <w:t>(Biki, 2023)</w:t>
          </w:r>
          <w:r w:rsidR="00690000">
            <w:fldChar w:fldCharType="end"/>
          </w:r>
        </w:sdtContent>
      </w:sdt>
      <w:r w:rsidR="00690000" w:rsidRPr="00690000">
        <w:t>.</w:t>
      </w:r>
    </w:p>
    <w:p w14:paraId="5825D0A5" w14:textId="5FD1AF80" w:rsidR="00280A21" w:rsidRDefault="002C4E09" w:rsidP="003673E1">
      <w:r>
        <w:t xml:space="preserve">Wool from </w:t>
      </w:r>
      <w:r w:rsidR="0066068D">
        <w:t>Merino</w:t>
      </w:r>
      <w:r>
        <w:t xml:space="preserve"> sheep is rated alongside </w:t>
      </w:r>
      <w:r w:rsidRPr="00224777">
        <w:t xml:space="preserve">the finest quality </w:t>
      </w:r>
      <w:r w:rsidR="00747E33">
        <w:t xml:space="preserve">animal </w:t>
      </w:r>
      <w:r w:rsidRPr="00224777">
        <w:t>fibres, which include the goat fibres</w:t>
      </w:r>
      <w:r w:rsidR="00747E33">
        <w:t xml:space="preserve"> </w:t>
      </w:r>
      <w:r w:rsidRPr="00747E33">
        <w:t>Mohair</w:t>
      </w:r>
      <w:r w:rsidR="00747E33">
        <w:t xml:space="preserve"> </w:t>
      </w:r>
      <w:r w:rsidRPr="00224777">
        <w:t>and Cashmere</w:t>
      </w:r>
      <w:r w:rsidR="00747E33">
        <w:t xml:space="preserve"> </w:t>
      </w:r>
      <w:sdt>
        <w:sdtPr>
          <w:id w:val="-40982916"/>
          <w:citation/>
        </w:sdtPr>
        <w:sdtEndPr/>
        <w:sdtContent>
          <w:r w:rsidR="0081768A">
            <w:fldChar w:fldCharType="begin"/>
          </w:r>
          <w:r w:rsidR="0081768A">
            <w:instrText xml:space="preserve">CITATION Plo19 \p 659 \t  \l 3081 </w:instrText>
          </w:r>
          <w:r w:rsidR="0081768A">
            <w:fldChar w:fldCharType="separate"/>
          </w:r>
          <w:r w:rsidR="00EB3873">
            <w:rPr>
              <w:noProof/>
            </w:rPr>
            <w:t>(Plowman, Thomas, Perloiro, Clerens, &amp; de Almeida, 2019, p. 659)</w:t>
          </w:r>
          <w:r w:rsidR="0081768A">
            <w:fldChar w:fldCharType="end"/>
          </w:r>
        </w:sdtContent>
      </w:sdt>
      <w:r w:rsidR="00747E33">
        <w:t>.</w:t>
      </w:r>
      <w:r w:rsidR="0081768A">
        <w:t xml:space="preserve"> </w:t>
      </w:r>
      <w:r w:rsidR="00754852">
        <w:t>Merino sheep are t</w:t>
      </w:r>
      <w:r w:rsidR="0018259A">
        <w:t xml:space="preserve">he oldest </w:t>
      </w:r>
      <w:r w:rsidR="00DD1FBC">
        <w:t xml:space="preserve">established </w:t>
      </w:r>
      <w:r w:rsidR="00754852">
        <w:t xml:space="preserve">sheep breed in the world </w:t>
      </w:r>
      <w:r w:rsidR="0021592E">
        <w:t xml:space="preserve">and was developed on the Iberian </w:t>
      </w:r>
      <w:r w:rsidR="0021592E">
        <w:lastRenderedPageBreak/>
        <w:t>Peninsula</w:t>
      </w:r>
      <w:r w:rsidR="00E738CE">
        <w:t xml:space="preserve"> </w:t>
      </w:r>
      <w:r w:rsidR="0089381F">
        <w:t>(present</w:t>
      </w:r>
      <w:r w:rsidR="00E738CE">
        <w:t xml:space="preserve"> day Spain and Portugal</w:t>
      </w:r>
      <w:r w:rsidR="0089381F">
        <w:t>)</w:t>
      </w:r>
      <w:r w:rsidR="0021592E">
        <w:t xml:space="preserve"> </w:t>
      </w:r>
      <w:sdt>
        <w:sdtPr>
          <w:id w:val="1844979691"/>
          <w:citation/>
        </w:sdtPr>
        <w:sdtEndPr/>
        <w:sdtContent>
          <w:r w:rsidR="00E738CE">
            <w:fldChar w:fldCharType="begin"/>
          </w:r>
          <w:r w:rsidR="00E738CE">
            <w:instrText xml:space="preserve">CITATION Per06 \p 1420 \t  \l 3081 </w:instrText>
          </w:r>
          <w:r w:rsidR="00E738CE">
            <w:fldChar w:fldCharType="separate"/>
          </w:r>
          <w:r w:rsidR="00EB3873">
            <w:rPr>
              <w:noProof/>
            </w:rPr>
            <w:t>(Pereira, et al., 2006, p. 1420)</w:t>
          </w:r>
          <w:r w:rsidR="00E738CE">
            <w:fldChar w:fldCharType="end"/>
          </w:r>
        </w:sdtContent>
      </w:sdt>
      <w:r w:rsidR="00E738CE">
        <w:t>.</w:t>
      </w:r>
      <w:r w:rsidR="00E50D57">
        <w:t xml:space="preserve"> </w:t>
      </w:r>
      <w:r w:rsidR="000E2818">
        <w:t>While t</w:t>
      </w:r>
      <w:r w:rsidR="000E2818" w:rsidRPr="000E2818">
        <w:t>he</w:t>
      </w:r>
      <w:r w:rsidR="000E2818">
        <w:t xml:space="preserve"> exact</w:t>
      </w:r>
      <w:r w:rsidR="000E2818" w:rsidRPr="000E2818">
        <w:t xml:space="preserve"> origin of </w:t>
      </w:r>
      <w:r w:rsidR="0066068D">
        <w:t>Merino</w:t>
      </w:r>
      <w:r w:rsidR="000E2818" w:rsidRPr="000E2818">
        <w:t xml:space="preserve"> sheep is unclear</w:t>
      </w:r>
      <w:r w:rsidR="000E2818">
        <w:t xml:space="preserve"> </w:t>
      </w:r>
      <w:sdt>
        <w:sdtPr>
          <w:id w:val="647718454"/>
          <w:citation/>
        </w:sdtPr>
        <w:sdtEndPr/>
        <w:sdtContent>
          <w:r w:rsidR="000E2818">
            <w:fldChar w:fldCharType="begin"/>
          </w:r>
          <w:r w:rsidR="00B71E7D">
            <w:instrText xml:space="preserve">CITATION Plo19 \p 659 \t  \l 3081 </w:instrText>
          </w:r>
          <w:r w:rsidR="000E2818">
            <w:fldChar w:fldCharType="separate"/>
          </w:r>
          <w:r w:rsidR="00EB3873">
            <w:rPr>
              <w:noProof/>
            </w:rPr>
            <w:t>(Plowman, Thomas, Perloiro, Clerens, &amp; de Almeida, 2019, p. 659)</w:t>
          </w:r>
          <w:r w:rsidR="000E2818">
            <w:fldChar w:fldCharType="end"/>
          </w:r>
        </w:sdtContent>
      </w:sdt>
      <w:r w:rsidR="000E2818">
        <w:t xml:space="preserve">, </w:t>
      </w:r>
      <w:r w:rsidR="005330E0">
        <w:t xml:space="preserve">the most plausible view is that </w:t>
      </w:r>
      <w:r w:rsidR="0066068D">
        <w:t>Merino</w:t>
      </w:r>
      <w:r w:rsidR="005330E0">
        <w:t>s were introduced by and named after the Beni-</w:t>
      </w:r>
      <w:proofErr w:type="spellStart"/>
      <w:r w:rsidR="005330E0">
        <w:t>Merines</w:t>
      </w:r>
      <w:proofErr w:type="spellEnd"/>
      <w:r w:rsidR="005330E0">
        <w:t xml:space="preserve">, </w:t>
      </w:r>
      <w:r w:rsidR="003F5CBA">
        <w:t xml:space="preserve">an Arabic Moors tribe </w:t>
      </w:r>
      <w:r w:rsidR="0016243B">
        <w:t xml:space="preserve">originally from North Africa </w:t>
      </w:r>
      <w:sdt>
        <w:sdtPr>
          <w:id w:val="827780592"/>
          <w:citation/>
        </w:sdtPr>
        <w:sdtEndPr/>
        <w:sdtContent>
          <w:r w:rsidR="004C4F47">
            <w:fldChar w:fldCharType="begin"/>
          </w:r>
          <w:r w:rsidR="004C4F47">
            <w:instrText xml:space="preserve">CITATION Kle20 \p 4-5 \t  \l 3081 </w:instrText>
          </w:r>
          <w:r w:rsidR="004C4F47">
            <w:fldChar w:fldCharType="separate"/>
          </w:r>
          <w:r w:rsidR="00EB3873">
            <w:rPr>
              <w:noProof/>
            </w:rPr>
            <w:t>(Klein, 1920, pp. 4-5)</w:t>
          </w:r>
          <w:r w:rsidR="004C4F47">
            <w:fldChar w:fldCharType="end"/>
          </w:r>
        </w:sdtContent>
      </w:sdt>
      <w:r w:rsidR="003F5CBA">
        <w:t>.</w:t>
      </w:r>
      <w:r w:rsidR="00BA7264">
        <w:t xml:space="preserve"> </w:t>
      </w:r>
    </w:p>
    <w:p w14:paraId="52AFF179" w14:textId="35311210" w:rsidR="003673E1" w:rsidRDefault="00950319" w:rsidP="003673E1">
      <w:r>
        <w:t xml:space="preserve">In </w:t>
      </w:r>
      <w:r w:rsidR="00BA7264">
        <w:t>the Middle Ages</w:t>
      </w:r>
      <w:r>
        <w:t>,</w:t>
      </w:r>
      <w:r w:rsidR="00BA7264">
        <w:t xml:space="preserve"> Spanish monarchs improved the native sheep by crossing them with North African stock </w:t>
      </w:r>
      <w:sdt>
        <w:sdtPr>
          <w:id w:val="1076477465"/>
          <w:citation/>
        </w:sdtPr>
        <w:sdtEndPr/>
        <w:sdtContent>
          <w:r w:rsidR="00BA7264">
            <w:fldChar w:fldCharType="begin"/>
          </w:r>
          <w:r w:rsidR="00BA7264">
            <w:instrText xml:space="preserve">CITATION Cot10 \p 7 \t  \l 3081 </w:instrText>
          </w:r>
          <w:r w:rsidR="00BA7264">
            <w:fldChar w:fldCharType="separate"/>
          </w:r>
          <w:r w:rsidR="00EB3873">
            <w:rPr>
              <w:noProof/>
            </w:rPr>
            <w:t>(Cottle D. J., 2010a, p. 7)</w:t>
          </w:r>
          <w:r w:rsidR="00BA7264">
            <w:fldChar w:fldCharType="end"/>
          </w:r>
        </w:sdtContent>
      </w:sdt>
      <w:r w:rsidR="00BA7264">
        <w:t>.</w:t>
      </w:r>
      <w:r w:rsidR="00280A21">
        <w:t xml:space="preserve"> </w:t>
      </w:r>
      <w:r w:rsidR="003673E1">
        <w:t>During this period Spain was noted for its fine wool and built up a monopoly for this wool during the 12</w:t>
      </w:r>
      <w:r w:rsidR="003673E1" w:rsidRPr="00905C1F">
        <w:rPr>
          <w:vertAlign w:val="superscript"/>
        </w:rPr>
        <w:t>th</w:t>
      </w:r>
      <w:r w:rsidR="003673E1">
        <w:t xml:space="preserve"> to 16</w:t>
      </w:r>
      <w:r w:rsidR="003673E1" w:rsidRPr="00905C1F">
        <w:rPr>
          <w:vertAlign w:val="superscript"/>
        </w:rPr>
        <w:t>th</w:t>
      </w:r>
      <w:r w:rsidR="003673E1">
        <w:t xml:space="preserve"> centuries. </w:t>
      </w:r>
      <w:r w:rsidR="004E0583">
        <w:t xml:space="preserve">The </w:t>
      </w:r>
      <w:r w:rsidR="0066068D">
        <w:t>Merino</w:t>
      </w:r>
      <w:r w:rsidR="001D6D6B">
        <w:t xml:space="preserve"> </w:t>
      </w:r>
      <w:r w:rsidR="004E0583" w:rsidRPr="004E0583">
        <w:t>fleece, habitually referred to as a “golden” one, was the envy of all of Europe—a necessary raw material for any fine-wooled manufacture</w:t>
      </w:r>
      <w:r w:rsidR="00F16912">
        <w:t xml:space="preserve"> </w:t>
      </w:r>
      <w:sdt>
        <w:sdtPr>
          <w:id w:val="-1263445024"/>
          <w:citation/>
        </w:sdtPr>
        <w:sdtEndPr/>
        <w:sdtContent>
          <w:r w:rsidR="00F16912">
            <w:fldChar w:fldCharType="begin"/>
          </w:r>
          <w:r w:rsidR="00433811">
            <w:rPr>
              <w:lang w:val="en-US"/>
            </w:rPr>
            <w:instrText xml:space="preserve">CITATION Woo17 \p 4 \t  \l 1033 </w:instrText>
          </w:r>
          <w:r w:rsidR="00F16912">
            <w:fldChar w:fldCharType="separate"/>
          </w:r>
          <w:r w:rsidR="00EB3873" w:rsidRPr="00EB3873">
            <w:rPr>
              <w:noProof/>
            </w:rPr>
            <w:t>(Woods R. J., 2017, p. 4)</w:t>
          </w:r>
          <w:r w:rsidR="00F16912">
            <w:fldChar w:fldCharType="end"/>
          </w:r>
        </w:sdtContent>
      </w:sdt>
      <w:r w:rsidR="004E0583" w:rsidRPr="004E0583">
        <w:t>.</w:t>
      </w:r>
      <w:r w:rsidR="00F87C6E">
        <w:t xml:space="preserve"> </w:t>
      </w:r>
      <w:r w:rsidR="0047780D" w:rsidRPr="0047780D">
        <w:t xml:space="preserve">Constant demand for </w:t>
      </w:r>
      <w:r w:rsidR="0066068D">
        <w:t>Merino</w:t>
      </w:r>
      <w:r w:rsidR="0047780D">
        <w:t xml:space="preserve"> wool </w:t>
      </w:r>
      <w:r w:rsidR="0047780D" w:rsidRPr="0047780D">
        <w:t xml:space="preserve">across industrial northern Europe and in Great Britain ensured that </w:t>
      </w:r>
      <w:r w:rsidR="00C40C23">
        <w:t>it was</w:t>
      </w:r>
      <w:r w:rsidR="0047780D" w:rsidRPr="0047780D">
        <w:t xml:space="preserve"> a significant source of income for the Spanish crown</w:t>
      </w:r>
      <w:r w:rsidR="00C40C23">
        <w:t xml:space="preserve">. </w:t>
      </w:r>
      <w:r w:rsidR="003673E1">
        <w:t xml:space="preserve">It was not until the 1700s when the Spanish Empire went into decline that Spanish Merinos were exported </w:t>
      </w:r>
      <w:sdt>
        <w:sdtPr>
          <w:id w:val="-1142420252"/>
          <w:citation/>
        </w:sdtPr>
        <w:sdtEndPr/>
        <w:sdtContent>
          <w:r w:rsidR="003673E1">
            <w:fldChar w:fldCharType="begin"/>
          </w:r>
          <w:r w:rsidR="00B030AA">
            <w:instrText xml:space="preserve">CITATION Cot10 \p 9 \t  \l 3081 </w:instrText>
          </w:r>
          <w:r w:rsidR="003673E1">
            <w:fldChar w:fldCharType="separate"/>
          </w:r>
          <w:r w:rsidR="00EB3873">
            <w:rPr>
              <w:noProof/>
            </w:rPr>
            <w:t>(Cottle D. J., 2010a, p. 9)</w:t>
          </w:r>
          <w:r w:rsidR="003673E1">
            <w:fldChar w:fldCharType="end"/>
          </w:r>
        </w:sdtContent>
      </w:sdt>
      <w:r w:rsidR="003673E1">
        <w:t>. Before this,</w:t>
      </w:r>
      <w:r w:rsidR="00F17D12">
        <w:t xml:space="preserve"> the</w:t>
      </w:r>
      <w:r w:rsidR="003673E1">
        <w:t xml:space="preserve"> export of Merinos was a crime punishable by death.</w:t>
      </w:r>
    </w:p>
    <w:p w14:paraId="3A673E97" w14:textId="2B9A79E3" w:rsidR="00872054" w:rsidRDefault="008243AD" w:rsidP="005E39CC">
      <w:r>
        <w:t xml:space="preserve">The first </w:t>
      </w:r>
      <w:r w:rsidR="0066068D">
        <w:t>Merino</w:t>
      </w:r>
      <w:r w:rsidR="00872054">
        <w:t xml:space="preserve"> sheep</w:t>
      </w:r>
      <w:r w:rsidR="00D3136C">
        <w:t xml:space="preserve"> imported into </w:t>
      </w:r>
      <w:r w:rsidR="00872054">
        <w:t xml:space="preserve">Australia was </w:t>
      </w:r>
      <w:r w:rsidR="00490C3D">
        <w:t xml:space="preserve">undertaken </w:t>
      </w:r>
      <w:r w:rsidR="00872054">
        <w:t xml:space="preserve">by </w:t>
      </w:r>
      <w:r w:rsidR="00872054" w:rsidRPr="00872054">
        <w:t xml:space="preserve">Captain Henry Waterhouse and Lieutenant William Kent </w:t>
      </w:r>
      <w:r w:rsidR="00872054">
        <w:t xml:space="preserve">who </w:t>
      </w:r>
      <w:r w:rsidR="00872054" w:rsidRPr="00872054">
        <w:t xml:space="preserve">brought 26 </w:t>
      </w:r>
      <w:r w:rsidR="0066068D">
        <w:t>Merino</w:t>
      </w:r>
      <w:r w:rsidR="00872054" w:rsidRPr="00872054">
        <w:t xml:space="preserve"> sheep in 1797 from the Cape of Good Hope, in</w:t>
      </w:r>
      <w:r w:rsidR="00872054">
        <w:t xml:space="preserve"> </w:t>
      </w:r>
      <w:r w:rsidR="00872054" w:rsidRPr="00872054">
        <w:t xml:space="preserve">present-day South Africa, to Port Jackson, in the </w:t>
      </w:r>
      <w:r w:rsidR="005E39CC">
        <w:t xml:space="preserve">then </w:t>
      </w:r>
      <w:r w:rsidR="00872054" w:rsidRPr="00872054">
        <w:t>colony of New South Wales</w:t>
      </w:r>
      <w:r w:rsidR="005873FE">
        <w:t xml:space="preserve"> </w:t>
      </w:r>
      <w:sdt>
        <w:sdtPr>
          <w:id w:val="-1969810746"/>
          <w:citation/>
        </w:sdtPr>
        <w:sdtEndPr/>
        <w:sdtContent>
          <w:r w:rsidR="005873FE">
            <w:fldChar w:fldCharType="begin"/>
          </w:r>
          <w:r w:rsidR="005873FE">
            <w:instrText xml:space="preserve"> CITATION AGS24 \l 3081 </w:instrText>
          </w:r>
          <w:r w:rsidR="005873FE">
            <w:fldChar w:fldCharType="separate"/>
          </w:r>
          <w:r w:rsidR="005873FE">
            <w:rPr>
              <w:noProof/>
            </w:rPr>
            <w:t>(AG Staff, 2024)</w:t>
          </w:r>
          <w:r w:rsidR="005873FE">
            <w:fldChar w:fldCharType="end"/>
          </w:r>
        </w:sdtContent>
      </w:sdt>
      <w:r w:rsidR="00872054">
        <w:t xml:space="preserve">. </w:t>
      </w:r>
      <w:r w:rsidR="005E39CC" w:rsidRPr="005E39CC">
        <w:t xml:space="preserve">Those first </w:t>
      </w:r>
      <w:r w:rsidR="0066068D">
        <w:t>Merino</w:t>
      </w:r>
      <w:r w:rsidR="005E39CC" w:rsidRPr="005E39CC">
        <w:t xml:space="preserve">s </w:t>
      </w:r>
      <w:r w:rsidR="00490C3D">
        <w:t xml:space="preserve">were </w:t>
      </w:r>
      <w:r w:rsidR="005E39CC" w:rsidRPr="005E39CC">
        <w:t>descended from a flock originally gifted by King Carlos III of Spain to the Netherlands’</w:t>
      </w:r>
      <w:r w:rsidR="00443E27">
        <w:t xml:space="preserve"> </w:t>
      </w:r>
      <w:r w:rsidR="005E39CC" w:rsidRPr="005E39CC">
        <w:t>Prince William of Orange, who relocated the sheep to South Africa in 1789 to breed.</w:t>
      </w:r>
    </w:p>
    <w:p w14:paraId="2B5B02B2" w14:textId="2BEE71AC" w:rsidR="00E5453F" w:rsidRDefault="00D83712" w:rsidP="00D83712">
      <w:r>
        <w:t xml:space="preserve">The Australian sheep industry was initially founded on wool production </w:t>
      </w:r>
      <w:r w:rsidR="000E5380">
        <w:t xml:space="preserve">from </w:t>
      </w:r>
      <w:r w:rsidR="0066068D">
        <w:t>Merino</w:t>
      </w:r>
      <w:r>
        <w:t xml:space="preserve"> sheep </w:t>
      </w:r>
      <w:sdt>
        <w:sdtPr>
          <w:id w:val="-1018774941"/>
          <w:citation/>
        </w:sdtPr>
        <w:sdtEndPr/>
        <w:sdtContent>
          <w:r>
            <w:fldChar w:fldCharType="begin"/>
          </w:r>
          <w:r>
            <w:instrText xml:space="preserve">CITATION Keo16 \p 38 \t  \l 3081 </w:instrText>
          </w:r>
          <w:r>
            <w:fldChar w:fldCharType="separate"/>
          </w:r>
          <w:r w:rsidR="00EB3873">
            <w:rPr>
              <w:noProof/>
            </w:rPr>
            <w:t>(Keogh, Henry, &amp; Day, 2016, p. 38)</w:t>
          </w:r>
          <w:r>
            <w:fldChar w:fldCharType="end"/>
          </w:r>
        </w:sdtContent>
      </w:sdt>
      <w:r>
        <w:t xml:space="preserve"> that provided the economic impulse that </w:t>
      </w:r>
      <w:proofErr w:type="gramStart"/>
      <w:r>
        <w:t>opened up</w:t>
      </w:r>
      <w:proofErr w:type="gramEnd"/>
      <w:r>
        <w:t xml:space="preserve"> the Australian continent </w:t>
      </w:r>
      <w:sdt>
        <w:sdtPr>
          <w:id w:val="-1151678528"/>
          <w:citation/>
        </w:sdtPr>
        <w:sdtEndPr/>
        <w:sdtContent>
          <w:r>
            <w:fldChar w:fldCharType="begin"/>
          </w:r>
          <w:r>
            <w:instrText xml:space="preserve">CITATION Har71 \p 41 \t  \l 3081 </w:instrText>
          </w:r>
          <w:r>
            <w:fldChar w:fldCharType="separate"/>
          </w:r>
          <w:r w:rsidR="00EB3873">
            <w:rPr>
              <w:noProof/>
            </w:rPr>
            <w:t>(Harman, 1971, p. 41)</w:t>
          </w:r>
          <w:r>
            <w:fldChar w:fldCharType="end"/>
          </w:r>
        </w:sdtContent>
      </w:sdt>
      <w:r>
        <w:t xml:space="preserve">. </w:t>
      </w:r>
      <w:r w:rsidR="00D95F4A" w:rsidRPr="00D95F4A">
        <w:t xml:space="preserve">Stimulated by the introduction of superior </w:t>
      </w:r>
      <w:r w:rsidR="0066068D">
        <w:t>Merino</w:t>
      </w:r>
      <w:r w:rsidR="00D95F4A" w:rsidRPr="00D95F4A">
        <w:t xml:space="preserve"> sheep breeds, the </w:t>
      </w:r>
      <w:proofErr w:type="gramStart"/>
      <w:r w:rsidR="00D95F4A" w:rsidRPr="00D95F4A">
        <w:t>opening up</w:t>
      </w:r>
      <w:proofErr w:type="gramEnd"/>
      <w:r w:rsidR="00D95F4A" w:rsidRPr="00D95F4A">
        <w:t xml:space="preserve"> of extensive grazing land after 1813, and a favourable climate and soil, from its humble origins the Australian wool industry came to dominate both the national economy and world markets for wool</w:t>
      </w:r>
      <w:r w:rsidR="002357CD">
        <w:t xml:space="preserve"> </w:t>
      </w:r>
      <w:sdt>
        <w:sdtPr>
          <w:id w:val="531462248"/>
          <w:citation/>
        </w:sdtPr>
        <w:sdtEndPr/>
        <w:sdtContent>
          <w:r w:rsidR="002357CD">
            <w:fldChar w:fldCharType="begin"/>
          </w:r>
          <w:r w:rsidR="00790265">
            <w:instrText xml:space="preserve">CITATION Cas02 \p 250 \t  \l 3081 </w:instrText>
          </w:r>
          <w:r w:rsidR="002357CD">
            <w:fldChar w:fldCharType="separate"/>
          </w:r>
          <w:r w:rsidR="00EB3873">
            <w:rPr>
              <w:noProof/>
            </w:rPr>
            <w:t>(Cashin &amp; McDermott, 2002, p. 250)</w:t>
          </w:r>
          <w:r w:rsidR="002357CD">
            <w:fldChar w:fldCharType="end"/>
          </w:r>
        </w:sdtContent>
      </w:sdt>
      <w:r w:rsidR="00D95F4A" w:rsidRPr="00D95F4A">
        <w:t>.</w:t>
      </w:r>
      <w:r w:rsidR="00C040E6">
        <w:t xml:space="preserve"> </w:t>
      </w:r>
      <w:r w:rsidR="00027EC1">
        <w:t>By the 1850s Australia was massive producer of wool</w:t>
      </w:r>
      <w:r w:rsidR="007B6CCE">
        <w:t xml:space="preserve"> </w:t>
      </w:r>
      <w:sdt>
        <w:sdtPr>
          <w:id w:val="-1259364973"/>
          <w:citation/>
        </w:sdtPr>
        <w:sdtEndPr/>
        <w:sdtContent>
          <w:r w:rsidR="007B6CCE">
            <w:fldChar w:fldCharType="begin"/>
          </w:r>
          <w:r w:rsidR="007B6CCE">
            <w:instrText xml:space="preserve">CITATION Placeholder4 \p 3 \t  \l 3081 </w:instrText>
          </w:r>
          <w:r w:rsidR="007B6CCE">
            <w:fldChar w:fldCharType="separate"/>
          </w:r>
          <w:r w:rsidR="007B6CCE">
            <w:rPr>
              <w:noProof/>
            </w:rPr>
            <w:t>(Massy, 2011, p. 3)</w:t>
          </w:r>
          <w:r w:rsidR="007B6CCE">
            <w:fldChar w:fldCharType="end"/>
          </w:r>
        </w:sdtContent>
      </w:sdt>
      <w:r w:rsidR="007B6CCE">
        <w:t>.</w:t>
      </w:r>
      <w:r w:rsidR="00A255F8">
        <w:t xml:space="preserve"> </w:t>
      </w:r>
      <w:r w:rsidR="00051F54" w:rsidRPr="00051F54">
        <w:t xml:space="preserve">For the early </w:t>
      </w:r>
      <w:r w:rsidR="00051F54">
        <w:t xml:space="preserve">Australian </w:t>
      </w:r>
      <w:proofErr w:type="gramStart"/>
      <w:r w:rsidR="00051F54" w:rsidRPr="00051F54">
        <w:t>colonies</w:t>
      </w:r>
      <w:proofErr w:type="gramEnd"/>
      <w:r w:rsidR="00051F54" w:rsidRPr="00051F54">
        <w:t xml:space="preserve"> wool provided a valuable commodity that could be exported back to Britain and the rest of the world</w:t>
      </w:r>
      <w:r w:rsidR="00051F54">
        <w:t xml:space="preserve"> </w:t>
      </w:r>
      <w:sdt>
        <w:sdtPr>
          <w:id w:val="-1071124003"/>
          <w:citation/>
        </w:sdtPr>
        <w:sdtEndPr/>
        <w:sdtContent>
          <w:r w:rsidR="00667DC2">
            <w:fldChar w:fldCharType="begin"/>
          </w:r>
          <w:r w:rsidR="00667DC2">
            <w:instrText xml:space="preserve"> CITATION Per15 \l 3081 </w:instrText>
          </w:r>
          <w:r w:rsidR="00667DC2">
            <w:fldChar w:fldCharType="separate"/>
          </w:r>
          <w:r w:rsidR="00EB3873">
            <w:rPr>
              <w:noProof/>
            </w:rPr>
            <w:t>(Perrett, 2015)</w:t>
          </w:r>
          <w:r w:rsidR="00667DC2">
            <w:fldChar w:fldCharType="end"/>
          </w:r>
        </w:sdtContent>
      </w:sdt>
      <w:r w:rsidR="00051F54" w:rsidRPr="00051F54">
        <w:t>.</w:t>
      </w:r>
    </w:p>
    <w:p w14:paraId="1852C403" w14:textId="560F8D92" w:rsidR="00D83712" w:rsidRDefault="00C040E6" w:rsidP="00D83712">
      <w:r w:rsidRPr="00C040E6">
        <w:t>Wool, along with gold, was the dominant commodity on which the economic fortunes of the Australian economy depended during the latter half of the 19th Century, and both were key commodity exports well into the 20th Century</w:t>
      </w:r>
      <w:r>
        <w:t xml:space="preserve"> </w:t>
      </w:r>
      <w:sdt>
        <w:sdtPr>
          <w:id w:val="928774108"/>
          <w:citation/>
        </w:sdtPr>
        <w:sdtEndPr/>
        <w:sdtContent>
          <w:r>
            <w:fldChar w:fldCharType="begin"/>
          </w:r>
          <w:r w:rsidR="002A1F71">
            <w:instrText xml:space="preserve">CITATION Cas02 \p 251 \t  \l 3081 </w:instrText>
          </w:r>
          <w:r>
            <w:fldChar w:fldCharType="separate"/>
          </w:r>
          <w:r w:rsidR="00EB3873">
            <w:rPr>
              <w:noProof/>
            </w:rPr>
            <w:t>(Cashin &amp; McDermott, 2002, p. 251)</w:t>
          </w:r>
          <w:r>
            <w:fldChar w:fldCharType="end"/>
          </w:r>
        </w:sdtContent>
      </w:sdt>
      <w:r w:rsidRPr="00C040E6">
        <w:t>.</w:t>
      </w:r>
      <w:r w:rsidR="002E5FFD">
        <w:t xml:space="preserve"> </w:t>
      </w:r>
      <w:r w:rsidR="0014625F" w:rsidRPr="00EE61B7">
        <w:t>Prosperity in the Australian wool industry peaked in 1</w:t>
      </w:r>
      <w:r w:rsidR="00C24AA2" w:rsidRPr="00EE61B7">
        <w:t>9</w:t>
      </w:r>
      <w:r w:rsidR="0014625F" w:rsidRPr="00EE61B7">
        <w:t>50-51</w:t>
      </w:r>
      <w:r w:rsidR="00812231" w:rsidRPr="00EE61B7">
        <w:t xml:space="preserve"> with </w:t>
      </w:r>
      <w:r w:rsidR="00EE61B7" w:rsidRPr="00EE61B7">
        <w:t>a</w:t>
      </w:r>
      <w:r w:rsidR="00C24AA2" w:rsidRPr="00EE61B7">
        <w:t xml:space="preserve"> short-lived but extreme price in</w:t>
      </w:r>
      <w:r w:rsidR="00FF464E" w:rsidRPr="00EE61B7">
        <w:t xml:space="preserve">crease </w:t>
      </w:r>
      <w:r w:rsidR="002F64E7">
        <w:t>triggered by</w:t>
      </w:r>
      <w:r w:rsidR="00FF464E" w:rsidRPr="00EE61B7">
        <w:t xml:space="preserve"> American demand for wool </w:t>
      </w:r>
      <w:r w:rsidR="00812231" w:rsidRPr="00EE61B7">
        <w:t>generated by the Korean war</w:t>
      </w:r>
      <w:r w:rsidR="00EE61B7" w:rsidRPr="00EE61B7">
        <w:t xml:space="preserve"> </w:t>
      </w:r>
      <w:sdt>
        <w:sdtPr>
          <w:id w:val="-499812116"/>
          <w:citation/>
        </w:sdtPr>
        <w:sdtEndPr/>
        <w:sdtContent>
          <w:r w:rsidR="00EE61B7" w:rsidRPr="00EE61B7">
            <w:fldChar w:fldCharType="begin"/>
          </w:r>
          <w:r w:rsidR="00EE61B7" w:rsidRPr="00EE61B7">
            <w:instrText xml:space="preserve">CITATION Cot101 \p 55 \t  \l 3081 </w:instrText>
          </w:r>
          <w:r w:rsidR="00EE61B7" w:rsidRPr="00EE61B7">
            <w:fldChar w:fldCharType="separate"/>
          </w:r>
          <w:r w:rsidR="00EB3873">
            <w:rPr>
              <w:noProof/>
            </w:rPr>
            <w:t>(Cottle D. J., 2010, p. 55)</w:t>
          </w:r>
          <w:r w:rsidR="00EE61B7" w:rsidRPr="00EE61B7">
            <w:fldChar w:fldCharType="end"/>
          </w:r>
        </w:sdtContent>
      </w:sdt>
      <w:r w:rsidR="00812231" w:rsidRPr="00EE61B7">
        <w:t xml:space="preserve">. During this period, Australia was said to be </w:t>
      </w:r>
      <w:r w:rsidR="00CB488B">
        <w:t>“</w:t>
      </w:r>
      <w:r w:rsidR="00812231" w:rsidRPr="00EE61B7">
        <w:t>riding on the sheep’s back</w:t>
      </w:r>
      <w:r w:rsidR="002D3255" w:rsidRPr="00EE61B7">
        <w:t>.</w:t>
      </w:r>
      <w:r w:rsidR="00CB488B">
        <w:t>”</w:t>
      </w:r>
      <w:r w:rsidR="00B76407">
        <w:t xml:space="preserve"> </w:t>
      </w:r>
      <w:r w:rsidR="00BB69D5">
        <w:t>By</w:t>
      </w:r>
      <w:r w:rsidR="002E5FFD">
        <w:t xml:space="preserve"> the early 1960’s wool still accounted for more than one third of Australia’s aggregate exports</w:t>
      </w:r>
      <w:r w:rsidR="00540B63">
        <w:t xml:space="preserve"> </w:t>
      </w:r>
      <w:sdt>
        <w:sdtPr>
          <w:id w:val="-2006960922"/>
          <w:citation/>
        </w:sdtPr>
        <w:sdtEndPr/>
        <w:sdtContent>
          <w:r w:rsidR="00540B63">
            <w:fldChar w:fldCharType="begin"/>
          </w:r>
          <w:r w:rsidR="00540B63">
            <w:instrText xml:space="preserve">CITATION Cas02 \p 251 \t  \l 3081 </w:instrText>
          </w:r>
          <w:r w:rsidR="00540B63">
            <w:fldChar w:fldCharType="separate"/>
          </w:r>
          <w:r w:rsidR="00EB3873">
            <w:rPr>
              <w:noProof/>
            </w:rPr>
            <w:t>(Cashin &amp; McDermott, 2002, p. 251)</w:t>
          </w:r>
          <w:r w:rsidR="00540B63">
            <w:fldChar w:fldCharType="end"/>
          </w:r>
        </w:sdtContent>
      </w:sdt>
      <w:r w:rsidR="002E5FFD">
        <w:t>.</w:t>
      </w:r>
    </w:p>
    <w:p w14:paraId="0590122C" w14:textId="19FA2449" w:rsidR="00CA5198" w:rsidRDefault="0066391D" w:rsidP="00CA5198">
      <w:r>
        <w:t xml:space="preserve">To this day, </w:t>
      </w:r>
      <w:r w:rsidR="00CA5198" w:rsidRPr="00CA5198">
        <w:t xml:space="preserve">Australian wool production is still based on the </w:t>
      </w:r>
      <w:r w:rsidR="0066068D">
        <w:t>M</w:t>
      </w:r>
      <w:r w:rsidR="00CA5198" w:rsidRPr="00CA5198">
        <w:t xml:space="preserve">erino breed and remains the largest component of Australian wool production </w:t>
      </w:r>
      <w:sdt>
        <w:sdtPr>
          <w:id w:val="-1382781180"/>
          <w:citation/>
        </w:sdtPr>
        <w:sdtEndPr/>
        <w:sdtContent>
          <w:r w:rsidR="00CA5198" w:rsidRPr="00CA5198">
            <w:fldChar w:fldCharType="begin"/>
          </w:r>
          <w:r w:rsidR="00CA5198" w:rsidRPr="00CA5198">
            <w:instrText xml:space="preserve">CITATION Tim14 \p 19 \t  \l 3081 </w:instrText>
          </w:r>
          <w:r w:rsidR="00CA5198" w:rsidRPr="00CA5198">
            <w:fldChar w:fldCharType="separate"/>
          </w:r>
          <w:r w:rsidR="00EB3873">
            <w:rPr>
              <w:noProof/>
            </w:rPr>
            <w:t>(Tim Harding &amp; Associates and Rivers Economic Consulting, 2014, p. 19)</w:t>
          </w:r>
          <w:r w:rsidR="00CA5198" w:rsidRPr="00CA5198">
            <w:fldChar w:fldCharType="end"/>
          </w:r>
        </w:sdtContent>
      </w:sdt>
      <w:r w:rsidR="00CA5198" w:rsidRPr="00CA5198">
        <w:t>.</w:t>
      </w:r>
    </w:p>
    <w:p w14:paraId="1666B3B4" w14:textId="69C4D425" w:rsidR="003B08EC" w:rsidRDefault="0066391D" w:rsidP="00AF3974">
      <w:r>
        <w:t xml:space="preserve">Overall, </w:t>
      </w:r>
      <w:r w:rsidR="0066068D">
        <w:t>Merino</w:t>
      </w:r>
      <w:r w:rsidR="003B08EC">
        <w:t xml:space="preserve"> sheep still form the bulk of the </w:t>
      </w:r>
      <w:r w:rsidR="00ED07E5">
        <w:t xml:space="preserve">Australian </w:t>
      </w:r>
      <w:r w:rsidR="003B08EC">
        <w:t xml:space="preserve">sheep flock. Ewes kept for breeding represent 69% of </w:t>
      </w:r>
      <w:r w:rsidR="00ED07E5">
        <w:t xml:space="preserve">the Australian sheep flock, with </w:t>
      </w:r>
      <w:r w:rsidR="0066068D">
        <w:t>Merino</w:t>
      </w:r>
      <w:r w:rsidR="00ED07E5">
        <w:t xml:space="preserve">s making up 64% of all breeding ewes </w:t>
      </w:r>
      <w:sdt>
        <w:sdtPr>
          <w:id w:val="-1409839937"/>
          <w:citation/>
        </w:sdtPr>
        <w:sdtEndPr/>
        <w:sdtContent>
          <w:r w:rsidR="00ED07E5">
            <w:fldChar w:fldCharType="begin"/>
          </w:r>
          <w:r w:rsidR="00ED07E5">
            <w:instrText xml:space="preserve"> CITATION Int25 \l 3081 </w:instrText>
          </w:r>
          <w:r w:rsidR="00ED07E5">
            <w:fldChar w:fldCharType="separate"/>
          </w:r>
          <w:r w:rsidR="00EB3873">
            <w:rPr>
              <w:noProof/>
            </w:rPr>
            <w:t>(Intuitive Solutions, 2025)</w:t>
          </w:r>
          <w:r w:rsidR="00ED07E5">
            <w:fldChar w:fldCharType="end"/>
          </w:r>
        </w:sdtContent>
      </w:sdt>
      <w:r w:rsidR="00ED07E5">
        <w:t xml:space="preserve">. </w:t>
      </w:r>
      <w:proofErr w:type="spellStart"/>
      <w:r w:rsidR="00ED07E5">
        <w:t>Wethers</w:t>
      </w:r>
      <w:proofErr w:type="spellEnd"/>
      <w:r w:rsidR="00ED07E5">
        <w:t xml:space="preserve"> represent 11% of the Australian sheep flock, with </w:t>
      </w:r>
      <w:r w:rsidR="0066068D">
        <w:t>Merino</w:t>
      </w:r>
      <w:r w:rsidR="00ED07E5">
        <w:t xml:space="preserve">s representing 88% of all </w:t>
      </w:r>
      <w:proofErr w:type="spellStart"/>
      <w:r w:rsidR="00ED07E5">
        <w:t>wethers</w:t>
      </w:r>
      <w:proofErr w:type="spellEnd"/>
      <w:r w:rsidR="00ED07E5">
        <w:t>.</w:t>
      </w:r>
    </w:p>
    <w:p w14:paraId="74166ACA" w14:textId="77777777" w:rsidR="000B22C7" w:rsidRDefault="000B22C7" w:rsidP="000B22C7">
      <w:pPr>
        <w:pStyle w:val="Heading2"/>
      </w:pPr>
      <w:bookmarkStart w:id="9" w:name="_Toc213683847"/>
      <w:r w:rsidRPr="00101B2E">
        <w:t>3.2</w:t>
      </w:r>
      <w:r w:rsidRPr="00101B2E">
        <w:tab/>
        <w:t>Australian Sheep Farming</w:t>
      </w:r>
      <w:bookmarkEnd w:id="9"/>
    </w:p>
    <w:p w14:paraId="1B0BAF76" w14:textId="6FC17AE3" w:rsidR="000B22C7" w:rsidRDefault="000B22C7" w:rsidP="000B22C7">
      <w:r w:rsidRPr="008A6611">
        <w:t>The Australian sheep flock, currently estimated at</w:t>
      </w:r>
      <w:r w:rsidR="00B71EAD">
        <w:t xml:space="preserve"> </w:t>
      </w:r>
      <w:r w:rsidR="00E0418E">
        <w:t xml:space="preserve">74.2 million </w:t>
      </w:r>
      <w:sdt>
        <w:sdtPr>
          <w:id w:val="852068861"/>
          <w:citation/>
        </w:sdtPr>
        <w:sdtEndPr/>
        <w:sdtContent>
          <w:r w:rsidR="00E0418E">
            <w:fldChar w:fldCharType="begin"/>
          </w:r>
          <w:r w:rsidR="00E0418E">
            <w:instrText xml:space="preserve"> CITATION Mea25 \l 3081 </w:instrText>
          </w:r>
          <w:r w:rsidR="00E0418E">
            <w:fldChar w:fldCharType="separate"/>
          </w:r>
          <w:r w:rsidR="00E0418E">
            <w:rPr>
              <w:noProof/>
            </w:rPr>
            <w:t>(Meat &amp; Livestock Australia, 2025)</w:t>
          </w:r>
          <w:r w:rsidR="00E0418E">
            <w:fldChar w:fldCharType="end"/>
          </w:r>
        </w:sdtContent>
      </w:sdt>
      <w:r w:rsidRPr="008A6611">
        <w:t xml:space="preserve">, is the third largest in the world following mainland China </w:t>
      </w:r>
      <w:r w:rsidR="003C4AD5">
        <w:t xml:space="preserve">and </w:t>
      </w:r>
      <w:r w:rsidRPr="008A6611">
        <w:t>India</w:t>
      </w:r>
      <w:r w:rsidRPr="001A2F32">
        <w:t>.</w:t>
      </w:r>
      <w:r w:rsidRPr="001A2F32">
        <w:rPr>
          <w:rStyle w:val="FootnoteReference"/>
          <w:rFonts w:eastAsiaTheme="majorEastAsia"/>
        </w:rPr>
        <w:footnoteReference w:id="1"/>
      </w:r>
      <w:r w:rsidRPr="001A2F32">
        <w:t xml:space="preserve"> The Australian sheep flock has peaked twice at 170 million in 1965 and again in 1990 </w:t>
      </w:r>
      <w:sdt>
        <w:sdtPr>
          <w:id w:val="1220246678"/>
          <w:citation/>
        </w:sdtPr>
        <w:sdtEndPr/>
        <w:sdtContent>
          <w:r w:rsidRPr="001A2F32">
            <w:fldChar w:fldCharType="begin"/>
          </w:r>
          <w:r w:rsidRPr="001A2F32">
            <w:instrText xml:space="preserve"> CITATION Aus1314 \l 3081 </w:instrText>
          </w:r>
          <w:r w:rsidRPr="001A2F32">
            <w:fldChar w:fldCharType="separate"/>
          </w:r>
          <w:r w:rsidR="00EB3873">
            <w:rPr>
              <w:noProof/>
            </w:rPr>
            <w:t>(Australian Bureau of Statistics, 2013)</w:t>
          </w:r>
          <w:r w:rsidRPr="001A2F32">
            <w:fldChar w:fldCharType="end"/>
          </w:r>
        </w:sdtContent>
      </w:sdt>
      <w:r w:rsidRPr="001A2F32">
        <w:t xml:space="preserve">. </w:t>
      </w:r>
      <w:r>
        <w:lastRenderedPageBreak/>
        <w:t xml:space="preserve">However, </w:t>
      </w:r>
      <w:r w:rsidRPr="000B0FD4">
        <w:t xml:space="preserve">the development of synthetic fibres in the years following the Second World War created growing competition and declining prices for Australian wool </w:t>
      </w:r>
      <w:sdt>
        <w:sdtPr>
          <w:id w:val="181096703"/>
          <w:citation/>
        </w:sdtPr>
        <w:sdtEndPr/>
        <w:sdtContent>
          <w:r w:rsidRPr="000B0FD4">
            <w:fldChar w:fldCharType="begin"/>
          </w:r>
          <w:r w:rsidRPr="000B0FD4">
            <w:instrText xml:space="preserve">CITATION Keo16 \p 38 \t  \l 3081 </w:instrText>
          </w:r>
          <w:r w:rsidRPr="000B0FD4">
            <w:fldChar w:fldCharType="separate"/>
          </w:r>
          <w:r w:rsidR="00EB3873">
            <w:rPr>
              <w:noProof/>
            </w:rPr>
            <w:t>(Keogh, Henry, &amp; Day, 2016, p. 38)</w:t>
          </w:r>
          <w:r w:rsidRPr="000B0FD4">
            <w:fldChar w:fldCharType="end"/>
          </w:r>
        </w:sdtContent>
      </w:sdt>
      <w:r w:rsidRPr="000B0FD4">
        <w:t>.</w:t>
      </w:r>
      <w:r>
        <w:t xml:space="preserve"> </w:t>
      </w:r>
    </w:p>
    <w:p w14:paraId="2A5700E2" w14:textId="1718F01E" w:rsidR="000B22C7" w:rsidRDefault="000B22C7" w:rsidP="000B22C7">
      <w:r>
        <w:t xml:space="preserve">Wool and sheep meat are the primary outputs from sheep farming, with market conditions for each commodity affecting the size and composition of the national sheep flock </w:t>
      </w:r>
      <w:sdt>
        <w:sdtPr>
          <w:id w:val="841055383"/>
          <w:citation/>
        </w:sdtPr>
        <w:sdtEndPr/>
        <w:sdtContent>
          <w:r>
            <w:fldChar w:fldCharType="begin"/>
          </w:r>
          <w:r>
            <w:instrText xml:space="preserve">CITATION Dea14 \p 6 \t  \l 3081 </w:instrText>
          </w:r>
          <w:r>
            <w:fldChar w:fldCharType="separate"/>
          </w:r>
          <w:r w:rsidR="00EB3873">
            <w:rPr>
              <w:noProof/>
            </w:rPr>
            <w:t>(Deards, et al., 2014, p. 6)</w:t>
          </w:r>
          <w:r>
            <w:fldChar w:fldCharType="end"/>
          </w:r>
        </w:sdtContent>
      </w:sdt>
      <w:r>
        <w:t xml:space="preserve">. </w:t>
      </w:r>
    </w:p>
    <w:p w14:paraId="66C9AEB9" w14:textId="77777777" w:rsidR="000B22C7" w:rsidRDefault="000B22C7" w:rsidP="000B22C7">
      <w:r>
        <w:t>Sheep breeds in Australia fall into three broad categories:</w:t>
      </w:r>
    </w:p>
    <w:p w14:paraId="6240DA21" w14:textId="77777777" w:rsidR="000B22C7" w:rsidRDefault="000B22C7" w:rsidP="000B22C7">
      <w:pPr>
        <w:pStyle w:val="ListParagraph"/>
        <w:numPr>
          <w:ilvl w:val="0"/>
          <w:numId w:val="3"/>
        </w:numPr>
      </w:pPr>
      <w:r>
        <w:t>wool producers</w:t>
      </w:r>
    </w:p>
    <w:p w14:paraId="6CFD058B" w14:textId="77777777" w:rsidR="000B22C7" w:rsidRDefault="000B22C7" w:rsidP="000B22C7">
      <w:pPr>
        <w:pStyle w:val="ListParagraph"/>
        <w:numPr>
          <w:ilvl w:val="0"/>
          <w:numId w:val="3"/>
        </w:numPr>
      </w:pPr>
      <w:r>
        <w:t>dual-purpose</w:t>
      </w:r>
    </w:p>
    <w:p w14:paraId="41CA925E" w14:textId="7BC7C78F" w:rsidR="000B22C7" w:rsidRDefault="000B22C7" w:rsidP="000B22C7">
      <w:pPr>
        <w:pStyle w:val="ListParagraph"/>
        <w:numPr>
          <w:ilvl w:val="0"/>
          <w:numId w:val="3"/>
        </w:numPr>
      </w:pPr>
      <w:r>
        <w:t xml:space="preserve">prime lamb </w:t>
      </w:r>
      <w:sdt>
        <w:sdtPr>
          <w:id w:val="1415361266"/>
          <w:citation/>
        </w:sdtPr>
        <w:sdtEndPr/>
        <w:sdtContent>
          <w:r>
            <w:fldChar w:fldCharType="begin"/>
          </w:r>
          <w:r>
            <w:instrText xml:space="preserve">CITATION Cot10 \p 7 \t  \l 3081 </w:instrText>
          </w:r>
          <w:r>
            <w:fldChar w:fldCharType="separate"/>
          </w:r>
          <w:r w:rsidR="00EB3873">
            <w:rPr>
              <w:noProof/>
            </w:rPr>
            <w:t>(Cottle D. J., 2010a, p. 7)</w:t>
          </w:r>
          <w:r>
            <w:fldChar w:fldCharType="end"/>
          </w:r>
        </w:sdtContent>
      </w:sdt>
      <w:r>
        <w:t>.</w:t>
      </w:r>
    </w:p>
    <w:p w14:paraId="135DF725" w14:textId="3E814EE7" w:rsidR="000B22C7" w:rsidRDefault="000B22C7" w:rsidP="000B22C7">
      <w:r w:rsidRPr="0066391D">
        <w:t xml:space="preserve">In turn, the wool producers can be divided into Merino and carpet-wool breeds </w:t>
      </w:r>
      <w:sdt>
        <w:sdtPr>
          <w:id w:val="-595243158"/>
          <w:citation/>
        </w:sdtPr>
        <w:sdtEndPr/>
        <w:sdtContent>
          <w:r w:rsidRPr="0066391D">
            <w:fldChar w:fldCharType="begin"/>
          </w:r>
          <w:r w:rsidRPr="0066391D">
            <w:instrText xml:space="preserve">CITATION Cot10 \p 7 \t  \l 3081 </w:instrText>
          </w:r>
          <w:r w:rsidRPr="0066391D">
            <w:fldChar w:fldCharType="separate"/>
          </w:r>
          <w:r w:rsidR="00EB3873">
            <w:rPr>
              <w:noProof/>
            </w:rPr>
            <w:t>(Cottle D. J., 2010a, p. 7)</w:t>
          </w:r>
          <w:r w:rsidRPr="0066391D">
            <w:fldChar w:fldCharType="end"/>
          </w:r>
        </w:sdtContent>
      </w:sdt>
      <w:r w:rsidRPr="0066391D">
        <w:t>.</w:t>
      </w:r>
    </w:p>
    <w:p w14:paraId="16DEF580" w14:textId="021D77E9" w:rsidR="000B22C7" w:rsidRDefault="000B22C7" w:rsidP="000B22C7">
      <w:r>
        <w:t xml:space="preserve">There are three broad sheep grazing zones on the Australian mainland: the wheat-sheep zone, the high rainfall zone and the inland pastoral zone </w:t>
      </w:r>
      <w:sdt>
        <w:sdtPr>
          <w:id w:val="-334539195"/>
          <w:citation/>
        </w:sdtPr>
        <w:sdtEndPr/>
        <w:sdtContent>
          <w:r>
            <w:fldChar w:fldCharType="begin"/>
          </w:r>
          <w:r>
            <w:instrText xml:space="preserve">CITATION Aus90 \p 44 \t  \l 3081 </w:instrText>
          </w:r>
          <w:r>
            <w:fldChar w:fldCharType="separate"/>
          </w:r>
          <w:r w:rsidR="00EB3873">
            <w:rPr>
              <w:noProof/>
            </w:rPr>
            <w:t>(Australian Surveying and Land Information Group, 1990, p. 44)</w:t>
          </w:r>
          <w:r>
            <w:fldChar w:fldCharType="end"/>
          </w:r>
        </w:sdtContent>
      </w:sdt>
      <w:r>
        <w:t>.</w:t>
      </w:r>
      <w:r w:rsidRPr="004F76C1">
        <w:rPr>
          <w:sz w:val="24"/>
        </w:rPr>
        <w:t xml:space="preserve"> </w:t>
      </w:r>
      <w:r w:rsidRPr="004F76C1">
        <w:t>The major factor differentiating between the zones is average annual rainfall, ranging from 500-1000mm for the high rainfall zone, 400-700mm for the wheat-sheep zone and 150-400mm for the pastoral zone</w:t>
      </w:r>
      <w:r>
        <w:t xml:space="preserve"> </w:t>
      </w:r>
      <w:sdt>
        <w:sdtPr>
          <w:id w:val="676388305"/>
          <w:citation/>
        </w:sdtPr>
        <w:sdtEndPr/>
        <w:sdtContent>
          <w:r>
            <w:fldChar w:fldCharType="begin"/>
          </w:r>
          <w:r>
            <w:instrText xml:space="preserve">CITATION Cot14 \p 1.1 \l 3081 </w:instrText>
          </w:r>
          <w:r>
            <w:fldChar w:fldCharType="separate"/>
          </w:r>
          <w:r w:rsidR="00EB3873">
            <w:rPr>
              <w:noProof/>
            </w:rPr>
            <w:t>(Cottle, Daly, &amp; Hergenhan, 2014, p. 1.1)</w:t>
          </w:r>
          <w:r>
            <w:fldChar w:fldCharType="end"/>
          </w:r>
        </w:sdtContent>
      </w:sdt>
      <w:r w:rsidRPr="004F76C1">
        <w:t>. These differences in annual rainfall generate differences between zones in patterns of pasture growth and the opportunities for other enterprises such as cropping</w:t>
      </w:r>
      <w:r>
        <w:t xml:space="preserve"> and dairying</w:t>
      </w:r>
      <w:r w:rsidRPr="004F76C1">
        <w:t>.</w:t>
      </w:r>
    </w:p>
    <w:p w14:paraId="027CE5AD" w14:textId="52FC858B" w:rsidR="000B22C7" w:rsidRDefault="000B22C7" w:rsidP="000B22C7">
      <w:r>
        <w:t xml:space="preserve">In the eastern half of Australia, the high rainfall zone lies on the wetter, coastal side of the wheat-sheep zone, where natural pastures are rich </w:t>
      </w:r>
      <w:sdt>
        <w:sdtPr>
          <w:id w:val="980887074"/>
          <w:citation/>
        </w:sdtPr>
        <w:sdtEndPr/>
        <w:sdtContent>
          <w:r>
            <w:fldChar w:fldCharType="begin"/>
          </w:r>
          <w:r>
            <w:instrText xml:space="preserve">CITATION Aus90 \p 44 \t  \l 3081 </w:instrText>
          </w:r>
          <w:r>
            <w:fldChar w:fldCharType="separate"/>
          </w:r>
          <w:r w:rsidR="00EB3873">
            <w:rPr>
              <w:noProof/>
            </w:rPr>
            <w:t>(Australian Surveying and Land Information Group, 1990, p. 44)</w:t>
          </w:r>
          <w:r>
            <w:fldChar w:fldCharType="end"/>
          </w:r>
        </w:sdtContent>
      </w:sdt>
      <w:r>
        <w:t xml:space="preserve">. </w:t>
      </w:r>
      <w:r w:rsidRPr="00EE61B7">
        <w:t xml:space="preserve">The wheat-sheep zone is characterised by regular cropping, in addition to the grazing of sheep and cattle </w:t>
      </w:r>
      <w:sdt>
        <w:sdtPr>
          <w:id w:val="1734116615"/>
          <w:citation/>
        </w:sdtPr>
        <w:sdtEndPr/>
        <w:sdtContent>
          <w:r w:rsidRPr="00EE61B7">
            <w:fldChar w:fldCharType="begin"/>
          </w:r>
          <w:r w:rsidRPr="00EE61B7">
            <w:instrText xml:space="preserve">CITATION Cot101 \p 64 \t  \l 3081 </w:instrText>
          </w:r>
          <w:r w:rsidRPr="00EE61B7">
            <w:fldChar w:fldCharType="separate"/>
          </w:r>
          <w:r w:rsidR="00EB3873">
            <w:rPr>
              <w:noProof/>
            </w:rPr>
            <w:t>(Cottle D. J., 2010, p. 64)</w:t>
          </w:r>
          <w:r w:rsidRPr="00EE61B7">
            <w:fldChar w:fldCharType="end"/>
          </w:r>
        </w:sdtContent>
      </w:sdt>
      <w:r w:rsidRPr="00EE61B7">
        <w:t>.</w:t>
      </w:r>
      <w:r>
        <w:t xml:space="preserve"> </w:t>
      </w:r>
    </w:p>
    <w:p w14:paraId="0C83DDD7" w14:textId="5F35500D" w:rsidR="000B22C7" w:rsidRDefault="000B22C7" w:rsidP="000B22C7">
      <w:r>
        <w:t xml:space="preserve">The inland pastural zone lies on the drier, inland side of the wheat belt in the eastern half of Australia </w:t>
      </w:r>
      <w:sdt>
        <w:sdtPr>
          <w:id w:val="560443751"/>
          <w:citation/>
        </w:sdtPr>
        <w:sdtEndPr/>
        <w:sdtContent>
          <w:r>
            <w:fldChar w:fldCharType="begin"/>
          </w:r>
          <w:r>
            <w:instrText xml:space="preserve">CITATION Aus90 \p 44 \t  \l 3081 </w:instrText>
          </w:r>
          <w:r>
            <w:fldChar w:fldCharType="separate"/>
          </w:r>
          <w:r w:rsidR="00EB3873">
            <w:rPr>
              <w:noProof/>
            </w:rPr>
            <w:t>(Australian Surveying and Land Information Group, 1990, p. 44)</w:t>
          </w:r>
          <w:r>
            <w:fldChar w:fldCharType="end"/>
          </w:r>
        </w:sdtContent>
      </w:sdt>
      <w:r>
        <w:t xml:space="preserve">. Although the largest of the three Zones, it carries the fewest sheep. </w:t>
      </w:r>
      <w:r w:rsidRPr="00EE61B7">
        <w:t xml:space="preserve">Grazing is extensive because of low rainfall and poor native pasture. Land use in the pastoral zone is characterised by extensive grazing of native pastures as cropping is marginal as the growing season is less than 5 months due to inadequate rainfall </w:t>
      </w:r>
      <w:sdt>
        <w:sdtPr>
          <w:id w:val="886387142"/>
          <w:citation/>
        </w:sdtPr>
        <w:sdtEndPr/>
        <w:sdtContent>
          <w:r w:rsidRPr="00EE61B7">
            <w:fldChar w:fldCharType="begin"/>
          </w:r>
          <w:r w:rsidRPr="00EE61B7">
            <w:instrText xml:space="preserve">CITATION Cot101 \p 64 \t  \l 3081 </w:instrText>
          </w:r>
          <w:r w:rsidRPr="00EE61B7">
            <w:fldChar w:fldCharType="separate"/>
          </w:r>
          <w:r w:rsidR="00EB3873">
            <w:rPr>
              <w:noProof/>
            </w:rPr>
            <w:t>(Cottle D. J., 2010, p. 64)</w:t>
          </w:r>
          <w:r w:rsidRPr="00EE61B7">
            <w:fldChar w:fldCharType="end"/>
          </w:r>
        </w:sdtContent>
      </w:sdt>
      <w:r w:rsidRPr="00EE61B7">
        <w:t>. Sheep are run in the southern part of the pastoral zone in central Queensland and northern New South Wales</w:t>
      </w:r>
      <w:r w:rsidR="00494BA2">
        <w:t xml:space="preserve"> (NSW)</w:t>
      </w:r>
      <w:r w:rsidRPr="00EE61B7">
        <w:t xml:space="preserve"> where the rain</w:t>
      </w:r>
      <w:r>
        <w:t xml:space="preserve">fall </w:t>
      </w:r>
      <w:r w:rsidRPr="00EE61B7">
        <w:t>is higher than in the other states.</w:t>
      </w:r>
    </w:p>
    <w:p w14:paraId="39E2393B" w14:textId="193C4479" w:rsidR="000B22C7" w:rsidRDefault="000B22C7" w:rsidP="000B22C7">
      <w:r>
        <w:t xml:space="preserve">Although the wheat sheep zone has a growing season of less than 9 months and only occupies 11% of the land in Australia used for sheep grazing, it supports most of the nation’s sheep </w:t>
      </w:r>
      <w:sdt>
        <w:sdtPr>
          <w:id w:val="-302229912"/>
          <w:citation/>
        </w:sdtPr>
        <w:sdtEndPr/>
        <w:sdtContent>
          <w:r>
            <w:fldChar w:fldCharType="begin"/>
          </w:r>
          <w:r>
            <w:rPr>
              <w:lang w:val="en-US"/>
            </w:rPr>
            <w:instrText xml:space="preserve">CITATION Cot101 \p 64 \t  \l 1033 </w:instrText>
          </w:r>
          <w:r>
            <w:fldChar w:fldCharType="separate"/>
          </w:r>
          <w:r w:rsidR="00EB3873" w:rsidRPr="00EB3873">
            <w:rPr>
              <w:noProof/>
            </w:rPr>
            <w:t>(Cottle D. J., 2010, p. 64)</w:t>
          </w:r>
          <w:r>
            <w:fldChar w:fldCharType="end"/>
          </w:r>
        </w:sdtContent>
      </w:sdt>
      <w:r>
        <w:t xml:space="preserve">. This zone contains many of the </w:t>
      </w:r>
      <w:r w:rsidR="0066068D">
        <w:t>Merino</w:t>
      </w:r>
      <w:r>
        <w:t xml:space="preserve"> studs and about 65-70% of Australia’s </w:t>
      </w:r>
      <w:r w:rsidR="0066068D">
        <w:t>Merino</w:t>
      </w:r>
      <w:r>
        <w:t xml:space="preserve">s </w:t>
      </w:r>
      <w:sdt>
        <w:sdtPr>
          <w:id w:val="644323590"/>
          <w:citation/>
        </w:sdtPr>
        <w:sdtEndPr/>
        <w:sdtContent>
          <w:r>
            <w:fldChar w:fldCharType="begin"/>
          </w:r>
          <w:r>
            <w:rPr>
              <w:lang w:val="en-US"/>
            </w:rPr>
            <w:instrText xml:space="preserve">CITATION Cot101 \p 65 \t  \l 1033 </w:instrText>
          </w:r>
          <w:r>
            <w:fldChar w:fldCharType="separate"/>
          </w:r>
          <w:r w:rsidR="00EB3873" w:rsidRPr="00EB3873">
            <w:rPr>
              <w:noProof/>
            </w:rPr>
            <w:t>(Cottle D. J., 2010, p. 65)</w:t>
          </w:r>
          <w:r>
            <w:fldChar w:fldCharType="end"/>
          </w:r>
        </w:sdtContent>
      </w:sdt>
      <w:r>
        <w:t xml:space="preserve">. Strong and medium-wool </w:t>
      </w:r>
      <w:r w:rsidR="0066068D">
        <w:t>Merino</w:t>
      </w:r>
      <w:r>
        <w:t xml:space="preserve">s account for 95% of the sheep in the South Australian and Western Australian sectors. Most sheep in this zone are run in </w:t>
      </w:r>
      <w:r w:rsidR="005B1CC1">
        <w:t>NSW</w:t>
      </w:r>
      <w:r>
        <w:t>.</w:t>
      </w:r>
    </w:p>
    <w:p w14:paraId="36BA58C7" w14:textId="1C03D857" w:rsidR="000B22C7" w:rsidRDefault="000B22C7" w:rsidP="000B22C7">
      <w:r>
        <w:t xml:space="preserve">The high rainfall zone covers the area adjacent to the coast of the three eastern mainland states, small parts of South Australia and Western Australia, and the whole of Tasmania </w:t>
      </w:r>
      <w:sdt>
        <w:sdtPr>
          <w:id w:val="-398517386"/>
          <w:citation/>
        </w:sdtPr>
        <w:sdtEndPr/>
        <w:sdtContent>
          <w:r>
            <w:fldChar w:fldCharType="begin"/>
          </w:r>
          <w:r>
            <w:rPr>
              <w:lang w:val="en-US"/>
            </w:rPr>
            <w:instrText xml:space="preserve">CITATION Cot101 \p 65 \t  \l 1033 </w:instrText>
          </w:r>
          <w:r>
            <w:fldChar w:fldCharType="separate"/>
          </w:r>
          <w:r w:rsidR="00EB3873" w:rsidRPr="00EB3873">
            <w:rPr>
              <w:noProof/>
            </w:rPr>
            <w:t>(Cottle D. J., 2010, p. 65)</w:t>
          </w:r>
          <w:r>
            <w:fldChar w:fldCharType="end"/>
          </w:r>
        </w:sdtContent>
      </w:sdt>
      <w:r>
        <w:t xml:space="preserve">. Due to the higher rainfall and hillier topography, it is more suitable for the intensive grazing of pastures and fodder crops than </w:t>
      </w:r>
      <w:proofErr w:type="gramStart"/>
      <w:r>
        <w:t>for the production of</w:t>
      </w:r>
      <w:proofErr w:type="gramEnd"/>
      <w:r>
        <w:t xml:space="preserve"> grain. Although it is the smallest area of the three zones, it contains 30 to 40% of the total sheep population. Most of the sheep in this zone are run in Victoria. About 80% of sheep in the zone are Merinos, mainly </w:t>
      </w:r>
      <w:proofErr w:type="gramStart"/>
      <w:r>
        <w:t>fine-wool</w:t>
      </w:r>
      <w:proofErr w:type="gramEnd"/>
      <w:r>
        <w:t xml:space="preserve">. Lamb producers are also mainly located in the high rainfall areas </w:t>
      </w:r>
      <w:sdt>
        <w:sdtPr>
          <w:id w:val="-977766206"/>
          <w:citation/>
        </w:sdtPr>
        <w:sdtEndPr/>
        <w:sdtContent>
          <w:r>
            <w:fldChar w:fldCharType="begin"/>
          </w:r>
          <w:r>
            <w:rPr>
              <w:lang w:val="en-US"/>
            </w:rPr>
            <w:instrText xml:space="preserve">CITATION Cot101 \p 61 \t  \l 1033 </w:instrText>
          </w:r>
          <w:r>
            <w:fldChar w:fldCharType="separate"/>
          </w:r>
          <w:r w:rsidR="00EB3873" w:rsidRPr="00EB3873">
            <w:rPr>
              <w:noProof/>
            </w:rPr>
            <w:t>(Cottle D. J., 2010, p. 61)</w:t>
          </w:r>
          <w:r>
            <w:fldChar w:fldCharType="end"/>
          </w:r>
        </w:sdtContent>
      </w:sdt>
      <w:r>
        <w:t>.</w:t>
      </w:r>
    </w:p>
    <w:p w14:paraId="25EC985F" w14:textId="53779F93" w:rsidR="000B22C7" w:rsidRDefault="000B22C7" w:rsidP="000B22C7">
      <w:r>
        <w:t>In W</w:t>
      </w:r>
      <w:r w:rsidR="00101B2E">
        <w:t xml:space="preserve">estern </w:t>
      </w:r>
      <w:r>
        <w:t>A</w:t>
      </w:r>
      <w:r w:rsidR="00101B2E">
        <w:t>ustralia</w:t>
      </w:r>
      <w:r>
        <w:t xml:space="preserve"> sheep are virtually confined to the wheat-sheep zone in the </w:t>
      </w:r>
      <w:r w:rsidR="00400B9B">
        <w:t>southwest</w:t>
      </w:r>
      <w:r>
        <w:t xml:space="preserve"> of the state, an area of 100-200 km in width extending from Geraldton, north of Perth, to around Albany on the south coast </w:t>
      </w:r>
      <w:sdt>
        <w:sdtPr>
          <w:id w:val="511731083"/>
          <w:citation/>
        </w:sdtPr>
        <w:sdtEndPr/>
        <w:sdtContent>
          <w:r>
            <w:fldChar w:fldCharType="begin"/>
          </w:r>
          <w:r>
            <w:instrText xml:space="preserve">CITATION Aus90 \p 44 \t  \l 3081 </w:instrText>
          </w:r>
          <w:r>
            <w:fldChar w:fldCharType="separate"/>
          </w:r>
          <w:r w:rsidR="00EB3873">
            <w:rPr>
              <w:noProof/>
            </w:rPr>
            <w:t>(Australian Surveying and Land Information Group, 1990, p. 44)</w:t>
          </w:r>
          <w:r>
            <w:fldChar w:fldCharType="end"/>
          </w:r>
        </w:sdtContent>
      </w:sdt>
      <w:r>
        <w:t>. It is bounded on the west by a narrow band of wet, forested country unsuitable for sheep raising, and on the east by extremely arid country generally unsuitable for all livestock.</w:t>
      </w:r>
    </w:p>
    <w:p w14:paraId="009E3255" w14:textId="77777777" w:rsidR="000B22C7" w:rsidRDefault="000B22C7" w:rsidP="000B22C7">
      <w:r>
        <w:t>A map of the three zones is provided in Figure 1 below.</w:t>
      </w:r>
    </w:p>
    <w:p w14:paraId="4FFD94BC" w14:textId="47493E7A" w:rsidR="000B22C7" w:rsidRPr="006D3EF3" w:rsidRDefault="000B22C7" w:rsidP="000B22C7">
      <w:pPr>
        <w:pStyle w:val="Caption"/>
        <w:spacing w:after="0"/>
      </w:pPr>
      <w:bookmarkStart w:id="10" w:name="_Toc101281065"/>
      <w:bookmarkStart w:id="11" w:name="_Toc213683877"/>
      <w:r w:rsidRPr="006D3EF3">
        <w:lastRenderedPageBreak/>
        <w:t xml:space="preserve">Figure </w:t>
      </w:r>
      <w:r w:rsidRPr="006D3EF3">
        <w:fldChar w:fldCharType="begin"/>
      </w:r>
      <w:r w:rsidRPr="006D3EF3">
        <w:instrText>SEQ Figure \* ARABIC</w:instrText>
      </w:r>
      <w:r w:rsidRPr="006D3EF3">
        <w:fldChar w:fldCharType="separate"/>
      </w:r>
      <w:r w:rsidR="007948E2">
        <w:rPr>
          <w:noProof/>
        </w:rPr>
        <w:t>1</w:t>
      </w:r>
      <w:r w:rsidRPr="006D3EF3">
        <w:fldChar w:fldCharType="end"/>
      </w:r>
      <w:r w:rsidRPr="006D3EF3">
        <w:t>: Australian Broadacre Zones and Regions</w:t>
      </w:r>
      <w:bookmarkEnd w:id="10"/>
      <w:bookmarkEnd w:id="11"/>
    </w:p>
    <w:p w14:paraId="4E3FD06E" w14:textId="77777777" w:rsidR="000B22C7" w:rsidRPr="00C67E0E" w:rsidRDefault="000B22C7" w:rsidP="000B22C7">
      <w:pPr>
        <w:spacing w:before="0" w:after="0"/>
      </w:pPr>
      <w:r>
        <w:rPr>
          <w:noProof/>
        </w:rPr>
        <w:drawing>
          <wp:inline distT="0" distB="0" distL="0" distR="0" wp14:anchorId="0E15A463" wp14:editId="6F502096">
            <wp:extent cx="6134100" cy="5447370"/>
            <wp:effectExtent l="0" t="0" r="0" b="1270"/>
            <wp:docPr id="564115772" name="Picture 1" descr="A map of australia with different colored area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115772" name="Picture 1" descr="A map of australia with different colored areas&#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36370" cy="5449386"/>
                    </a:xfrm>
                    <a:prstGeom prst="rect">
                      <a:avLst/>
                    </a:prstGeom>
                  </pic:spPr>
                </pic:pic>
              </a:graphicData>
            </a:graphic>
          </wp:inline>
        </w:drawing>
      </w:r>
    </w:p>
    <w:p w14:paraId="012BF2FE" w14:textId="45A3E5ED" w:rsidR="000B22C7" w:rsidRDefault="000B22C7" w:rsidP="000B22C7">
      <w:r>
        <w:t xml:space="preserve">Source: </w:t>
      </w:r>
      <w:r>
        <w:rPr>
          <w:noProof/>
        </w:rPr>
        <w:t xml:space="preserve">Topp, Ryder, &amp; Smith </w:t>
      </w:r>
      <w:sdt>
        <w:sdtPr>
          <w:rPr>
            <w:noProof/>
          </w:rPr>
          <w:id w:val="-1930116511"/>
          <w:citation/>
        </w:sdtPr>
        <w:sdtEndPr/>
        <w:sdtContent>
          <w:r>
            <w:rPr>
              <w:noProof/>
            </w:rPr>
            <w:fldChar w:fldCharType="begin"/>
          </w:r>
          <w:r>
            <w:rPr>
              <w:noProof/>
            </w:rPr>
            <w:instrText xml:space="preserve">CITATION Top25 \p 11 \n  \t  \l 3081 </w:instrText>
          </w:r>
          <w:r>
            <w:rPr>
              <w:noProof/>
            </w:rPr>
            <w:fldChar w:fldCharType="separate"/>
          </w:r>
          <w:r w:rsidR="00EB3873">
            <w:rPr>
              <w:noProof/>
            </w:rPr>
            <w:t>(2025, p. 11)</w:t>
          </w:r>
          <w:r>
            <w:rPr>
              <w:noProof/>
            </w:rPr>
            <w:fldChar w:fldCharType="end"/>
          </w:r>
        </w:sdtContent>
      </w:sdt>
      <w:r>
        <w:t>.</w:t>
      </w:r>
    </w:p>
    <w:p w14:paraId="2AE21A6B" w14:textId="3C80FD80" w:rsidR="000E370F" w:rsidRDefault="00CA5198" w:rsidP="00CA5198">
      <w:pPr>
        <w:pStyle w:val="Heading2"/>
      </w:pPr>
      <w:bookmarkStart w:id="12" w:name="_Toc213683848"/>
      <w:r>
        <w:t>3.</w:t>
      </w:r>
      <w:r w:rsidR="00397B00">
        <w:t>3</w:t>
      </w:r>
      <w:r>
        <w:tab/>
      </w:r>
      <w:r w:rsidR="003B0CA4">
        <w:t xml:space="preserve">Australian </w:t>
      </w:r>
      <w:r>
        <w:t xml:space="preserve">Wool </w:t>
      </w:r>
      <w:r w:rsidR="003B0CA4">
        <w:t>and Sheep Meat</w:t>
      </w:r>
      <w:bookmarkEnd w:id="12"/>
    </w:p>
    <w:p w14:paraId="7EC36D90" w14:textId="040C688E" w:rsidR="00A75422" w:rsidRDefault="00A75422" w:rsidP="00A75422">
      <w:r>
        <w:t xml:space="preserve">Most wool in Australia is shorn from Merino sheep which typically ranges in mean fibre diameter from 11 to 27 µm </w:t>
      </w:r>
      <w:sdt>
        <w:sdtPr>
          <w:id w:val="929231908"/>
          <w:citation/>
        </w:sdtPr>
        <w:sdtEndPr/>
        <w:sdtContent>
          <w:r>
            <w:fldChar w:fldCharType="begin"/>
          </w:r>
          <w:r w:rsidR="00F33B66">
            <w:instrText xml:space="preserve">CITATION Aus141 \p 4 \t  \l 3081 </w:instrText>
          </w:r>
          <w:r>
            <w:fldChar w:fldCharType="separate"/>
          </w:r>
          <w:r w:rsidR="00F33B66">
            <w:rPr>
              <w:noProof/>
            </w:rPr>
            <w:t>(Australian Wool Exchange, 2014, p. 4)</w:t>
          </w:r>
          <w:r>
            <w:fldChar w:fldCharType="end"/>
          </w:r>
        </w:sdtContent>
      </w:sdt>
      <w:r>
        <w:t>. Crossbred sheep grow wool typically between 24 and 40 µm. A small quantity of carpet wool (34 µm and broader) is grown in Australia but is not usually sold through auction. Sheep on a farm are usually run in mobs of similar sex and/or age. Age, breeding, sheep husbandry practices and environmental conditions are all factors that influence the type of wool produced by sheep.</w:t>
      </w:r>
    </w:p>
    <w:p w14:paraId="2A4F2354" w14:textId="2FA724B7" w:rsidR="00A75422" w:rsidRDefault="00A75422" w:rsidP="00A75422">
      <w:r>
        <w:t xml:space="preserve">The finer the micron the higher the wool price </w:t>
      </w:r>
      <w:sdt>
        <w:sdtPr>
          <w:id w:val="1987513657"/>
          <w:citation/>
        </w:sdtPr>
        <w:sdtEndPr/>
        <w:sdtContent>
          <w:r>
            <w:fldChar w:fldCharType="begin"/>
          </w:r>
          <w:r w:rsidR="00F33B66">
            <w:instrText xml:space="preserve">CITATION Aus141 \p 15 \t  \l 3081 </w:instrText>
          </w:r>
          <w:r>
            <w:fldChar w:fldCharType="separate"/>
          </w:r>
          <w:r w:rsidR="00F33B66">
            <w:rPr>
              <w:noProof/>
            </w:rPr>
            <w:t>(Australian Wool Exchange, 2014, p. 15)</w:t>
          </w:r>
          <w:r>
            <w:fldChar w:fldCharType="end"/>
          </w:r>
        </w:sdtContent>
      </w:sdt>
      <w:r>
        <w:t xml:space="preserve">. </w:t>
      </w:r>
      <w:r>
        <w:rPr>
          <w:szCs w:val="22"/>
        </w:rPr>
        <w:t xml:space="preserve">The premium paid for finer wool has led to a decrease in the average fibre diameter of the Australian wool clip, with production of fine, superfine and ultrafine wool increasing as a total percentage of the fleece wool clip </w:t>
      </w:r>
      <w:sdt>
        <w:sdtPr>
          <w:rPr>
            <w:szCs w:val="22"/>
          </w:rPr>
          <w:id w:val="-1865288544"/>
          <w:citation/>
        </w:sdtPr>
        <w:sdtEndPr/>
        <w:sdtContent>
          <w:r>
            <w:rPr>
              <w:szCs w:val="22"/>
            </w:rPr>
            <w:fldChar w:fldCharType="begin"/>
          </w:r>
          <w:r>
            <w:rPr>
              <w:szCs w:val="22"/>
            </w:rPr>
            <w:instrText xml:space="preserve">CITATION Nol12 \p 12 \t  \l 3081 </w:instrText>
          </w:r>
          <w:r>
            <w:rPr>
              <w:szCs w:val="22"/>
            </w:rPr>
            <w:fldChar w:fldCharType="separate"/>
          </w:r>
          <w:r w:rsidR="00EB3873" w:rsidRPr="00EB3873">
            <w:rPr>
              <w:noProof/>
              <w:szCs w:val="22"/>
            </w:rPr>
            <w:t>(Nolan, 2012, p. 12)</w:t>
          </w:r>
          <w:r>
            <w:rPr>
              <w:szCs w:val="22"/>
            </w:rPr>
            <w:fldChar w:fldCharType="end"/>
          </w:r>
        </w:sdtContent>
      </w:sdt>
      <w:r>
        <w:rPr>
          <w:szCs w:val="22"/>
        </w:rPr>
        <w:t>.</w:t>
      </w:r>
    </w:p>
    <w:p w14:paraId="5324EE4E" w14:textId="226C55D9" w:rsidR="00FB3B2E" w:rsidRDefault="00595808" w:rsidP="00D83712">
      <w:r>
        <w:t xml:space="preserve">Wool produced has usually been sold at auction that traditionally operated as a free market of buyers and sellers </w:t>
      </w:r>
      <w:sdt>
        <w:sdtPr>
          <w:id w:val="99378807"/>
          <w:citation/>
        </w:sdtPr>
        <w:sdtEndPr/>
        <w:sdtContent>
          <w:r>
            <w:fldChar w:fldCharType="begin"/>
          </w:r>
          <w:r>
            <w:instrText xml:space="preserve">CITATION Mic90 \p 190 \t  \l 3081 </w:instrText>
          </w:r>
          <w:r>
            <w:fldChar w:fldCharType="separate"/>
          </w:r>
          <w:r w:rsidR="00EB3873">
            <w:rPr>
              <w:noProof/>
            </w:rPr>
            <w:t>(Michalk, 1990, p. 190)</w:t>
          </w:r>
          <w:r>
            <w:fldChar w:fldCharType="end"/>
          </w:r>
        </w:sdtContent>
      </w:sdt>
      <w:r>
        <w:t>.</w:t>
      </w:r>
      <w:r w:rsidR="004327D3">
        <w:t xml:space="preserve"> However, that changed with the establishment of the Reserve Price Scheme (RPS). The RPS </w:t>
      </w:r>
      <w:r w:rsidR="004327D3" w:rsidRPr="00262110">
        <w:t>was a buffer stock scheme designed to maintain minimum</w:t>
      </w:r>
      <w:r w:rsidR="004327D3">
        <w:rPr>
          <w:sz w:val="17"/>
          <w:szCs w:val="17"/>
        </w:rPr>
        <w:t xml:space="preserve"> </w:t>
      </w:r>
      <w:r w:rsidR="004327D3">
        <w:lastRenderedPageBreak/>
        <w:t xml:space="preserve">prices – the so-called Minimum Reserve Price (MRP) – for wool sold at auction, that was established in November 1970 </w:t>
      </w:r>
      <w:sdt>
        <w:sdtPr>
          <w:id w:val="-1411306688"/>
          <w:citation/>
        </w:sdtPr>
        <w:sdtEndPr/>
        <w:sdtContent>
          <w:r w:rsidR="004327D3">
            <w:fldChar w:fldCharType="begin"/>
          </w:r>
          <w:r w:rsidR="004327D3">
            <w:instrText xml:space="preserve">CITATION Has94 \p 87 \t  \l 3081 </w:instrText>
          </w:r>
          <w:r w:rsidR="004327D3">
            <w:fldChar w:fldCharType="separate"/>
          </w:r>
          <w:r w:rsidR="00EB3873">
            <w:rPr>
              <w:noProof/>
            </w:rPr>
            <w:t>(Haszler, 1994, p. 87)</w:t>
          </w:r>
          <w:r w:rsidR="004327D3">
            <w:fldChar w:fldCharType="end"/>
          </w:r>
        </w:sdtContent>
      </w:sdt>
      <w:r w:rsidR="004327D3">
        <w:t>.</w:t>
      </w:r>
      <w:r w:rsidR="00FB3B2E">
        <w:t xml:space="preserve"> </w:t>
      </w:r>
    </w:p>
    <w:p w14:paraId="1E4951BB" w14:textId="0BA94959" w:rsidR="00D22349" w:rsidRDefault="00D91BE6" w:rsidP="00D22349">
      <w:r>
        <w:t>Beginning i</w:t>
      </w:r>
      <w:r w:rsidR="00162413">
        <w:t>n</w:t>
      </w:r>
      <w:r w:rsidR="00D22349" w:rsidRPr="00732E24">
        <w:t xml:space="preserve"> the early I970</w:t>
      </w:r>
      <w:r w:rsidR="00D22349">
        <w:t>s</w:t>
      </w:r>
      <w:r w:rsidR="00D22349" w:rsidRPr="00732E24">
        <w:t xml:space="preserve"> the Australian wool </w:t>
      </w:r>
      <w:r w:rsidR="00E31786">
        <w:t xml:space="preserve">growers paid </w:t>
      </w:r>
      <w:r w:rsidR="00D22349" w:rsidRPr="00732E24">
        <w:t xml:space="preserve">a 'Wool Tax' on </w:t>
      </w:r>
      <w:r w:rsidR="00E31786">
        <w:t>wo</w:t>
      </w:r>
      <w:r w:rsidR="00B94A77">
        <w:t>o</w:t>
      </w:r>
      <w:r w:rsidR="00E31786">
        <w:t xml:space="preserve">l </w:t>
      </w:r>
      <w:r w:rsidR="00D22349" w:rsidRPr="00732E24">
        <w:t>production, with the proceeds accumulating in a Market Support Fund that was used to finance buffer stock operations</w:t>
      </w:r>
      <w:r w:rsidR="00053686">
        <w:t xml:space="preserve"> by the </w:t>
      </w:r>
      <w:r w:rsidR="00053686" w:rsidRPr="002C1390">
        <w:t xml:space="preserve">Australian Wool Corporation </w:t>
      </w:r>
      <w:r w:rsidR="00053686">
        <w:t xml:space="preserve">(AWC), a statutory marketing authority for the wool industry </w:t>
      </w:r>
      <w:sdt>
        <w:sdtPr>
          <w:id w:val="1021966049"/>
          <w:citation/>
        </w:sdtPr>
        <w:sdtEndPr/>
        <w:sdtContent>
          <w:r w:rsidR="00D22349">
            <w:fldChar w:fldCharType="begin"/>
          </w:r>
          <w:r w:rsidR="00D22349">
            <w:instrText xml:space="preserve">CITATION Placeholder2 \p 1088 \t  \l 3081 </w:instrText>
          </w:r>
          <w:r w:rsidR="00D22349">
            <w:fldChar w:fldCharType="separate"/>
          </w:r>
          <w:r w:rsidR="00EB3873">
            <w:rPr>
              <w:noProof/>
            </w:rPr>
            <w:t>(Bardsley, 1994, p. 1088)</w:t>
          </w:r>
          <w:r w:rsidR="00D22349">
            <w:fldChar w:fldCharType="end"/>
          </w:r>
        </w:sdtContent>
      </w:sdt>
      <w:r w:rsidR="00D22349" w:rsidRPr="00732E24">
        <w:t>.</w:t>
      </w:r>
    </w:p>
    <w:p w14:paraId="3D49F80D" w14:textId="12BA1C1C" w:rsidR="00445441" w:rsidRDefault="00634377" w:rsidP="00445441">
      <w:r>
        <w:t xml:space="preserve">Under the buffer stock operations, the AWC bought up </w:t>
      </w:r>
      <w:r w:rsidRPr="002C1390">
        <w:t>wool offered at auction that failed to reach the reserve price</w:t>
      </w:r>
      <w:r>
        <w:t xml:space="preserve"> </w:t>
      </w:r>
      <w:proofErr w:type="gramStart"/>
      <w:r>
        <w:t>in order to</w:t>
      </w:r>
      <w:proofErr w:type="gramEnd"/>
      <w:r>
        <w:t xml:space="preserve"> protect wool </w:t>
      </w:r>
      <w:r w:rsidRPr="002C1390">
        <w:t>growers against unduly low prices resulting from temporary irregularities in demand at auction</w:t>
      </w:r>
      <w:r>
        <w:t xml:space="preserve"> </w:t>
      </w:r>
      <w:sdt>
        <w:sdtPr>
          <w:id w:val="708849426"/>
          <w:citation/>
        </w:sdtPr>
        <w:sdtEndPr/>
        <w:sdtContent>
          <w:r>
            <w:fldChar w:fldCharType="begin"/>
          </w:r>
          <w:r>
            <w:instrText xml:space="preserve">CITATION Mic90 \p 190 \t  \l 3081 </w:instrText>
          </w:r>
          <w:r>
            <w:fldChar w:fldCharType="separate"/>
          </w:r>
          <w:r w:rsidR="00EB3873">
            <w:rPr>
              <w:noProof/>
            </w:rPr>
            <w:t>(Michalk, 1990, p. 190)</w:t>
          </w:r>
          <w:r>
            <w:fldChar w:fldCharType="end"/>
          </w:r>
        </w:sdtContent>
      </w:sdt>
      <w:r w:rsidRPr="002C1390">
        <w:t>.</w:t>
      </w:r>
      <w:r>
        <w:t xml:space="preserve"> When the Market Support Fund was exhausted buffer stock purchases were financed by </w:t>
      </w:r>
      <w:r w:rsidRPr="00357E3E">
        <w:t>commercial borrowing against the security of the stockpile</w:t>
      </w:r>
      <w:r>
        <w:t xml:space="preserve"> accumulated by the AWC</w:t>
      </w:r>
      <w:r w:rsidR="001956BE">
        <w:t xml:space="preserve"> </w:t>
      </w:r>
      <w:sdt>
        <w:sdtPr>
          <w:id w:val="551197000"/>
          <w:citation/>
        </w:sdtPr>
        <w:sdtEndPr/>
        <w:sdtContent>
          <w:r w:rsidR="004456F1">
            <w:fldChar w:fldCharType="begin"/>
          </w:r>
          <w:r w:rsidR="006B6A50">
            <w:instrText xml:space="preserve">CITATION Placeholder2 \p 1088 \t  \l 3081 </w:instrText>
          </w:r>
          <w:r w:rsidR="004456F1">
            <w:fldChar w:fldCharType="separate"/>
          </w:r>
          <w:r w:rsidR="00EB3873">
            <w:rPr>
              <w:noProof/>
            </w:rPr>
            <w:t>(Bardsley, 1994, p. 1088)</w:t>
          </w:r>
          <w:r w:rsidR="004456F1">
            <w:fldChar w:fldCharType="end"/>
          </w:r>
        </w:sdtContent>
      </w:sdt>
      <w:r w:rsidR="00030B31">
        <w:t>.</w:t>
      </w:r>
      <w:r w:rsidR="00DB21B5">
        <w:t xml:space="preserve"> </w:t>
      </w:r>
      <w:r w:rsidR="00462837">
        <w:t>However, b</w:t>
      </w:r>
      <w:r w:rsidR="00462837" w:rsidRPr="00462837">
        <w:t>uffer stock schemes</w:t>
      </w:r>
      <w:r w:rsidR="00462837">
        <w:t xml:space="preserve">, such as the </w:t>
      </w:r>
      <w:r w:rsidR="00462837" w:rsidRPr="00462837">
        <w:t xml:space="preserve">RPS, can become expensive, especially if the set price is </w:t>
      </w:r>
      <w:proofErr w:type="gramStart"/>
      <w:r w:rsidR="00462837" w:rsidRPr="00462837">
        <w:t>in</w:t>
      </w:r>
      <w:r w:rsidR="00D36922">
        <w:t xml:space="preserve"> </w:t>
      </w:r>
      <w:r w:rsidR="00462837" w:rsidRPr="00462837">
        <w:t>excess of</w:t>
      </w:r>
      <w:proofErr w:type="gramEnd"/>
      <w:r w:rsidR="00462837" w:rsidRPr="00462837">
        <w:t xml:space="preserve"> the long-run, market-clearing level as the scheme </w:t>
      </w:r>
      <w:proofErr w:type="gramStart"/>
      <w:r w:rsidR="00462837" w:rsidRPr="00462837">
        <w:t>has to</w:t>
      </w:r>
      <w:proofErr w:type="gramEnd"/>
      <w:r w:rsidR="00462837" w:rsidRPr="00462837">
        <w:t xml:space="preserve"> fund and</w:t>
      </w:r>
      <w:r w:rsidR="00462837">
        <w:t xml:space="preserve"> </w:t>
      </w:r>
      <w:r w:rsidR="00462837" w:rsidRPr="00462837">
        <w:t>maintain a stockpile until prices rise again</w:t>
      </w:r>
      <w:r w:rsidR="00D36922">
        <w:t xml:space="preserve"> </w:t>
      </w:r>
      <w:sdt>
        <w:sdtPr>
          <w:id w:val="-509987418"/>
          <w:citation/>
        </w:sdtPr>
        <w:sdtEndPr/>
        <w:sdtContent>
          <w:r w:rsidR="00C05FB2">
            <w:fldChar w:fldCharType="begin"/>
          </w:r>
          <w:r w:rsidR="00C05FB2">
            <w:instrText xml:space="preserve">CITATION Abb19 \p 791 \t  \l 3081 </w:instrText>
          </w:r>
          <w:r w:rsidR="00C05FB2">
            <w:fldChar w:fldCharType="separate"/>
          </w:r>
          <w:r w:rsidR="00EB3873">
            <w:rPr>
              <w:noProof/>
            </w:rPr>
            <w:t>(Abbott &amp; Merrett, 2019, p. 791)</w:t>
          </w:r>
          <w:r w:rsidR="00C05FB2">
            <w:fldChar w:fldCharType="end"/>
          </w:r>
        </w:sdtContent>
      </w:sdt>
      <w:r w:rsidR="00D36922">
        <w:t>.</w:t>
      </w:r>
      <w:r w:rsidR="00C05FB2">
        <w:t xml:space="preserve"> </w:t>
      </w:r>
      <w:r w:rsidR="00445441" w:rsidRPr="00445441">
        <w:t>Buffer stock schemes are prone to failure because of forecasting errors</w:t>
      </w:r>
      <w:r w:rsidR="00445441">
        <w:t xml:space="preserve"> </w:t>
      </w:r>
      <w:r w:rsidR="00445441" w:rsidRPr="00445441">
        <w:t>about market price levels and as overshooting the long-term market price</w:t>
      </w:r>
      <w:r w:rsidR="00445441">
        <w:t xml:space="preserve"> </w:t>
      </w:r>
      <w:r w:rsidR="00445441" w:rsidRPr="00445441">
        <w:t>induces increased production that puts further downward pressure on prices</w:t>
      </w:r>
      <w:r w:rsidR="00445441">
        <w:t xml:space="preserve"> </w:t>
      </w:r>
      <w:sdt>
        <w:sdtPr>
          <w:id w:val="470031696"/>
          <w:citation/>
        </w:sdtPr>
        <w:sdtEndPr/>
        <w:sdtContent>
          <w:r w:rsidR="00445441">
            <w:fldChar w:fldCharType="begin"/>
          </w:r>
          <w:r w:rsidR="00445441">
            <w:instrText xml:space="preserve">CITATION Abb19 \p 810 \t  \l 3081 </w:instrText>
          </w:r>
          <w:r w:rsidR="00445441">
            <w:fldChar w:fldCharType="separate"/>
          </w:r>
          <w:r w:rsidR="00EB3873">
            <w:rPr>
              <w:noProof/>
            </w:rPr>
            <w:t>(Abbott &amp; Merrett, 2019, p. 810)</w:t>
          </w:r>
          <w:r w:rsidR="00445441">
            <w:fldChar w:fldCharType="end"/>
          </w:r>
        </w:sdtContent>
      </w:sdt>
      <w:r w:rsidR="00445441" w:rsidRPr="00445441">
        <w:t>.</w:t>
      </w:r>
    </w:p>
    <w:p w14:paraId="17472AE2" w14:textId="2144FE0D" w:rsidR="00FC252E" w:rsidRDefault="00E85CBA" w:rsidP="00FC252E">
      <w:r>
        <w:t>In 1987 the wool industry</w:t>
      </w:r>
      <w:r w:rsidR="00080181">
        <w:t xml:space="preserve"> </w:t>
      </w:r>
      <w:r w:rsidR="004F6DC1">
        <w:t>gained</w:t>
      </w:r>
      <w:r>
        <w:t xml:space="preserve"> </w:t>
      </w:r>
      <w:r w:rsidR="00FD5705">
        <w:t>effective</w:t>
      </w:r>
      <w:r w:rsidRPr="00333358">
        <w:t xml:space="preserve"> control</w:t>
      </w:r>
      <w:r>
        <w:t xml:space="preserve"> </w:t>
      </w:r>
      <w:r w:rsidRPr="00333358">
        <w:t xml:space="preserve">over </w:t>
      </w:r>
      <w:r>
        <w:t xml:space="preserve">the </w:t>
      </w:r>
      <w:r w:rsidRPr="00333358">
        <w:t>setting the</w:t>
      </w:r>
      <w:r>
        <w:t xml:space="preserve"> </w:t>
      </w:r>
      <w:r w:rsidRPr="00333358">
        <w:t>MRP</w:t>
      </w:r>
      <w:r>
        <w:t xml:space="preserve"> </w:t>
      </w:r>
      <w:r w:rsidR="003C0CCD">
        <w:t>through changes to the govern</w:t>
      </w:r>
      <w:r w:rsidR="00194065">
        <w:t>ing</w:t>
      </w:r>
      <w:r w:rsidR="003C0CCD">
        <w:t xml:space="preserve"> legislation for the AWC</w:t>
      </w:r>
      <w:r w:rsidR="007B6CCE">
        <w:t xml:space="preserve"> </w:t>
      </w:r>
      <w:sdt>
        <w:sdtPr>
          <w:id w:val="-968274635"/>
          <w:citation/>
        </w:sdtPr>
        <w:sdtEndPr/>
        <w:sdtContent>
          <w:r w:rsidR="007B6CCE">
            <w:fldChar w:fldCharType="begin"/>
          </w:r>
          <w:r w:rsidR="007B6CCE">
            <w:instrText xml:space="preserve">CITATION Placeholder4 \p 110 \t  \l 3081 </w:instrText>
          </w:r>
          <w:r w:rsidR="007B6CCE">
            <w:fldChar w:fldCharType="separate"/>
          </w:r>
          <w:r w:rsidR="007B6CCE">
            <w:rPr>
              <w:noProof/>
            </w:rPr>
            <w:t>(Massy, 2011, p. 110)</w:t>
          </w:r>
          <w:r w:rsidR="007B6CCE">
            <w:fldChar w:fldCharType="end"/>
          </w:r>
        </w:sdtContent>
      </w:sdt>
      <w:r w:rsidR="007B6CCE">
        <w:t>.</w:t>
      </w:r>
      <w:r w:rsidR="004F6DC1">
        <w:t xml:space="preserve"> </w:t>
      </w:r>
      <w:r w:rsidR="00A16087" w:rsidRPr="00A16087">
        <w:t>After the passage of the new legislation price-setting responsibilities shifted</w:t>
      </w:r>
      <w:r w:rsidR="00A16087">
        <w:t xml:space="preserve"> </w:t>
      </w:r>
      <w:r w:rsidR="00A16087" w:rsidRPr="00A16087">
        <w:t>to the Wool Council of Australia, the peak representative body of the</w:t>
      </w:r>
      <w:r w:rsidR="00A16087">
        <w:t xml:space="preserve"> </w:t>
      </w:r>
      <w:r w:rsidR="00A16087" w:rsidRPr="00A16087">
        <w:t>Australian wool industry</w:t>
      </w:r>
      <w:r w:rsidR="002054A4">
        <w:t xml:space="preserve"> </w:t>
      </w:r>
      <w:sdt>
        <w:sdtPr>
          <w:id w:val="-1688905269"/>
          <w:citation/>
        </w:sdtPr>
        <w:sdtEndPr/>
        <w:sdtContent>
          <w:r w:rsidR="002054A4">
            <w:fldChar w:fldCharType="begin"/>
          </w:r>
          <w:r w:rsidR="002054A4">
            <w:instrText xml:space="preserve">CITATION Abb19 \p 799 \t  \l 3081 </w:instrText>
          </w:r>
          <w:r w:rsidR="002054A4">
            <w:fldChar w:fldCharType="separate"/>
          </w:r>
          <w:r w:rsidR="00EB3873">
            <w:rPr>
              <w:noProof/>
            </w:rPr>
            <w:t>(Abbott &amp; Merrett, 2019, p. 799)</w:t>
          </w:r>
          <w:r w:rsidR="002054A4">
            <w:fldChar w:fldCharType="end"/>
          </w:r>
        </w:sdtContent>
      </w:sdt>
      <w:r w:rsidR="002054A4">
        <w:t xml:space="preserve">. </w:t>
      </w:r>
      <w:r w:rsidR="00802EB8" w:rsidRPr="00802EB8">
        <w:t>The critical problem</w:t>
      </w:r>
      <w:r w:rsidR="00802EB8">
        <w:t xml:space="preserve"> </w:t>
      </w:r>
      <w:r w:rsidR="00802EB8" w:rsidRPr="00802EB8">
        <w:t xml:space="preserve">with the </w:t>
      </w:r>
      <w:r w:rsidR="00802EB8">
        <w:t>R</w:t>
      </w:r>
      <w:r w:rsidR="006A700A">
        <w:t>PS</w:t>
      </w:r>
      <w:r w:rsidR="00802EB8" w:rsidRPr="00802EB8">
        <w:t xml:space="preserve"> was that management of the scheme fell into the hands of</w:t>
      </w:r>
      <w:r w:rsidR="006A700A">
        <w:t xml:space="preserve"> </w:t>
      </w:r>
      <w:r w:rsidR="00802EB8" w:rsidRPr="00802EB8">
        <w:t>a group who were over</w:t>
      </w:r>
      <w:r w:rsidR="006A700A">
        <w:t>ly</w:t>
      </w:r>
      <w:r w:rsidR="00802EB8" w:rsidRPr="00802EB8">
        <w:t xml:space="preserve"> optimistic about the price of wool and underestimated the risks of the scheme</w:t>
      </w:r>
      <w:r w:rsidR="006A700A">
        <w:t xml:space="preserve"> </w:t>
      </w:r>
      <w:sdt>
        <w:sdtPr>
          <w:id w:val="1911651084"/>
          <w:citation/>
        </w:sdtPr>
        <w:sdtEndPr/>
        <w:sdtContent>
          <w:r w:rsidR="006A700A">
            <w:fldChar w:fldCharType="begin"/>
          </w:r>
          <w:r w:rsidR="00525DAC">
            <w:instrText xml:space="preserve">CITATION Abb19 \p 801 \t  \l 3081 </w:instrText>
          </w:r>
          <w:r w:rsidR="006A700A">
            <w:fldChar w:fldCharType="separate"/>
          </w:r>
          <w:r w:rsidR="00EB3873">
            <w:rPr>
              <w:noProof/>
            </w:rPr>
            <w:t>(Abbott &amp; Merrett, 2019, p. 801)</w:t>
          </w:r>
          <w:r w:rsidR="006A700A">
            <w:fldChar w:fldCharType="end"/>
          </w:r>
        </w:sdtContent>
      </w:sdt>
      <w:r w:rsidR="00802EB8" w:rsidRPr="00802EB8">
        <w:t>.</w:t>
      </w:r>
      <w:r w:rsidR="006A700A">
        <w:t xml:space="preserve"> </w:t>
      </w:r>
      <w:r w:rsidR="00FC252E">
        <w:t>The RPS, whose original purpose had been designed ostensibly to try to ‘stabilise’ wool prices, eventually morphed into a mechanism to force customers to pay more, reflect</w:t>
      </w:r>
      <w:r w:rsidR="00611735">
        <w:t>ed</w:t>
      </w:r>
      <w:r w:rsidR="00FC252E">
        <w:t xml:space="preserve"> the traditional antipathy wool growers held for the customer, the merchant or wool buyer, who were always seen as ‘ripping them off’</w:t>
      </w:r>
      <w:r w:rsidR="007B6CCE">
        <w:t xml:space="preserve"> </w:t>
      </w:r>
      <w:sdt>
        <w:sdtPr>
          <w:id w:val="1970315939"/>
          <w:citation/>
        </w:sdtPr>
        <w:sdtEndPr/>
        <w:sdtContent>
          <w:r w:rsidR="007B6CCE">
            <w:fldChar w:fldCharType="begin"/>
          </w:r>
          <w:r w:rsidR="007B6CCE">
            <w:instrText xml:space="preserve">CITATION Placeholder4 \t  \l 3081 </w:instrText>
          </w:r>
          <w:r w:rsidR="007B6CCE">
            <w:fldChar w:fldCharType="separate"/>
          </w:r>
          <w:r w:rsidR="007B6CCE">
            <w:rPr>
              <w:noProof/>
            </w:rPr>
            <w:t>(Massy, 2011)</w:t>
          </w:r>
          <w:r w:rsidR="007B6CCE">
            <w:fldChar w:fldCharType="end"/>
          </w:r>
        </w:sdtContent>
      </w:sdt>
      <w:r w:rsidR="007B6CCE">
        <w:t>.</w:t>
      </w:r>
    </w:p>
    <w:p w14:paraId="0FF9298B" w14:textId="6422380D" w:rsidR="00D269A8" w:rsidRDefault="001D4E04" w:rsidP="00DE29E7">
      <w:r w:rsidRPr="001D4E04">
        <w:t>When</w:t>
      </w:r>
      <w:r>
        <w:t xml:space="preserve"> wool</w:t>
      </w:r>
      <w:r w:rsidRPr="001D4E04">
        <w:t xml:space="preserve"> prices rose in </w:t>
      </w:r>
      <w:r w:rsidR="00A36E8D">
        <w:t>1</w:t>
      </w:r>
      <w:r w:rsidRPr="001D4E04">
        <w:t xml:space="preserve">987, largely because of a fall in the </w:t>
      </w:r>
      <w:r w:rsidR="00A36E8D">
        <w:t xml:space="preserve">value of the </w:t>
      </w:r>
      <w:r w:rsidRPr="001D4E04">
        <w:t>Australian dollar, the wool industry made a mistake and set a floor price that was unsustainably high</w:t>
      </w:r>
      <w:r w:rsidR="00D516F9">
        <w:t xml:space="preserve"> </w:t>
      </w:r>
      <w:sdt>
        <w:sdtPr>
          <w:id w:val="-565947487"/>
          <w:citation/>
        </w:sdtPr>
        <w:sdtEndPr/>
        <w:sdtContent>
          <w:r w:rsidR="00474626">
            <w:fldChar w:fldCharType="begin"/>
          </w:r>
          <w:r w:rsidR="00474626">
            <w:instrText xml:space="preserve">CITATION Placeholder2 \p 1089 \t  \l 3081 </w:instrText>
          </w:r>
          <w:r w:rsidR="00474626">
            <w:fldChar w:fldCharType="separate"/>
          </w:r>
          <w:r w:rsidR="00EB3873">
            <w:rPr>
              <w:noProof/>
            </w:rPr>
            <w:t>(Bardsley, 1994, p. 1089)</w:t>
          </w:r>
          <w:r w:rsidR="00474626">
            <w:fldChar w:fldCharType="end"/>
          </w:r>
        </w:sdtContent>
      </w:sdt>
      <w:r w:rsidRPr="001D4E04">
        <w:t xml:space="preserve">. </w:t>
      </w:r>
      <w:r w:rsidR="00DE29E7">
        <w:t xml:space="preserve">The higher wool prices </w:t>
      </w:r>
      <w:r w:rsidR="00DE29E7" w:rsidRPr="00DE29E7">
        <w:t xml:space="preserve">set off a boom in Australian wool production </w:t>
      </w:r>
      <w:r w:rsidR="00DE29E7">
        <w:t>but also initiated</w:t>
      </w:r>
      <w:r w:rsidR="00DE29E7" w:rsidRPr="00DE29E7">
        <w:t xml:space="preserve"> a retreat by fibre users </w:t>
      </w:r>
      <w:r w:rsidR="0085334A">
        <w:t xml:space="preserve">who substituted wool for </w:t>
      </w:r>
      <w:r w:rsidR="006B3190">
        <w:t xml:space="preserve">cheaper </w:t>
      </w:r>
      <w:r w:rsidR="00DE29E7" w:rsidRPr="00DE29E7">
        <w:t>cotton and synthetic fibr</w:t>
      </w:r>
      <w:r w:rsidR="00492181">
        <w:t xml:space="preserve">es </w:t>
      </w:r>
      <w:sdt>
        <w:sdtPr>
          <w:id w:val="1339502691"/>
          <w:citation/>
        </w:sdtPr>
        <w:sdtEndPr/>
        <w:sdtContent>
          <w:r w:rsidR="00492181">
            <w:fldChar w:fldCharType="begin"/>
          </w:r>
          <w:r w:rsidR="00492181">
            <w:instrText xml:space="preserve">CITATION Placeholder2 \p 1094 \t  \l 3081 </w:instrText>
          </w:r>
          <w:r w:rsidR="00492181">
            <w:fldChar w:fldCharType="separate"/>
          </w:r>
          <w:r w:rsidR="00EB3873">
            <w:rPr>
              <w:noProof/>
            </w:rPr>
            <w:t>(Bardsley, 1994, p. 1094)</w:t>
          </w:r>
          <w:r w:rsidR="00492181">
            <w:fldChar w:fldCharType="end"/>
          </w:r>
        </w:sdtContent>
      </w:sdt>
      <w:r w:rsidR="00492181">
        <w:t>.</w:t>
      </w:r>
    </w:p>
    <w:p w14:paraId="46816DE3" w14:textId="622E1908" w:rsidR="00AA6C05" w:rsidRDefault="001D4E04" w:rsidP="00173BCA">
      <w:r w:rsidRPr="001D4E04">
        <w:t>By mid</w:t>
      </w:r>
      <w:r w:rsidR="00A36E8D">
        <w:t>-1</w:t>
      </w:r>
      <w:r w:rsidRPr="001D4E04">
        <w:t xml:space="preserve">989, </w:t>
      </w:r>
      <w:r w:rsidR="00A36E8D">
        <w:t>wool</w:t>
      </w:r>
      <w:r w:rsidRPr="001D4E04">
        <w:t xml:space="preserve"> prices fell to the </w:t>
      </w:r>
      <w:proofErr w:type="gramStart"/>
      <w:r w:rsidRPr="001D4E04">
        <w:t>floor, and</w:t>
      </w:r>
      <w:proofErr w:type="gramEnd"/>
      <w:r w:rsidRPr="001D4E04">
        <w:t xml:space="preserve"> were sustained only by market interventio</w:t>
      </w:r>
      <w:r w:rsidR="00A36E8D">
        <w:t>n</w:t>
      </w:r>
      <w:r w:rsidR="00D516F9">
        <w:t xml:space="preserve"> by the AWC</w:t>
      </w:r>
      <w:r w:rsidR="00492181">
        <w:t xml:space="preserve"> </w:t>
      </w:r>
      <w:sdt>
        <w:sdtPr>
          <w:id w:val="-21475698"/>
          <w:citation/>
        </w:sdtPr>
        <w:sdtEndPr/>
        <w:sdtContent>
          <w:r w:rsidR="00492181">
            <w:fldChar w:fldCharType="begin"/>
          </w:r>
          <w:r w:rsidR="00492181">
            <w:instrText xml:space="preserve">CITATION Placeholder2 \p 1089 \t  \l 3081 </w:instrText>
          </w:r>
          <w:r w:rsidR="00492181">
            <w:fldChar w:fldCharType="separate"/>
          </w:r>
          <w:r w:rsidR="00EB3873">
            <w:rPr>
              <w:noProof/>
            </w:rPr>
            <w:t>(Bardsley, 1994, p. 1089)</w:t>
          </w:r>
          <w:r w:rsidR="00492181">
            <w:fldChar w:fldCharType="end"/>
          </w:r>
        </w:sdtContent>
      </w:sdt>
      <w:r w:rsidR="00D516F9">
        <w:t>.</w:t>
      </w:r>
      <w:r w:rsidR="00474626">
        <w:t xml:space="preserve"> </w:t>
      </w:r>
      <w:r w:rsidR="00314C0F" w:rsidRPr="00314C0F">
        <w:t>By the late 1980s,</w:t>
      </w:r>
      <w:r w:rsidR="00314C0F">
        <w:t xml:space="preserve"> </w:t>
      </w:r>
      <w:r w:rsidR="00314C0F" w:rsidRPr="00314C0F">
        <w:t>a combination of a rising floor price and falling market prices meant that</w:t>
      </w:r>
      <w:r w:rsidR="00314C0F">
        <w:t xml:space="preserve"> </w:t>
      </w:r>
      <w:r w:rsidR="00314C0F" w:rsidRPr="00314C0F">
        <w:t xml:space="preserve">the AWC acquired a large stockpile of wool and </w:t>
      </w:r>
      <w:r w:rsidR="00525DAC">
        <w:t xml:space="preserve">had </w:t>
      </w:r>
      <w:r w:rsidR="00314C0F" w:rsidRPr="00314C0F">
        <w:t>borrowed heavily to fund</w:t>
      </w:r>
      <w:r w:rsidR="00314C0F">
        <w:t xml:space="preserve"> </w:t>
      </w:r>
      <w:r w:rsidR="00314C0F" w:rsidRPr="00314C0F">
        <w:t>its purchases</w:t>
      </w:r>
      <w:r w:rsidR="00314C0F">
        <w:t xml:space="preserve"> </w:t>
      </w:r>
      <w:sdt>
        <w:sdtPr>
          <w:id w:val="-1594317089"/>
          <w:citation/>
        </w:sdtPr>
        <w:sdtEndPr/>
        <w:sdtContent>
          <w:r w:rsidR="00314C0F">
            <w:fldChar w:fldCharType="begin"/>
          </w:r>
          <w:r w:rsidR="00AA6C05">
            <w:instrText xml:space="preserve">CITATION Abb19 \p 793 \t  \l 3081 </w:instrText>
          </w:r>
          <w:r w:rsidR="00314C0F">
            <w:fldChar w:fldCharType="separate"/>
          </w:r>
          <w:r w:rsidR="00EB3873">
            <w:rPr>
              <w:noProof/>
            </w:rPr>
            <w:t>(Abbott &amp; Merrett, 2019, p. 793)</w:t>
          </w:r>
          <w:r w:rsidR="00314C0F">
            <w:fldChar w:fldCharType="end"/>
          </w:r>
        </w:sdtContent>
      </w:sdt>
      <w:r w:rsidR="00314C0F">
        <w:t>.</w:t>
      </w:r>
      <w:r w:rsidR="00AA6C05">
        <w:t xml:space="preserve"> </w:t>
      </w:r>
      <w:r w:rsidR="00173BCA" w:rsidRPr="00173BCA">
        <w:t>The AWC</w:t>
      </w:r>
      <w:r w:rsidR="00173BCA">
        <w:t xml:space="preserve"> </w:t>
      </w:r>
      <w:r w:rsidR="00173BCA" w:rsidRPr="00173BCA">
        <w:t>misread the market and then refused to reduce its excessive floor price quickly</w:t>
      </w:r>
      <w:r w:rsidR="00173BCA">
        <w:t xml:space="preserve"> </w:t>
      </w:r>
      <w:r w:rsidR="00173BCA" w:rsidRPr="00173BCA">
        <w:t>enough to prevent a rapid accumulation of stocks</w:t>
      </w:r>
      <w:r w:rsidR="00173BCA">
        <w:t xml:space="preserve"> </w:t>
      </w:r>
      <w:sdt>
        <w:sdtPr>
          <w:id w:val="-1493567277"/>
          <w:citation/>
        </w:sdtPr>
        <w:sdtEndPr/>
        <w:sdtContent>
          <w:r w:rsidR="00173BCA">
            <w:fldChar w:fldCharType="begin"/>
          </w:r>
          <w:r w:rsidR="00896CE6">
            <w:instrText xml:space="preserve">CITATION Abb19 \p 811 \t  \l 3081 </w:instrText>
          </w:r>
          <w:r w:rsidR="00173BCA">
            <w:fldChar w:fldCharType="separate"/>
          </w:r>
          <w:r w:rsidR="00EB3873">
            <w:rPr>
              <w:noProof/>
            </w:rPr>
            <w:t>(Abbott &amp; Merrett, 2019, p. 811)</w:t>
          </w:r>
          <w:r w:rsidR="00173BCA">
            <w:fldChar w:fldCharType="end"/>
          </w:r>
        </w:sdtContent>
      </w:sdt>
      <w:r w:rsidR="00173BCA">
        <w:t>.</w:t>
      </w:r>
    </w:p>
    <w:p w14:paraId="113E75A2" w14:textId="61EB9B41" w:rsidR="00677DAA" w:rsidRDefault="00D83A4A" w:rsidP="00293396">
      <w:r>
        <w:t>By April 1990 AWC was buying 60</w:t>
      </w:r>
      <w:r w:rsidR="005B57C7">
        <w:t>%</w:t>
      </w:r>
      <w:r>
        <w:t xml:space="preserve"> of the</w:t>
      </w:r>
      <w:r w:rsidR="005B57C7">
        <w:t xml:space="preserve"> wool</w:t>
      </w:r>
      <w:r>
        <w:t xml:space="preserve"> clip</w:t>
      </w:r>
      <w:r w:rsidR="007B6CCE">
        <w:t xml:space="preserve"> </w:t>
      </w:r>
      <w:sdt>
        <w:sdtPr>
          <w:id w:val="1629514882"/>
          <w:citation/>
        </w:sdtPr>
        <w:sdtEndPr/>
        <w:sdtContent>
          <w:r w:rsidR="007B6CCE">
            <w:fldChar w:fldCharType="begin"/>
          </w:r>
          <w:r w:rsidR="007B6CCE">
            <w:instrText xml:space="preserve">CITATION Placeholder4 \p 244 \t  \l 3081 </w:instrText>
          </w:r>
          <w:r w:rsidR="007B6CCE">
            <w:fldChar w:fldCharType="separate"/>
          </w:r>
          <w:r w:rsidR="007B6CCE">
            <w:rPr>
              <w:noProof/>
            </w:rPr>
            <w:t>(Massy, 2011, p. 244)</w:t>
          </w:r>
          <w:r w:rsidR="007B6CCE">
            <w:fldChar w:fldCharType="end"/>
          </w:r>
        </w:sdtContent>
      </w:sdt>
      <w:r w:rsidR="007B6CCE">
        <w:t>.</w:t>
      </w:r>
      <w:r w:rsidR="007E604E">
        <w:t xml:space="preserve"> </w:t>
      </w:r>
      <w:r w:rsidR="00677DAA" w:rsidRPr="00677DAA">
        <w:t>At this point</w:t>
      </w:r>
      <w:r w:rsidR="00677DAA">
        <w:t xml:space="preserve"> the Commonwealth </w:t>
      </w:r>
      <w:r w:rsidR="00677DAA" w:rsidRPr="00677DAA">
        <w:t xml:space="preserve">Government was </w:t>
      </w:r>
      <w:r w:rsidR="00677DAA">
        <w:t xml:space="preserve">being </w:t>
      </w:r>
      <w:r w:rsidR="00677DAA" w:rsidRPr="00677DAA">
        <w:t xml:space="preserve">asked </w:t>
      </w:r>
      <w:r w:rsidR="007E604E">
        <w:t xml:space="preserve">by wool growers </w:t>
      </w:r>
      <w:r w:rsidR="00677DAA" w:rsidRPr="00677DAA">
        <w:t xml:space="preserve">to guarantee the </w:t>
      </w:r>
      <w:r w:rsidR="00677DAA">
        <w:t>debt of AWC, as w</w:t>
      </w:r>
      <w:r w:rsidR="00677DAA" w:rsidRPr="00677DAA">
        <w:t xml:space="preserve">ithout this guarantee </w:t>
      </w:r>
      <w:r w:rsidR="00677DAA">
        <w:t>AWC</w:t>
      </w:r>
      <w:r w:rsidR="00677DAA" w:rsidRPr="00677DAA">
        <w:t xml:space="preserve"> would have been no longer able to borrow and the floor price could not have been sustained</w:t>
      </w:r>
      <w:r w:rsidR="00FD1EF8">
        <w:t xml:space="preserve"> </w:t>
      </w:r>
      <w:sdt>
        <w:sdtPr>
          <w:id w:val="2111235512"/>
          <w:citation/>
        </w:sdtPr>
        <w:sdtEndPr/>
        <w:sdtContent>
          <w:r w:rsidR="00FD1EF8">
            <w:fldChar w:fldCharType="begin"/>
          </w:r>
          <w:r w:rsidR="007E604E">
            <w:instrText xml:space="preserve">CITATION Placeholder2 \p 1095 \t  \l 3081 </w:instrText>
          </w:r>
          <w:r w:rsidR="00FD1EF8">
            <w:fldChar w:fldCharType="separate"/>
          </w:r>
          <w:r w:rsidR="00EB3873">
            <w:rPr>
              <w:noProof/>
            </w:rPr>
            <w:t>(Bardsley, 1994, p. 1095)</w:t>
          </w:r>
          <w:r w:rsidR="00FD1EF8">
            <w:fldChar w:fldCharType="end"/>
          </w:r>
        </w:sdtContent>
      </w:sdt>
      <w:r w:rsidR="00677DAA" w:rsidRPr="00677DAA">
        <w:t>.</w:t>
      </w:r>
      <w:r w:rsidR="00293396">
        <w:t xml:space="preserve"> In May 1991 </w:t>
      </w:r>
      <w:r w:rsidR="00293396" w:rsidRPr="00293396">
        <w:t xml:space="preserve">the </w:t>
      </w:r>
      <w:r w:rsidR="00293396">
        <w:t>Commonwealth</w:t>
      </w:r>
      <w:r w:rsidR="00293396" w:rsidRPr="00293396">
        <w:t xml:space="preserve"> Government acceded to industry demands a</w:t>
      </w:r>
      <w:r w:rsidR="00293396">
        <w:t xml:space="preserve">nd </w:t>
      </w:r>
      <w:r w:rsidR="00293396" w:rsidRPr="00293396">
        <w:t xml:space="preserve">guaranteed the stabilisation debts of </w:t>
      </w:r>
      <w:r w:rsidR="00D610E3">
        <w:t>AWC</w:t>
      </w:r>
      <w:r w:rsidR="00293396" w:rsidRPr="00293396">
        <w:t xml:space="preserve">, thus transferring the liability for any loss from the industry to the public </w:t>
      </w:r>
      <w:proofErr w:type="gramStart"/>
      <w:r w:rsidR="00293396" w:rsidRPr="00293396">
        <w:t>sector as a whole</w:t>
      </w:r>
      <w:proofErr w:type="gramEnd"/>
      <w:r w:rsidR="00293396" w:rsidRPr="00293396">
        <w:t>. In return, the Government demanded t</w:t>
      </w:r>
      <w:r w:rsidR="00BF6733">
        <w:t>he RPS be lowered</w:t>
      </w:r>
      <w:r w:rsidR="00293396" w:rsidRPr="00293396">
        <w:t>.</w:t>
      </w:r>
    </w:p>
    <w:p w14:paraId="2FFE6C09" w14:textId="734D234D" w:rsidR="00B44404" w:rsidRDefault="00EE24B7" w:rsidP="00B44404">
      <w:r>
        <w:t>However, the</w:t>
      </w:r>
      <w:r w:rsidRPr="00EE24B7">
        <w:t xml:space="preserve"> reduction </w:t>
      </w:r>
      <w:r w:rsidR="00E12D64">
        <w:t xml:space="preserve">in the RPS </w:t>
      </w:r>
      <w:r w:rsidRPr="00EE24B7">
        <w:t>proved to be insufficient to stimulate demand and the stockpile kept growing</w:t>
      </w:r>
      <w:r w:rsidR="00E12D64">
        <w:t xml:space="preserve"> </w:t>
      </w:r>
      <w:sdt>
        <w:sdtPr>
          <w:id w:val="-469440474"/>
          <w:citation/>
        </w:sdtPr>
        <w:sdtEndPr/>
        <w:sdtContent>
          <w:r w:rsidR="00E12D64">
            <w:fldChar w:fldCharType="begin"/>
          </w:r>
          <w:r w:rsidR="00E12D64">
            <w:instrText xml:space="preserve">CITATION Placeholder2 \p 1095 \t  \l 3081 </w:instrText>
          </w:r>
          <w:r w:rsidR="00E12D64">
            <w:fldChar w:fldCharType="separate"/>
          </w:r>
          <w:r w:rsidR="00EB3873">
            <w:rPr>
              <w:noProof/>
            </w:rPr>
            <w:t>(Bardsley, 1994, p. 1095)</w:t>
          </w:r>
          <w:r w:rsidR="00E12D64">
            <w:fldChar w:fldCharType="end"/>
          </w:r>
        </w:sdtContent>
      </w:sdt>
      <w:r w:rsidR="00E12D64">
        <w:t xml:space="preserve">. </w:t>
      </w:r>
      <w:r w:rsidR="00AA6C05">
        <w:t>At</w:t>
      </w:r>
      <w:r w:rsidR="000B66B3">
        <w:t xml:space="preserve"> the beginning of </w:t>
      </w:r>
      <w:proofErr w:type="gramStart"/>
      <w:r w:rsidR="000B66B3">
        <w:t>February 1991</w:t>
      </w:r>
      <w:proofErr w:type="gramEnd"/>
      <w:r w:rsidR="000B66B3">
        <w:t xml:space="preserve"> </w:t>
      </w:r>
      <w:r w:rsidR="00307E22">
        <w:t xml:space="preserve">the Commonwealth Government announced the </w:t>
      </w:r>
      <w:r w:rsidR="002453DE">
        <w:t xml:space="preserve">suspension of the RPS by which time AWC </w:t>
      </w:r>
      <w:r w:rsidR="008420A5">
        <w:t xml:space="preserve">had amassed a </w:t>
      </w:r>
      <w:r w:rsidR="002453DE">
        <w:t xml:space="preserve">wool </w:t>
      </w:r>
      <w:r w:rsidR="002453DE">
        <w:lastRenderedPageBreak/>
        <w:t>stockpi</w:t>
      </w:r>
      <w:r w:rsidR="008420A5">
        <w:t>le of</w:t>
      </w:r>
      <w:r w:rsidR="002453DE">
        <w:t xml:space="preserve"> 4.77 million bales</w:t>
      </w:r>
      <w:r w:rsidR="006E7DE0">
        <w:t xml:space="preserve"> and </w:t>
      </w:r>
      <w:r w:rsidR="002453DE">
        <w:t xml:space="preserve">accrued debt </w:t>
      </w:r>
      <w:r w:rsidR="006E7DE0">
        <w:t>of</w:t>
      </w:r>
      <w:r w:rsidR="002453DE">
        <w:t xml:space="preserve"> $2</w:t>
      </w:r>
      <w:r w:rsidR="006E7DE0">
        <w:t>.8 billion</w:t>
      </w:r>
      <w:r w:rsidR="007B6CCE">
        <w:t xml:space="preserve"> </w:t>
      </w:r>
      <w:sdt>
        <w:sdtPr>
          <w:id w:val="267362565"/>
          <w:citation/>
        </w:sdtPr>
        <w:sdtEndPr/>
        <w:sdtContent>
          <w:r w:rsidR="007B6CCE">
            <w:fldChar w:fldCharType="begin"/>
          </w:r>
          <w:r w:rsidR="007B6CCE">
            <w:instrText xml:space="preserve">CITATION Placeholder4 \p 342 \t  \l 3081 </w:instrText>
          </w:r>
          <w:r w:rsidR="007B6CCE">
            <w:fldChar w:fldCharType="separate"/>
          </w:r>
          <w:r w:rsidR="007B6CCE">
            <w:rPr>
              <w:noProof/>
            </w:rPr>
            <w:t>(Massy, 2011, p. 342)</w:t>
          </w:r>
          <w:r w:rsidR="007B6CCE">
            <w:fldChar w:fldCharType="end"/>
          </w:r>
        </w:sdtContent>
      </w:sdt>
      <w:r w:rsidR="007B6CCE">
        <w:t>.</w:t>
      </w:r>
      <w:r w:rsidR="007E265B">
        <w:t xml:space="preserve"> </w:t>
      </w:r>
      <w:r w:rsidR="00B44404" w:rsidRPr="00B44404">
        <w:t>The price of wool</w:t>
      </w:r>
      <w:r w:rsidR="00FA7E99">
        <w:t xml:space="preserve"> subsequently</w:t>
      </w:r>
      <w:r w:rsidR="00B44404" w:rsidRPr="00B44404">
        <w:t xml:space="preserve"> fell overnight from 700 cents per kilo (c/kg) to 430 c/kg</w:t>
      </w:r>
      <w:r w:rsidR="00B44404">
        <w:t xml:space="preserve"> </w:t>
      </w:r>
      <w:sdt>
        <w:sdtPr>
          <w:id w:val="-1893648064"/>
          <w:citation/>
        </w:sdtPr>
        <w:sdtEndPr/>
        <w:sdtContent>
          <w:r w:rsidR="00B44404">
            <w:fldChar w:fldCharType="begin"/>
          </w:r>
          <w:r w:rsidR="00B44404">
            <w:instrText xml:space="preserve">CITATION Placeholder2 \p 1087 \t  \l 3081 </w:instrText>
          </w:r>
          <w:r w:rsidR="00B44404">
            <w:fldChar w:fldCharType="separate"/>
          </w:r>
          <w:r w:rsidR="00EB3873">
            <w:rPr>
              <w:noProof/>
            </w:rPr>
            <w:t>(Bardsley, 1994, p. 1087)</w:t>
          </w:r>
          <w:r w:rsidR="00B44404">
            <w:fldChar w:fldCharType="end"/>
          </w:r>
        </w:sdtContent>
      </w:sdt>
      <w:r w:rsidR="00B44404">
        <w:t>.</w:t>
      </w:r>
    </w:p>
    <w:p w14:paraId="1977B035" w14:textId="0B7241E3" w:rsidR="00FE3133" w:rsidRDefault="007E265B" w:rsidP="002E0DEC">
      <w:r>
        <w:t>In late April 1991 the Commonwealth Government announced the formal abolition of the RPS as from 30 June 1991</w:t>
      </w:r>
      <w:r w:rsidR="007B6CCE">
        <w:t xml:space="preserve"> </w:t>
      </w:r>
      <w:sdt>
        <w:sdtPr>
          <w:id w:val="-137412440"/>
          <w:citation/>
        </w:sdtPr>
        <w:sdtEndPr/>
        <w:sdtContent>
          <w:r w:rsidR="007B6CCE">
            <w:fldChar w:fldCharType="begin"/>
          </w:r>
          <w:r w:rsidR="007B6CCE">
            <w:instrText xml:space="preserve">CITATION Placeholder4 \p 342 \t  \l 3081 </w:instrText>
          </w:r>
          <w:r w:rsidR="007B6CCE">
            <w:fldChar w:fldCharType="separate"/>
          </w:r>
          <w:r w:rsidR="007B6CCE">
            <w:rPr>
              <w:noProof/>
            </w:rPr>
            <w:t>(Massy, 2011, p. 342)</w:t>
          </w:r>
          <w:r w:rsidR="007B6CCE">
            <w:fldChar w:fldCharType="end"/>
          </w:r>
        </w:sdtContent>
      </w:sdt>
      <w:r w:rsidR="007B6CCE">
        <w:t>.</w:t>
      </w:r>
      <w:r w:rsidR="002E0DEC">
        <w:t xml:space="preserve"> </w:t>
      </w:r>
      <w:r w:rsidR="002E0DEC" w:rsidRPr="002E0DEC">
        <w:t>In the years before the crash, the AWC and</w:t>
      </w:r>
      <w:r w:rsidR="002E0DEC">
        <w:t xml:space="preserve"> </w:t>
      </w:r>
      <w:r w:rsidR="002E0DEC" w:rsidRPr="002E0DEC">
        <w:t xml:space="preserve">its affiliates spent $5 billion of woolgrower, </w:t>
      </w:r>
      <w:r w:rsidR="002E0DEC">
        <w:t>taxpayer</w:t>
      </w:r>
      <w:r w:rsidR="002E0DEC" w:rsidRPr="002E0DEC">
        <w:t xml:space="preserve"> and borrowed funds</w:t>
      </w:r>
      <w:r w:rsidR="002E0DEC">
        <w:t xml:space="preserve"> </w:t>
      </w:r>
      <w:r w:rsidR="002E0DEC" w:rsidRPr="002E0DEC">
        <w:t>on stockpiling wool</w:t>
      </w:r>
      <w:r w:rsidR="009F3C7F">
        <w:t xml:space="preserve"> </w:t>
      </w:r>
      <w:sdt>
        <w:sdtPr>
          <w:id w:val="21758358"/>
          <w:citation/>
        </w:sdtPr>
        <w:sdtEndPr/>
        <w:sdtContent>
          <w:r w:rsidR="009F3C7F">
            <w:fldChar w:fldCharType="begin"/>
          </w:r>
          <w:r w:rsidR="009F3C7F">
            <w:instrText xml:space="preserve">CITATION Abb19 \p 800 \t  \l 3081 </w:instrText>
          </w:r>
          <w:r w:rsidR="009F3C7F">
            <w:fldChar w:fldCharType="separate"/>
          </w:r>
          <w:r w:rsidR="00EB3873">
            <w:rPr>
              <w:noProof/>
            </w:rPr>
            <w:t>(Abbott &amp; Merrett, 2019, p. 800)</w:t>
          </w:r>
          <w:r w:rsidR="009F3C7F">
            <w:fldChar w:fldCharType="end"/>
          </w:r>
        </w:sdtContent>
      </w:sdt>
      <w:r w:rsidR="002E0DEC" w:rsidRPr="002E0DEC">
        <w:t>.</w:t>
      </w:r>
    </w:p>
    <w:p w14:paraId="49074A16" w14:textId="5DC9B61E" w:rsidR="00E25A4E" w:rsidRDefault="00E25A4E" w:rsidP="00E25A4E">
      <w:r>
        <w:t xml:space="preserve">According to Massy </w:t>
      </w:r>
      <w:sdt>
        <w:sdtPr>
          <w:id w:val="2059209938"/>
          <w:citation/>
        </w:sdtPr>
        <w:sdtEndPr/>
        <w:sdtContent>
          <w:r>
            <w:fldChar w:fldCharType="begin"/>
          </w:r>
          <w:r>
            <w:rPr>
              <w:lang w:val="en-US"/>
            </w:rPr>
            <w:instrText xml:space="preserve">CITATION Placeholder4 \n  \t  \l 1033 </w:instrText>
          </w:r>
          <w:r>
            <w:fldChar w:fldCharType="separate"/>
          </w:r>
          <w:r w:rsidRPr="00E25A4E">
            <w:rPr>
              <w:noProof/>
            </w:rPr>
            <w:t>(2011)</w:t>
          </w:r>
          <w:r>
            <w:fldChar w:fldCharType="end"/>
          </w:r>
        </w:sdtContent>
      </w:sdt>
      <w:r>
        <w:t xml:space="preserve">, since medieval times the interests of the wool industry have been best served by treating the customers as people to be collaborated with towards the glory of wool and not as mere exploitative middlemen. However, the RPS did not follow this </w:t>
      </w:r>
      <w:proofErr w:type="gramStart"/>
      <w:r>
        <w:t>path</w:t>
      </w:r>
      <w:proofErr w:type="gramEnd"/>
      <w:r>
        <w:t xml:space="preserve"> and it turned out to be the most disastrous and most costly failure of any commodity program in history.</w:t>
      </w:r>
    </w:p>
    <w:p w14:paraId="41B70010" w14:textId="0F1485B2" w:rsidR="0048300F" w:rsidRDefault="00CE260C" w:rsidP="00951858">
      <w:r w:rsidRPr="00361A03">
        <w:t xml:space="preserve">The collapse of the RPS had </w:t>
      </w:r>
      <w:r w:rsidR="000D7ED9" w:rsidRPr="000D7ED9">
        <w:t>a dramatic impact on the Australian wool</w:t>
      </w:r>
      <w:r w:rsidR="000D7ED9">
        <w:t xml:space="preserve"> </w:t>
      </w:r>
      <w:r w:rsidR="000D7ED9" w:rsidRPr="000D7ED9">
        <w:t>industry</w:t>
      </w:r>
      <w:r w:rsidR="002F4030">
        <w:t xml:space="preserve"> </w:t>
      </w:r>
      <w:sdt>
        <w:sdtPr>
          <w:id w:val="-492259221"/>
          <w:citation/>
        </w:sdtPr>
        <w:sdtEndPr/>
        <w:sdtContent>
          <w:r w:rsidRPr="00361A03">
            <w:fldChar w:fldCharType="begin"/>
          </w:r>
          <w:r w:rsidR="002F4030">
            <w:instrText xml:space="preserve">CITATION Abb19 \p 810 \t  \l 3081 </w:instrText>
          </w:r>
          <w:r w:rsidRPr="00361A03">
            <w:fldChar w:fldCharType="separate"/>
          </w:r>
          <w:r w:rsidR="002F4030">
            <w:rPr>
              <w:noProof/>
            </w:rPr>
            <w:t>(Abbott &amp; Merrett, 2019, p. 810)</w:t>
          </w:r>
          <w:r w:rsidRPr="00361A03">
            <w:fldChar w:fldCharType="end"/>
          </w:r>
        </w:sdtContent>
      </w:sdt>
      <w:r w:rsidRPr="00361A03">
        <w:t>.</w:t>
      </w:r>
      <w:r w:rsidR="00320617" w:rsidRPr="00361A03">
        <w:t xml:space="preserve"> The failure of the RPS resulted in a substantial industry rationalisation over the next decade, and for some, this triggered an even greater focus on wool quality and, for others, a shift in emphasis to sheep meat production </w:t>
      </w:r>
      <w:sdt>
        <w:sdtPr>
          <w:id w:val="-1301298535"/>
          <w:citation/>
        </w:sdtPr>
        <w:sdtEndPr/>
        <w:sdtContent>
          <w:r w:rsidR="00320617" w:rsidRPr="00361A03">
            <w:fldChar w:fldCharType="begin"/>
          </w:r>
          <w:r w:rsidR="003C1A94" w:rsidRPr="00361A03">
            <w:rPr>
              <w:lang w:val="en-US"/>
            </w:rPr>
            <w:instrText xml:space="preserve">CITATION Bik23 \p 32 \t  \l 1033 </w:instrText>
          </w:r>
          <w:r w:rsidR="00320617" w:rsidRPr="00361A03">
            <w:fldChar w:fldCharType="separate"/>
          </w:r>
          <w:r w:rsidR="00EB3873" w:rsidRPr="00361A03">
            <w:rPr>
              <w:noProof/>
            </w:rPr>
            <w:t>(Biki, 2023, p. 32)</w:t>
          </w:r>
          <w:r w:rsidR="00320617" w:rsidRPr="00361A03">
            <w:fldChar w:fldCharType="end"/>
          </w:r>
        </w:sdtContent>
      </w:sdt>
      <w:r w:rsidR="00320617" w:rsidRPr="00361A03">
        <w:t>.</w:t>
      </w:r>
      <w:r w:rsidR="000D7ED9">
        <w:t xml:space="preserve"> </w:t>
      </w:r>
    </w:p>
    <w:p w14:paraId="7A83CF3B" w14:textId="5942292F" w:rsidR="00BD7879" w:rsidRDefault="00063585" w:rsidP="00BD7879">
      <w:r>
        <w:t xml:space="preserve">The Australian sheep flock has fallen considerably from its most recent peak of 170 million in 1990 precipitated by </w:t>
      </w:r>
      <w:r>
        <w:rPr>
          <w:spacing w:val="3"/>
        </w:rPr>
        <w:t>t</w:t>
      </w:r>
      <w:r>
        <w:rPr>
          <w:spacing w:val="-5"/>
        </w:rPr>
        <w:t>h</w:t>
      </w:r>
      <w:r>
        <w:t>e</w:t>
      </w:r>
      <w:r>
        <w:rPr>
          <w:spacing w:val="-10"/>
        </w:rPr>
        <w:t xml:space="preserve"> </w:t>
      </w:r>
      <w:r>
        <w:rPr>
          <w:spacing w:val="-1"/>
        </w:rPr>
        <w:t>c</w:t>
      </w:r>
      <w:r>
        <w:rPr>
          <w:spacing w:val="-4"/>
        </w:rPr>
        <w:t>o</w:t>
      </w:r>
      <w:r>
        <w:rPr>
          <w:spacing w:val="1"/>
        </w:rPr>
        <w:t>l</w:t>
      </w:r>
      <w:r>
        <w:rPr>
          <w:spacing w:val="-1"/>
        </w:rPr>
        <w:t>l</w:t>
      </w:r>
      <w:r>
        <w:rPr>
          <w:spacing w:val="-3"/>
        </w:rPr>
        <w:t>a</w:t>
      </w:r>
      <w:r>
        <w:rPr>
          <w:spacing w:val="-2"/>
        </w:rPr>
        <w:t>ps</w:t>
      </w:r>
      <w:r>
        <w:t>e</w:t>
      </w:r>
      <w:r>
        <w:rPr>
          <w:spacing w:val="-10"/>
        </w:rPr>
        <w:t xml:space="preserve"> </w:t>
      </w:r>
      <w:r>
        <w:rPr>
          <w:spacing w:val="-5"/>
        </w:rPr>
        <w:t>o</w:t>
      </w:r>
      <w:r>
        <w:t>f</w:t>
      </w:r>
      <w:r>
        <w:rPr>
          <w:spacing w:val="-9"/>
        </w:rPr>
        <w:t xml:space="preserve"> </w:t>
      </w:r>
      <w:r>
        <w:rPr>
          <w:spacing w:val="-4"/>
        </w:rPr>
        <w:t>w</w:t>
      </w:r>
      <w:r>
        <w:rPr>
          <w:spacing w:val="-2"/>
        </w:rPr>
        <w:t>o</w:t>
      </w:r>
      <w:r>
        <w:rPr>
          <w:spacing w:val="-4"/>
        </w:rPr>
        <w:t>o</w:t>
      </w:r>
      <w:r>
        <w:t>l</w:t>
      </w:r>
      <w:r>
        <w:rPr>
          <w:spacing w:val="-10"/>
        </w:rPr>
        <w:t xml:space="preserve"> </w:t>
      </w:r>
      <w:r>
        <w:rPr>
          <w:spacing w:val="-4"/>
        </w:rPr>
        <w:t>p</w:t>
      </w:r>
      <w:r>
        <w:rPr>
          <w:spacing w:val="2"/>
        </w:rPr>
        <w:t>r</w:t>
      </w:r>
      <w:r>
        <w:rPr>
          <w:spacing w:val="-5"/>
        </w:rPr>
        <w:t>i</w:t>
      </w:r>
      <w:r>
        <w:rPr>
          <w:spacing w:val="-1"/>
        </w:rPr>
        <w:t>ce</w:t>
      </w:r>
      <w:r>
        <w:t>s</w:t>
      </w:r>
      <w:r>
        <w:rPr>
          <w:spacing w:val="-10"/>
        </w:rPr>
        <w:t xml:space="preserve"> </w:t>
      </w:r>
      <w:r w:rsidR="00E66B2E">
        <w:rPr>
          <w:spacing w:val="-10"/>
        </w:rPr>
        <w:t>following the collapse of the</w:t>
      </w:r>
      <w:r>
        <w:rPr>
          <w:spacing w:val="-10"/>
        </w:rPr>
        <w:t xml:space="preserve"> RPS</w:t>
      </w:r>
      <w:r>
        <w:rPr>
          <w:spacing w:val="-5"/>
        </w:rPr>
        <w:t xml:space="preserve"> ushered in a period of structural adjustment that manifested itself in </w:t>
      </w:r>
      <w:proofErr w:type="gramStart"/>
      <w:r>
        <w:rPr>
          <w:spacing w:val="-5"/>
        </w:rPr>
        <w:t>a number of</w:t>
      </w:r>
      <w:proofErr w:type="gramEnd"/>
      <w:r>
        <w:rPr>
          <w:spacing w:val="-5"/>
        </w:rPr>
        <w:t xml:space="preserve"> ways. Overall, the number of sheep and farms carrying sheep declined </w:t>
      </w:r>
      <w:sdt>
        <w:sdtPr>
          <w:rPr>
            <w:spacing w:val="-5"/>
          </w:rPr>
          <w:id w:val="1481958544"/>
          <w:citation/>
        </w:sdtPr>
        <w:sdtEndPr/>
        <w:sdtContent>
          <w:r>
            <w:rPr>
              <w:spacing w:val="-5"/>
            </w:rPr>
            <w:fldChar w:fldCharType="begin"/>
          </w:r>
          <w:r w:rsidR="00955858">
            <w:rPr>
              <w:spacing w:val="-5"/>
            </w:rPr>
            <w:instrText xml:space="preserve">CITATION Aus042 \l 3081 </w:instrText>
          </w:r>
          <w:r>
            <w:rPr>
              <w:spacing w:val="-5"/>
            </w:rPr>
            <w:fldChar w:fldCharType="separate"/>
          </w:r>
          <w:r w:rsidR="00EB3873" w:rsidRPr="00EB3873">
            <w:rPr>
              <w:noProof/>
              <w:spacing w:val="-5"/>
            </w:rPr>
            <w:t>(ABARE, 2004)</w:t>
          </w:r>
          <w:r>
            <w:rPr>
              <w:spacing w:val="-5"/>
            </w:rPr>
            <w:fldChar w:fldCharType="end"/>
          </w:r>
        </w:sdtContent>
      </w:sdt>
      <w:r>
        <w:rPr>
          <w:spacing w:val="-5"/>
        </w:rPr>
        <w:t xml:space="preserve">. The fall in wool prices, </w:t>
      </w:r>
      <w:r>
        <w:rPr>
          <w:spacing w:val="-1"/>
        </w:rPr>
        <w:t>c</w:t>
      </w:r>
      <w:r>
        <w:rPr>
          <w:spacing w:val="-5"/>
        </w:rPr>
        <w:t>o</w:t>
      </w:r>
      <w:r>
        <w:rPr>
          <w:spacing w:val="-4"/>
        </w:rPr>
        <w:t>u</w:t>
      </w:r>
      <w:r>
        <w:rPr>
          <w:spacing w:val="-3"/>
        </w:rPr>
        <w:t>p</w:t>
      </w:r>
      <w:r>
        <w:rPr>
          <w:spacing w:val="-4"/>
        </w:rPr>
        <w:t>l</w:t>
      </w:r>
      <w:r>
        <w:rPr>
          <w:spacing w:val="-1"/>
        </w:rPr>
        <w:t>e</w:t>
      </w:r>
      <w:r>
        <w:t>d</w:t>
      </w:r>
      <w:r>
        <w:rPr>
          <w:spacing w:val="-10"/>
        </w:rPr>
        <w:t xml:space="preserve"> </w:t>
      </w:r>
      <w:r>
        <w:rPr>
          <w:spacing w:val="3"/>
        </w:rPr>
        <w:t>w</w:t>
      </w:r>
      <w:r>
        <w:rPr>
          <w:spacing w:val="-2"/>
        </w:rPr>
        <w:t>i</w:t>
      </w:r>
      <w:r>
        <w:rPr>
          <w:spacing w:val="3"/>
        </w:rPr>
        <w:t>t</w:t>
      </w:r>
      <w:r>
        <w:t>h</w:t>
      </w:r>
      <w:r>
        <w:rPr>
          <w:spacing w:val="-10"/>
        </w:rPr>
        <w:t xml:space="preserve"> </w:t>
      </w:r>
      <w:r>
        <w:rPr>
          <w:spacing w:val="2"/>
        </w:rPr>
        <w:t>r</w:t>
      </w:r>
      <w:r>
        <w:t>i</w:t>
      </w:r>
      <w:r>
        <w:rPr>
          <w:spacing w:val="-1"/>
        </w:rPr>
        <w:t>s</w:t>
      </w:r>
      <w:r>
        <w:t>i</w:t>
      </w:r>
      <w:r>
        <w:rPr>
          <w:spacing w:val="-2"/>
        </w:rPr>
        <w:t>n</w:t>
      </w:r>
      <w:r>
        <w:t>g</w:t>
      </w:r>
      <w:r>
        <w:rPr>
          <w:spacing w:val="-9"/>
        </w:rPr>
        <w:t xml:space="preserve"> </w:t>
      </w:r>
      <w:r>
        <w:rPr>
          <w:spacing w:val="3"/>
        </w:rPr>
        <w:t>g</w:t>
      </w:r>
      <w:r>
        <w:t>r</w:t>
      </w:r>
      <w:r>
        <w:rPr>
          <w:spacing w:val="1"/>
        </w:rPr>
        <w:t>a</w:t>
      </w:r>
      <w:r>
        <w:t>in</w:t>
      </w:r>
      <w:r>
        <w:rPr>
          <w:spacing w:val="-10"/>
        </w:rPr>
        <w:t xml:space="preserve"> </w:t>
      </w:r>
      <w:r>
        <w:rPr>
          <w:spacing w:val="-4"/>
        </w:rPr>
        <w:t>p</w:t>
      </w:r>
      <w:r>
        <w:rPr>
          <w:spacing w:val="2"/>
        </w:rPr>
        <w:t>r</w:t>
      </w:r>
      <w:r>
        <w:rPr>
          <w:spacing w:val="-5"/>
        </w:rPr>
        <w:t>i</w:t>
      </w:r>
      <w:r>
        <w:rPr>
          <w:spacing w:val="-1"/>
        </w:rPr>
        <w:t>ces</w:t>
      </w:r>
      <w:r>
        <w:t>,</w:t>
      </w:r>
      <w:r>
        <w:rPr>
          <w:spacing w:val="-10"/>
        </w:rPr>
        <w:t xml:space="preserve"> </w:t>
      </w:r>
      <w:r>
        <w:rPr>
          <w:spacing w:val="-1"/>
        </w:rPr>
        <w:t>s</w:t>
      </w:r>
      <w:r>
        <w:rPr>
          <w:spacing w:val="-3"/>
        </w:rPr>
        <w:t>a</w:t>
      </w:r>
      <w:r>
        <w:t>w</w:t>
      </w:r>
      <w:r>
        <w:rPr>
          <w:spacing w:val="-9"/>
        </w:rPr>
        <w:t xml:space="preserve"> </w:t>
      </w:r>
      <w:r>
        <w:t>a</w:t>
      </w:r>
      <w:r>
        <w:rPr>
          <w:spacing w:val="-10"/>
        </w:rPr>
        <w:t xml:space="preserve"> </w:t>
      </w:r>
      <w:r>
        <w:rPr>
          <w:spacing w:val="-3"/>
        </w:rPr>
        <w:t>s</w:t>
      </w:r>
      <w:r>
        <w:t>hi</w:t>
      </w:r>
      <w:r>
        <w:rPr>
          <w:spacing w:val="5"/>
        </w:rPr>
        <w:t>f</w:t>
      </w:r>
      <w:r>
        <w:t>t</w:t>
      </w:r>
      <w:r>
        <w:rPr>
          <w:spacing w:val="-10"/>
        </w:rPr>
        <w:t xml:space="preserve"> </w:t>
      </w:r>
      <w:r>
        <w:t>towards</w:t>
      </w:r>
      <w:r>
        <w:rPr>
          <w:spacing w:val="-10"/>
        </w:rPr>
        <w:t xml:space="preserve"> </w:t>
      </w:r>
      <w:r>
        <w:rPr>
          <w:spacing w:val="1"/>
        </w:rPr>
        <w:t>c</w:t>
      </w:r>
      <w:r>
        <w:t>r</w:t>
      </w:r>
      <w:r>
        <w:rPr>
          <w:spacing w:val="-5"/>
        </w:rPr>
        <w:t>o</w:t>
      </w:r>
      <w:r>
        <w:rPr>
          <w:spacing w:val="-4"/>
        </w:rPr>
        <w:t>pp</w:t>
      </w:r>
      <w:r>
        <w:t>i</w:t>
      </w:r>
      <w:r>
        <w:rPr>
          <w:spacing w:val="-2"/>
        </w:rPr>
        <w:t>n</w:t>
      </w:r>
      <w:r>
        <w:t>g</w:t>
      </w:r>
      <w:r>
        <w:rPr>
          <w:spacing w:val="-9"/>
        </w:rPr>
        <w:t xml:space="preserve"> </w:t>
      </w:r>
      <w:r>
        <w:rPr>
          <w:spacing w:val="-3"/>
        </w:rPr>
        <w:t>b</w:t>
      </w:r>
      <w:r>
        <w:t>y</w:t>
      </w:r>
      <w:r>
        <w:rPr>
          <w:spacing w:val="-10"/>
        </w:rPr>
        <w:t xml:space="preserve"> </w:t>
      </w:r>
      <w:r>
        <w:rPr>
          <w:spacing w:val="-1"/>
        </w:rPr>
        <w:t>m</w:t>
      </w:r>
      <w:r>
        <w:rPr>
          <w:spacing w:val="1"/>
        </w:rPr>
        <w:t>a</w:t>
      </w:r>
      <w:r>
        <w:rPr>
          <w:spacing w:val="-4"/>
        </w:rPr>
        <w:t>n</w:t>
      </w:r>
      <w:r>
        <w:t>y</w:t>
      </w:r>
      <w:r>
        <w:rPr>
          <w:spacing w:val="-10"/>
        </w:rPr>
        <w:t xml:space="preserve"> </w:t>
      </w:r>
      <w:r>
        <w:rPr>
          <w:spacing w:val="1"/>
        </w:rPr>
        <w:t>fa</w:t>
      </w:r>
      <w:r>
        <w:rPr>
          <w:spacing w:val="2"/>
        </w:rPr>
        <w:t>r</w:t>
      </w:r>
      <w:r>
        <w:t>ms</w:t>
      </w:r>
      <w:r>
        <w:rPr>
          <w:spacing w:val="-9"/>
        </w:rPr>
        <w:t xml:space="preserve"> </w:t>
      </w:r>
      <w:r>
        <w:rPr>
          <w:spacing w:val="1"/>
        </w:rPr>
        <w:t>a</w:t>
      </w:r>
      <w:r>
        <w:rPr>
          <w:spacing w:val="-3"/>
        </w:rPr>
        <w:t>n</w:t>
      </w:r>
      <w:r>
        <w:t>d</w:t>
      </w:r>
      <w:r>
        <w:rPr>
          <w:w w:val="99"/>
        </w:rPr>
        <w:t xml:space="preserve"> an </w:t>
      </w:r>
      <w:r>
        <w:rPr>
          <w:spacing w:val="-2"/>
        </w:rPr>
        <w:t>e</w:t>
      </w:r>
      <w:r>
        <w:rPr>
          <w:spacing w:val="3"/>
        </w:rPr>
        <w:t>x</w:t>
      </w:r>
      <w:r>
        <w:rPr>
          <w:spacing w:val="-1"/>
        </w:rPr>
        <w:t>p</w:t>
      </w:r>
      <w:r>
        <w:rPr>
          <w:spacing w:val="1"/>
        </w:rPr>
        <w:t>a</w:t>
      </w:r>
      <w:r>
        <w:t>n</w:t>
      </w:r>
      <w:r>
        <w:rPr>
          <w:spacing w:val="-1"/>
        </w:rPr>
        <w:t>s</w:t>
      </w:r>
      <w:r>
        <w:rPr>
          <w:spacing w:val="-5"/>
        </w:rPr>
        <w:t>io</w:t>
      </w:r>
      <w:r>
        <w:t>n</w:t>
      </w:r>
      <w:r>
        <w:rPr>
          <w:spacing w:val="-10"/>
        </w:rPr>
        <w:t xml:space="preserve"> </w:t>
      </w:r>
      <w:r>
        <w:rPr>
          <w:spacing w:val="-5"/>
        </w:rPr>
        <w:t>o</w:t>
      </w:r>
      <w:r>
        <w:t>f</w:t>
      </w:r>
      <w:r>
        <w:rPr>
          <w:spacing w:val="-10"/>
        </w:rPr>
        <w:t xml:space="preserve"> </w:t>
      </w:r>
      <w:r>
        <w:rPr>
          <w:spacing w:val="1"/>
        </w:rPr>
        <w:t>c</w:t>
      </w:r>
      <w:r>
        <w:t>r</w:t>
      </w:r>
      <w:r>
        <w:rPr>
          <w:spacing w:val="-4"/>
        </w:rPr>
        <w:t>opp</w:t>
      </w:r>
      <w:r>
        <w:t>i</w:t>
      </w:r>
      <w:r>
        <w:rPr>
          <w:spacing w:val="-2"/>
        </w:rPr>
        <w:t>n</w:t>
      </w:r>
      <w:r>
        <w:t>g</w:t>
      </w:r>
      <w:r>
        <w:rPr>
          <w:spacing w:val="-9"/>
        </w:rPr>
        <w:t xml:space="preserve"> </w:t>
      </w:r>
      <w:r>
        <w:t>in</w:t>
      </w:r>
      <w:r>
        <w:rPr>
          <w:spacing w:val="-10"/>
        </w:rPr>
        <w:t xml:space="preserve"> </w:t>
      </w:r>
      <w:r>
        <w:rPr>
          <w:spacing w:val="-5"/>
        </w:rPr>
        <w:t>mo</w:t>
      </w:r>
      <w:r>
        <w:t>re</w:t>
      </w:r>
      <w:r>
        <w:rPr>
          <w:spacing w:val="-10"/>
        </w:rPr>
        <w:t xml:space="preserve"> </w:t>
      </w:r>
      <w:r>
        <w:rPr>
          <w:spacing w:val="-1"/>
        </w:rPr>
        <w:t>m</w:t>
      </w:r>
      <w:r>
        <w:rPr>
          <w:spacing w:val="1"/>
        </w:rPr>
        <w:t>a</w:t>
      </w:r>
      <w:r>
        <w:t>r</w:t>
      </w:r>
      <w:r>
        <w:rPr>
          <w:spacing w:val="3"/>
        </w:rPr>
        <w:t>g</w:t>
      </w:r>
      <w:r>
        <w:t>i</w:t>
      </w:r>
      <w:r>
        <w:rPr>
          <w:spacing w:val="-1"/>
        </w:rPr>
        <w:t>n</w:t>
      </w:r>
      <w:r>
        <w:rPr>
          <w:spacing w:val="1"/>
        </w:rPr>
        <w:t>a</w:t>
      </w:r>
      <w:r>
        <w:t>l</w:t>
      </w:r>
      <w:r>
        <w:rPr>
          <w:spacing w:val="-9"/>
        </w:rPr>
        <w:t xml:space="preserve"> </w:t>
      </w:r>
      <w:r>
        <w:rPr>
          <w:spacing w:val="1"/>
        </w:rPr>
        <w:t>a</w:t>
      </w:r>
      <w:r>
        <w:t>r</w:t>
      </w:r>
      <w:r>
        <w:rPr>
          <w:spacing w:val="-1"/>
        </w:rPr>
        <w:t>e</w:t>
      </w:r>
      <w:r>
        <w:rPr>
          <w:spacing w:val="1"/>
        </w:rPr>
        <w:t xml:space="preserve">as </w:t>
      </w:r>
      <w:sdt>
        <w:sdtPr>
          <w:rPr>
            <w:spacing w:val="1"/>
          </w:rPr>
          <w:id w:val="662743379"/>
          <w:citation/>
        </w:sdtPr>
        <w:sdtEndPr/>
        <w:sdtContent>
          <w:r>
            <w:rPr>
              <w:spacing w:val="1"/>
            </w:rPr>
            <w:fldChar w:fldCharType="begin"/>
          </w:r>
          <w:r>
            <w:rPr>
              <w:spacing w:val="1"/>
            </w:rPr>
            <w:instrText xml:space="preserve">CITATION Dah13 \p 207 \t  \l 3081 </w:instrText>
          </w:r>
          <w:r>
            <w:rPr>
              <w:spacing w:val="1"/>
            </w:rPr>
            <w:fldChar w:fldCharType="separate"/>
          </w:r>
          <w:r w:rsidR="00EB3873" w:rsidRPr="00EB3873">
            <w:rPr>
              <w:noProof/>
              <w:spacing w:val="1"/>
            </w:rPr>
            <w:t>(Dahl, Leith, &amp; Gray, 2013, p. 207)</w:t>
          </w:r>
          <w:r>
            <w:rPr>
              <w:spacing w:val="1"/>
            </w:rPr>
            <w:fldChar w:fldCharType="end"/>
          </w:r>
        </w:sdtContent>
      </w:sdt>
      <w:r>
        <w:t xml:space="preserve">. The decline in wool production was much greater than the fall in sheep numbers, reflecting the creation of a younger flock structure driven by a move towards lamb production </w:t>
      </w:r>
      <w:sdt>
        <w:sdtPr>
          <w:id w:val="701358493"/>
          <w:citation/>
        </w:sdtPr>
        <w:sdtEndPr/>
        <w:sdtContent>
          <w:r>
            <w:fldChar w:fldCharType="begin"/>
          </w:r>
          <w:r w:rsidR="00955858">
            <w:instrText xml:space="preserve">CITATION Aus042 \l 3081 </w:instrText>
          </w:r>
          <w:r>
            <w:fldChar w:fldCharType="separate"/>
          </w:r>
          <w:r w:rsidR="00EB3873">
            <w:rPr>
              <w:noProof/>
            </w:rPr>
            <w:t>(ABARE, 2004)</w:t>
          </w:r>
          <w:r>
            <w:fldChar w:fldCharType="end"/>
          </w:r>
        </w:sdtContent>
      </w:sdt>
      <w:r>
        <w:t xml:space="preserve">. </w:t>
      </w:r>
      <w:r>
        <w:rPr>
          <w:spacing w:val="2"/>
        </w:rPr>
        <w:t>T</w:t>
      </w:r>
      <w:r>
        <w:rPr>
          <w:spacing w:val="-5"/>
        </w:rPr>
        <w:t>h</w:t>
      </w:r>
      <w:r>
        <w:t>e</w:t>
      </w:r>
      <w:r>
        <w:rPr>
          <w:spacing w:val="-9"/>
        </w:rPr>
        <w:t xml:space="preserve"> </w:t>
      </w:r>
      <w:r>
        <w:rPr>
          <w:spacing w:val="-2"/>
        </w:rPr>
        <w:t>fo</w:t>
      </w:r>
      <w:r>
        <w:rPr>
          <w:spacing w:val="2"/>
        </w:rPr>
        <w:t>c</w:t>
      </w:r>
      <w:r>
        <w:t>us</w:t>
      </w:r>
      <w:r>
        <w:rPr>
          <w:spacing w:val="-10"/>
        </w:rPr>
        <w:t xml:space="preserve"> </w:t>
      </w:r>
      <w:r>
        <w:rPr>
          <w:spacing w:val="-5"/>
        </w:rPr>
        <w:t>o</w:t>
      </w:r>
      <w:r>
        <w:t xml:space="preserve">n </w:t>
      </w:r>
      <w:r>
        <w:rPr>
          <w:spacing w:val="-1"/>
        </w:rPr>
        <w:t>l</w:t>
      </w:r>
      <w:r>
        <w:rPr>
          <w:spacing w:val="1"/>
        </w:rPr>
        <w:t>a</w:t>
      </w:r>
      <w:r>
        <w:rPr>
          <w:spacing w:val="-3"/>
        </w:rPr>
        <w:t>m</w:t>
      </w:r>
      <w:r>
        <w:t>b</w:t>
      </w:r>
      <w:r>
        <w:rPr>
          <w:spacing w:val="-10"/>
        </w:rPr>
        <w:t xml:space="preserve"> </w:t>
      </w:r>
      <w:r>
        <w:rPr>
          <w:spacing w:val="-4"/>
        </w:rPr>
        <w:t>p</w:t>
      </w:r>
      <w:r>
        <w:t>r</w:t>
      </w:r>
      <w:r>
        <w:rPr>
          <w:spacing w:val="-2"/>
        </w:rPr>
        <w:t>o</w:t>
      </w:r>
      <w:r>
        <w:rPr>
          <w:spacing w:val="-5"/>
        </w:rPr>
        <w:t>du</w:t>
      </w:r>
      <w:r>
        <w:rPr>
          <w:spacing w:val="3"/>
        </w:rPr>
        <w:t>ct</w:t>
      </w:r>
      <w:r>
        <w:rPr>
          <w:spacing w:val="-5"/>
        </w:rPr>
        <w:t>io</w:t>
      </w:r>
      <w:r>
        <w:t>n</w:t>
      </w:r>
      <w:r>
        <w:rPr>
          <w:spacing w:val="-9"/>
        </w:rPr>
        <w:t xml:space="preserve"> </w:t>
      </w:r>
      <w:r>
        <w:rPr>
          <w:spacing w:val="-1"/>
        </w:rPr>
        <w:t>c</w:t>
      </w:r>
      <w:r>
        <w:rPr>
          <w:spacing w:val="-5"/>
        </w:rPr>
        <w:t>o</w:t>
      </w:r>
      <w:r>
        <w:rPr>
          <w:spacing w:val="-3"/>
        </w:rPr>
        <w:t>n</w:t>
      </w:r>
      <w:r>
        <w:rPr>
          <w:spacing w:val="3"/>
        </w:rPr>
        <w:t>t</w:t>
      </w:r>
      <w:r>
        <w:rPr>
          <w:spacing w:val="2"/>
        </w:rPr>
        <w:t>r</w:t>
      </w:r>
      <w:r>
        <w:rPr>
          <w:spacing w:val="-5"/>
        </w:rPr>
        <w:t>i</w:t>
      </w:r>
      <w:r>
        <w:rPr>
          <w:spacing w:val="-4"/>
        </w:rPr>
        <w:t>b</w:t>
      </w:r>
      <w:r>
        <w:rPr>
          <w:spacing w:val="-2"/>
        </w:rPr>
        <w:t>u</w:t>
      </w:r>
      <w:r>
        <w:t>t</w:t>
      </w:r>
      <w:r>
        <w:rPr>
          <w:spacing w:val="-1"/>
        </w:rPr>
        <w:t>e</w:t>
      </w:r>
      <w:r>
        <w:t>d</w:t>
      </w:r>
      <w:r>
        <w:rPr>
          <w:spacing w:val="-10"/>
        </w:rPr>
        <w:t xml:space="preserve"> </w:t>
      </w:r>
      <w:r>
        <w:t>to</w:t>
      </w:r>
      <w:r>
        <w:rPr>
          <w:spacing w:val="-9"/>
        </w:rPr>
        <w:t xml:space="preserve"> </w:t>
      </w:r>
      <w:r>
        <w:t>a</w:t>
      </w:r>
      <w:r>
        <w:rPr>
          <w:spacing w:val="-9"/>
        </w:rPr>
        <w:t xml:space="preserve"> </w:t>
      </w:r>
      <w:r>
        <w:rPr>
          <w:spacing w:val="-5"/>
        </w:rPr>
        <w:t>d</w:t>
      </w:r>
      <w:r>
        <w:rPr>
          <w:spacing w:val="-1"/>
        </w:rPr>
        <w:t>ec</w:t>
      </w:r>
      <w:r>
        <w:t>li</w:t>
      </w:r>
      <w:r>
        <w:rPr>
          <w:spacing w:val="-4"/>
        </w:rPr>
        <w:t>n</w:t>
      </w:r>
      <w:r>
        <w:t>e</w:t>
      </w:r>
      <w:r>
        <w:rPr>
          <w:spacing w:val="-10"/>
        </w:rPr>
        <w:t xml:space="preserve"> </w:t>
      </w:r>
      <w:r>
        <w:t>in</w:t>
      </w:r>
      <w:r>
        <w:rPr>
          <w:spacing w:val="-9"/>
        </w:rPr>
        <w:t xml:space="preserve"> </w:t>
      </w:r>
      <w:r>
        <w:rPr>
          <w:spacing w:val="3"/>
        </w:rPr>
        <w:t>t</w:t>
      </w:r>
      <w:r>
        <w:rPr>
          <w:spacing w:val="-5"/>
        </w:rPr>
        <w:t>h</w:t>
      </w:r>
      <w:r>
        <w:t>e</w:t>
      </w:r>
      <w:r>
        <w:rPr>
          <w:spacing w:val="-10"/>
        </w:rPr>
        <w:t xml:space="preserve"> </w:t>
      </w:r>
      <w:r>
        <w:rPr>
          <w:spacing w:val="-5"/>
        </w:rPr>
        <w:t>n</w:t>
      </w:r>
      <w:r>
        <w:t>u</w:t>
      </w:r>
      <w:r>
        <w:rPr>
          <w:spacing w:val="-3"/>
        </w:rPr>
        <w:t>m</w:t>
      </w:r>
      <w:r>
        <w:rPr>
          <w:spacing w:val="-2"/>
        </w:rPr>
        <w:t>b</w:t>
      </w:r>
      <w:r>
        <w:rPr>
          <w:spacing w:val="-3"/>
        </w:rPr>
        <w:t>e</w:t>
      </w:r>
      <w:r>
        <w:t>r</w:t>
      </w:r>
      <w:r>
        <w:rPr>
          <w:spacing w:val="-9"/>
        </w:rPr>
        <w:t xml:space="preserve"> </w:t>
      </w:r>
      <w:r>
        <w:rPr>
          <w:spacing w:val="-5"/>
        </w:rPr>
        <w:t>o</w:t>
      </w:r>
      <w:r>
        <w:t>f</w:t>
      </w:r>
      <w:r>
        <w:rPr>
          <w:spacing w:val="-9"/>
        </w:rPr>
        <w:t xml:space="preserve"> </w:t>
      </w:r>
      <w:proofErr w:type="spellStart"/>
      <w:r>
        <w:rPr>
          <w:spacing w:val="-4"/>
        </w:rPr>
        <w:t>w</w:t>
      </w:r>
      <w:r>
        <w:rPr>
          <w:spacing w:val="-1"/>
        </w:rPr>
        <w:t>e</w:t>
      </w:r>
      <w:r>
        <w:rPr>
          <w:spacing w:val="3"/>
        </w:rPr>
        <w:t>t</w:t>
      </w:r>
      <w:r>
        <w:rPr>
          <w:spacing w:val="-5"/>
        </w:rPr>
        <w:t>h</w:t>
      </w:r>
      <w:r>
        <w:rPr>
          <w:spacing w:val="-3"/>
        </w:rPr>
        <w:t>e</w:t>
      </w:r>
      <w:r>
        <w:rPr>
          <w:spacing w:val="1"/>
        </w:rPr>
        <w:t>r</w:t>
      </w:r>
      <w:r>
        <w:t>s</w:t>
      </w:r>
      <w:proofErr w:type="spellEnd"/>
      <w:r>
        <w:rPr>
          <w:spacing w:val="-10"/>
        </w:rPr>
        <w:t xml:space="preserve"> </w:t>
      </w:r>
      <w:r>
        <w:t>in</w:t>
      </w:r>
      <w:r>
        <w:rPr>
          <w:spacing w:val="-9"/>
        </w:rPr>
        <w:t xml:space="preserve"> </w:t>
      </w:r>
      <w:r>
        <w:rPr>
          <w:spacing w:val="3"/>
        </w:rPr>
        <w:t>t</w:t>
      </w:r>
      <w:r>
        <w:rPr>
          <w:spacing w:val="-5"/>
        </w:rPr>
        <w:t>h</w:t>
      </w:r>
      <w:r>
        <w:t>e</w:t>
      </w:r>
      <w:r>
        <w:rPr>
          <w:spacing w:val="-10"/>
        </w:rPr>
        <w:t xml:space="preserve"> </w:t>
      </w:r>
      <w:r>
        <w:rPr>
          <w:spacing w:val="-3"/>
        </w:rPr>
        <w:t>A</w:t>
      </w:r>
      <w:r>
        <w:t>u</w:t>
      </w:r>
      <w:r>
        <w:rPr>
          <w:spacing w:val="1"/>
        </w:rPr>
        <w:t>s</w:t>
      </w:r>
      <w:r>
        <w:rPr>
          <w:spacing w:val="3"/>
        </w:rPr>
        <w:t>t</w:t>
      </w:r>
      <w:r>
        <w:t>r</w:t>
      </w:r>
      <w:r>
        <w:rPr>
          <w:spacing w:val="1"/>
        </w:rPr>
        <w:t>a</w:t>
      </w:r>
      <w:r>
        <w:t>l</w:t>
      </w:r>
      <w:r>
        <w:rPr>
          <w:spacing w:val="-1"/>
        </w:rPr>
        <w:t>i</w:t>
      </w:r>
      <w:r>
        <w:rPr>
          <w:spacing w:val="1"/>
        </w:rPr>
        <w:t>a</w:t>
      </w:r>
      <w:r>
        <w:t xml:space="preserve">n </w:t>
      </w:r>
      <w:r>
        <w:rPr>
          <w:spacing w:val="-3"/>
        </w:rPr>
        <w:t>s</w:t>
      </w:r>
      <w:r>
        <w:rPr>
          <w:spacing w:val="-5"/>
        </w:rPr>
        <w:t>h</w:t>
      </w:r>
      <w:r>
        <w:rPr>
          <w:spacing w:val="-1"/>
        </w:rPr>
        <w:t>e</w:t>
      </w:r>
      <w:r>
        <w:rPr>
          <w:spacing w:val="-3"/>
        </w:rPr>
        <w:t>e</w:t>
      </w:r>
      <w:r>
        <w:t>p</w:t>
      </w:r>
      <w:r>
        <w:rPr>
          <w:spacing w:val="-10"/>
        </w:rPr>
        <w:t xml:space="preserve"> </w:t>
      </w:r>
      <w:r>
        <w:rPr>
          <w:spacing w:val="10"/>
        </w:rPr>
        <w:t>f</w:t>
      </w:r>
      <w:r>
        <w:rPr>
          <w:spacing w:val="-4"/>
        </w:rPr>
        <w:t>l</w:t>
      </w:r>
      <w:r>
        <w:rPr>
          <w:spacing w:val="-2"/>
        </w:rPr>
        <w:t>o</w:t>
      </w:r>
      <w:r>
        <w:rPr>
          <w:spacing w:val="-1"/>
        </w:rPr>
        <w:t>c</w:t>
      </w:r>
      <w:r>
        <w:t>k</w:t>
      </w:r>
      <w:r>
        <w:rPr>
          <w:spacing w:val="-10"/>
        </w:rPr>
        <w:t xml:space="preserve"> </w:t>
      </w:r>
      <w:r>
        <w:rPr>
          <w:spacing w:val="1"/>
        </w:rPr>
        <w:t>a</w:t>
      </w:r>
      <w:r>
        <w:rPr>
          <w:spacing w:val="-3"/>
        </w:rPr>
        <w:t>n</w:t>
      </w:r>
      <w:r>
        <w:t>d</w:t>
      </w:r>
      <w:r>
        <w:rPr>
          <w:spacing w:val="-10"/>
        </w:rPr>
        <w:t xml:space="preserve"> </w:t>
      </w:r>
      <w:r>
        <w:t>a</w:t>
      </w:r>
      <w:r>
        <w:rPr>
          <w:spacing w:val="-9"/>
        </w:rPr>
        <w:t xml:space="preserve"> </w:t>
      </w:r>
      <w:r>
        <w:rPr>
          <w:spacing w:val="-1"/>
        </w:rPr>
        <w:t>c</w:t>
      </w:r>
      <w:r>
        <w:rPr>
          <w:spacing w:val="-5"/>
        </w:rPr>
        <w:t>o</w:t>
      </w:r>
      <w:r>
        <w:rPr>
          <w:spacing w:val="-4"/>
        </w:rPr>
        <w:t>n</w:t>
      </w:r>
      <w:r>
        <w:rPr>
          <w:spacing w:val="2"/>
        </w:rPr>
        <w:t>c</w:t>
      </w:r>
      <w:r>
        <w:t>u</w:t>
      </w:r>
      <w:r>
        <w:rPr>
          <w:spacing w:val="2"/>
        </w:rPr>
        <w:t>r</w:t>
      </w:r>
      <w:r>
        <w:t>r</w:t>
      </w:r>
      <w:r>
        <w:rPr>
          <w:spacing w:val="-3"/>
        </w:rPr>
        <w:t>en</w:t>
      </w:r>
      <w:r>
        <w:t>t</w:t>
      </w:r>
      <w:r>
        <w:rPr>
          <w:spacing w:val="-10"/>
        </w:rPr>
        <w:t xml:space="preserve"> </w:t>
      </w:r>
      <w:r>
        <w:t>i</w:t>
      </w:r>
      <w:r>
        <w:rPr>
          <w:spacing w:val="-4"/>
        </w:rPr>
        <w:t>n</w:t>
      </w:r>
      <w:r>
        <w:rPr>
          <w:spacing w:val="1"/>
        </w:rPr>
        <w:t>c</w:t>
      </w:r>
      <w:r>
        <w:t>r</w:t>
      </w:r>
      <w:r>
        <w:rPr>
          <w:spacing w:val="-1"/>
        </w:rPr>
        <w:t>e</w:t>
      </w:r>
      <w:r>
        <w:rPr>
          <w:spacing w:val="1"/>
        </w:rPr>
        <w:t>a</w:t>
      </w:r>
      <w:r>
        <w:rPr>
          <w:spacing w:val="-2"/>
        </w:rPr>
        <w:t>s</w:t>
      </w:r>
      <w:r>
        <w:t>e</w:t>
      </w:r>
      <w:r>
        <w:rPr>
          <w:spacing w:val="-10"/>
        </w:rPr>
        <w:t xml:space="preserve"> </w:t>
      </w:r>
      <w:r>
        <w:t>in</w:t>
      </w:r>
      <w:r>
        <w:rPr>
          <w:spacing w:val="-9"/>
        </w:rPr>
        <w:t xml:space="preserve"> </w:t>
      </w:r>
      <w:r>
        <w:rPr>
          <w:spacing w:val="3"/>
        </w:rPr>
        <w:t>t</w:t>
      </w:r>
      <w:r>
        <w:rPr>
          <w:spacing w:val="-5"/>
        </w:rPr>
        <w:t>h</w:t>
      </w:r>
      <w:r>
        <w:t>e</w:t>
      </w:r>
      <w:r>
        <w:rPr>
          <w:spacing w:val="-10"/>
        </w:rPr>
        <w:t xml:space="preserve"> </w:t>
      </w:r>
      <w:r>
        <w:rPr>
          <w:spacing w:val="-4"/>
        </w:rPr>
        <w:t>p</w:t>
      </w:r>
      <w:r>
        <w:t>r</w:t>
      </w:r>
      <w:r>
        <w:rPr>
          <w:spacing w:val="-5"/>
        </w:rPr>
        <w:t>o</w:t>
      </w:r>
      <w:r>
        <w:rPr>
          <w:spacing w:val="-2"/>
        </w:rPr>
        <w:t>p</w:t>
      </w:r>
      <w:r>
        <w:rPr>
          <w:spacing w:val="-5"/>
        </w:rPr>
        <w:t>o</w:t>
      </w:r>
      <w:r>
        <w:rPr>
          <w:spacing w:val="4"/>
        </w:rPr>
        <w:t>r</w:t>
      </w:r>
      <w:r>
        <w:rPr>
          <w:spacing w:val="3"/>
        </w:rPr>
        <w:t>t</w:t>
      </w:r>
      <w:r>
        <w:rPr>
          <w:spacing w:val="-5"/>
        </w:rPr>
        <w:t>io</w:t>
      </w:r>
      <w:r>
        <w:t>n</w:t>
      </w:r>
      <w:r>
        <w:rPr>
          <w:spacing w:val="-10"/>
        </w:rPr>
        <w:t xml:space="preserve"> </w:t>
      </w:r>
      <w:r>
        <w:rPr>
          <w:spacing w:val="-5"/>
        </w:rPr>
        <w:t>o</w:t>
      </w:r>
      <w:r>
        <w:t>f</w:t>
      </w:r>
      <w:r>
        <w:rPr>
          <w:spacing w:val="-9"/>
        </w:rPr>
        <w:t xml:space="preserve"> </w:t>
      </w:r>
      <w:r>
        <w:rPr>
          <w:spacing w:val="-2"/>
        </w:rPr>
        <w:t>e</w:t>
      </w:r>
      <w:r>
        <w:rPr>
          <w:spacing w:val="-4"/>
        </w:rPr>
        <w:t>w</w:t>
      </w:r>
      <w:r>
        <w:rPr>
          <w:spacing w:val="-1"/>
        </w:rPr>
        <w:t>e</w:t>
      </w:r>
      <w:r>
        <w:t>s</w:t>
      </w:r>
      <w:r>
        <w:rPr>
          <w:spacing w:val="-10"/>
        </w:rPr>
        <w:t xml:space="preserve"> required </w:t>
      </w:r>
      <w:r>
        <w:rPr>
          <w:spacing w:val="-2"/>
        </w:rPr>
        <w:t>f</w:t>
      </w:r>
      <w:r>
        <w:rPr>
          <w:spacing w:val="-5"/>
        </w:rPr>
        <w:t>o</w:t>
      </w:r>
      <w:r>
        <w:t>r</w:t>
      </w:r>
      <w:r>
        <w:rPr>
          <w:spacing w:val="-10"/>
        </w:rPr>
        <w:t xml:space="preserve"> </w:t>
      </w:r>
      <w:r>
        <w:rPr>
          <w:spacing w:val="-1"/>
        </w:rPr>
        <w:t>l</w:t>
      </w:r>
      <w:r>
        <w:rPr>
          <w:spacing w:val="1"/>
        </w:rPr>
        <w:t>a</w:t>
      </w:r>
      <w:r>
        <w:rPr>
          <w:spacing w:val="-3"/>
        </w:rPr>
        <w:t>m</w:t>
      </w:r>
      <w:r>
        <w:t>b</w:t>
      </w:r>
      <w:r>
        <w:rPr>
          <w:spacing w:val="-9"/>
        </w:rPr>
        <w:t xml:space="preserve"> </w:t>
      </w:r>
      <w:r>
        <w:rPr>
          <w:spacing w:val="-4"/>
        </w:rPr>
        <w:t>p</w:t>
      </w:r>
      <w:r>
        <w:t>r</w:t>
      </w:r>
      <w:r>
        <w:rPr>
          <w:spacing w:val="-2"/>
        </w:rPr>
        <w:t>o</w:t>
      </w:r>
      <w:r>
        <w:rPr>
          <w:spacing w:val="-5"/>
        </w:rPr>
        <w:t>du</w:t>
      </w:r>
      <w:r>
        <w:rPr>
          <w:spacing w:val="3"/>
        </w:rPr>
        <w:t>ct</w:t>
      </w:r>
      <w:r>
        <w:rPr>
          <w:spacing w:val="-5"/>
        </w:rPr>
        <w:t>io</w:t>
      </w:r>
      <w:r>
        <w:rPr>
          <w:spacing w:val="1"/>
        </w:rPr>
        <w:t xml:space="preserve">n </w:t>
      </w:r>
      <w:sdt>
        <w:sdtPr>
          <w:rPr>
            <w:spacing w:val="1"/>
          </w:rPr>
          <w:id w:val="-1922863420"/>
          <w:citation/>
        </w:sdtPr>
        <w:sdtEndPr/>
        <w:sdtContent>
          <w:r>
            <w:rPr>
              <w:spacing w:val="1"/>
            </w:rPr>
            <w:fldChar w:fldCharType="begin"/>
          </w:r>
          <w:r>
            <w:rPr>
              <w:spacing w:val="1"/>
            </w:rPr>
            <w:instrText xml:space="preserve">CITATION Cho \l 3081 </w:instrText>
          </w:r>
          <w:r>
            <w:rPr>
              <w:spacing w:val="1"/>
            </w:rPr>
            <w:fldChar w:fldCharType="separate"/>
          </w:r>
          <w:r w:rsidR="00EB3873" w:rsidRPr="00EB3873">
            <w:rPr>
              <w:noProof/>
              <w:spacing w:val="1"/>
            </w:rPr>
            <w:t>(Chow, K, 2013)</w:t>
          </w:r>
          <w:r>
            <w:rPr>
              <w:spacing w:val="1"/>
            </w:rPr>
            <w:fldChar w:fldCharType="end"/>
          </w:r>
        </w:sdtContent>
      </w:sdt>
      <w:r>
        <w:t>.</w:t>
      </w:r>
      <w:r w:rsidR="00236768">
        <w:t xml:space="preserve"> </w:t>
      </w:r>
      <w:r w:rsidR="00BD7879" w:rsidRPr="00634A9E">
        <w:t xml:space="preserve">There has </w:t>
      </w:r>
      <w:r w:rsidR="00BD7879">
        <w:t xml:space="preserve">also </w:t>
      </w:r>
      <w:r w:rsidR="00BD7879" w:rsidRPr="00634A9E">
        <w:t>been a consistent and well documented trend towards</w:t>
      </w:r>
      <w:r w:rsidR="00BD7879">
        <w:t xml:space="preserve"> </w:t>
      </w:r>
      <w:r w:rsidR="00BD7879" w:rsidRPr="00634A9E">
        <w:t>production of finer wool in the Australian Merino sheep</w:t>
      </w:r>
      <w:r w:rsidR="00BD7879">
        <w:t xml:space="preserve"> </w:t>
      </w:r>
      <w:r w:rsidR="00BD7879" w:rsidRPr="00634A9E">
        <w:t>industry since the late 1980s</w:t>
      </w:r>
      <w:r w:rsidR="00BD7879">
        <w:t xml:space="preserve"> </w:t>
      </w:r>
      <w:sdt>
        <w:sdtPr>
          <w:id w:val="-913005442"/>
          <w:citation/>
        </w:sdtPr>
        <w:sdtEndPr/>
        <w:sdtContent>
          <w:r w:rsidR="00BD7879">
            <w:fldChar w:fldCharType="begin"/>
          </w:r>
          <w:r w:rsidR="00BD7879">
            <w:instrText xml:space="preserve">CITATION Swa08 \p 1168 \t  \l 3081 </w:instrText>
          </w:r>
          <w:r w:rsidR="00BD7879">
            <w:fldChar w:fldCharType="separate"/>
          </w:r>
          <w:r w:rsidR="00EB3873">
            <w:rPr>
              <w:noProof/>
            </w:rPr>
            <w:t>(Swan, Purvis, &amp; Piper, 2008, p. 1168)</w:t>
          </w:r>
          <w:r w:rsidR="00BD7879">
            <w:fldChar w:fldCharType="end"/>
          </w:r>
        </w:sdtContent>
      </w:sdt>
      <w:r w:rsidR="00BD7879" w:rsidRPr="00634A9E">
        <w:t>.</w:t>
      </w:r>
      <w:r w:rsidR="00BD7879">
        <w:t xml:space="preserve"> </w:t>
      </w:r>
    </w:p>
    <w:p w14:paraId="5478C733" w14:textId="10BE7C52" w:rsidR="006756D7" w:rsidRDefault="00FB0EFC" w:rsidP="00D83712">
      <w:r>
        <w:t xml:space="preserve">The decline in the Australian sheep flock and </w:t>
      </w:r>
      <w:r w:rsidR="00825BCF">
        <w:t>the concurrent</w:t>
      </w:r>
      <w:r>
        <w:t xml:space="preserve"> </w:t>
      </w:r>
      <w:r w:rsidR="00825BCF">
        <w:t xml:space="preserve">fall in </w:t>
      </w:r>
      <w:r>
        <w:t xml:space="preserve">Australian wool production is outlined in Figure </w:t>
      </w:r>
      <w:r w:rsidR="00C16314">
        <w:t>2</w:t>
      </w:r>
      <w:r>
        <w:t xml:space="preserve"> below.</w:t>
      </w:r>
    </w:p>
    <w:p w14:paraId="1CEA16BB" w14:textId="77777777" w:rsidR="006756D7" w:rsidRDefault="006756D7" w:rsidP="00CF0727">
      <w:r>
        <w:br w:type="page"/>
      </w:r>
    </w:p>
    <w:p w14:paraId="11B5AE0F" w14:textId="42793957" w:rsidR="00FB0EFC" w:rsidRDefault="00FB0EFC" w:rsidP="004B590A">
      <w:pPr>
        <w:pStyle w:val="Caption"/>
        <w:spacing w:after="0"/>
      </w:pPr>
      <w:bookmarkStart w:id="13" w:name="_Toc213683878"/>
      <w:r>
        <w:lastRenderedPageBreak/>
        <w:t xml:space="preserve">Figure </w:t>
      </w:r>
      <w:r>
        <w:fldChar w:fldCharType="begin"/>
      </w:r>
      <w:r>
        <w:instrText>SEQ Figure \* ARABIC</w:instrText>
      </w:r>
      <w:r>
        <w:fldChar w:fldCharType="separate"/>
      </w:r>
      <w:r w:rsidR="007948E2">
        <w:rPr>
          <w:noProof/>
        </w:rPr>
        <w:t>2</w:t>
      </w:r>
      <w:r>
        <w:fldChar w:fldCharType="end"/>
      </w:r>
      <w:r>
        <w:t>:</w:t>
      </w:r>
      <w:r w:rsidR="003373A2">
        <w:t xml:space="preserve"> Australian Sheep Flock Numbers (millions) and Australian Wool Production (</w:t>
      </w:r>
      <w:proofErr w:type="spellStart"/>
      <w:r w:rsidR="003373A2">
        <w:t>kilotonnes</w:t>
      </w:r>
      <w:proofErr w:type="spellEnd"/>
      <w:r w:rsidR="003373A2">
        <w:t xml:space="preserve">) </w:t>
      </w:r>
      <w:r w:rsidR="004B590A">
        <w:t>–</w:t>
      </w:r>
      <w:r w:rsidR="003373A2">
        <w:t xml:space="preserve"> </w:t>
      </w:r>
      <w:r w:rsidR="004B590A">
        <w:t>1985-2023-24</w:t>
      </w:r>
      <w:bookmarkEnd w:id="13"/>
    </w:p>
    <w:p w14:paraId="0AC5F165" w14:textId="6B61F8C4" w:rsidR="00FB0EFC" w:rsidRDefault="001735E5" w:rsidP="00342230">
      <w:pPr>
        <w:spacing w:before="0" w:after="0"/>
      </w:pPr>
      <w:r>
        <w:rPr>
          <w:noProof/>
        </w:rPr>
        <w:drawing>
          <wp:inline distT="0" distB="0" distL="0" distR="0" wp14:anchorId="44DCB5DD" wp14:editId="0C8F4130">
            <wp:extent cx="5778500" cy="3575050"/>
            <wp:effectExtent l="0" t="0" r="0" b="6350"/>
            <wp:docPr id="1091682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78500" cy="3575050"/>
                    </a:xfrm>
                    <a:prstGeom prst="rect">
                      <a:avLst/>
                    </a:prstGeom>
                    <a:noFill/>
                  </pic:spPr>
                </pic:pic>
              </a:graphicData>
            </a:graphic>
          </wp:inline>
        </w:drawing>
      </w:r>
    </w:p>
    <w:p w14:paraId="7E0BD1A0" w14:textId="787215CA" w:rsidR="00FB0EFC" w:rsidRPr="00FB0EFC" w:rsidRDefault="00FB0EFC" w:rsidP="004B590A">
      <w:pPr>
        <w:spacing w:before="0"/>
      </w:pPr>
      <w:r>
        <w:t>Source:</w:t>
      </w:r>
      <w:r w:rsidR="00A97E38">
        <w:t xml:space="preserve"> ABARES</w:t>
      </w:r>
      <w:r>
        <w:t xml:space="preserve"> </w:t>
      </w:r>
      <w:sdt>
        <w:sdtPr>
          <w:id w:val="1020203288"/>
          <w:citation/>
        </w:sdtPr>
        <w:sdtEndPr/>
        <w:sdtContent>
          <w:r w:rsidR="00A97E38">
            <w:fldChar w:fldCharType="begin"/>
          </w:r>
          <w:r w:rsidR="00A97E38">
            <w:instrText xml:space="preserve">CITATION ABA5a \n  \t  \l 3081 </w:instrText>
          </w:r>
          <w:r w:rsidR="00A97E38">
            <w:fldChar w:fldCharType="separate"/>
          </w:r>
          <w:r w:rsidR="00EB3873">
            <w:rPr>
              <w:noProof/>
            </w:rPr>
            <w:t>(2025a)</w:t>
          </w:r>
          <w:r w:rsidR="00A97E38">
            <w:fldChar w:fldCharType="end"/>
          </w:r>
        </w:sdtContent>
      </w:sdt>
      <w:r w:rsidR="005077AB">
        <w:t>.</w:t>
      </w:r>
    </w:p>
    <w:p w14:paraId="6E7D98A8" w14:textId="0394E035" w:rsidR="00E66B2E" w:rsidRDefault="002264B6" w:rsidP="00D83712">
      <w:r w:rsidRPr="002264B6">
        <w:t xml:space="preserve">The big shift towards lamb production for meat has been very evident over the last three decades starting in the mid-1990s, around five years after the </w:t>
      </w:r>
      <w:r w:rsidR="006A2BE1">
        <w:t>R</w:t>
      </w:r>
      <w:r w:rsidRPr="002264B6">
        <w:t>PS was dismantled</w:t>
      </w:r>
      <w:r w:rsidR="006A2BE1">
        <w:t xml:space="preserve"> </w:t>
      </w:r>
      <w:sdt>
        <w:sdtPr>
          <w:id w:val="-969973359"/>
          <w:citation/>
        </w:sdtPr>
        <w:sdtEndPr/>
        <w:sdtContent>
          <w:r w:rsidR="006A2BE1">
            <w:fldChar w:fldCharType="begin"/>
          </w:r>
          <w:r w:rsidR="00EE1B35">
            <w:rPr>
              <w:lang w:val="en-US"/>
            </w:rPr>
            <w:instrText xml:space="preserve">CITATION Bik23 \p 8 \t  \l 1033 </w:instrText>
          </w:r>
          <w:r w:rsidR="006A2BE1">
            <w:fldChar w:fldCharType="separate"/>
          </w:r>
          <w:r w:rsidR="00EB3873" w:rsidRPr="00EB3873">
            <w:rPr>
              <w:noProof/>
            </w:rPr>
            <w:t>(Biki, 2023, p. 8)</w:t>
          </w:r>
          <w:r w:rsidR="006A2BE1">
            <w:fldChar w:fldCharType="end"/>
          </w:r>
        </w:sdtContent>
      </w:sdt>
      <w:r w:rsidRPr="002264B6">
        <w:t xml:space="preserve">. </w:t>
      </w:r>
      <w:r w:rsidR="009E685C">
        <w:t xml:space="preserve">The relative increases in Australian lamb production as compared to the overall decrease in the Australia sheep flock is outlined in Figure </w:t>
      </w:r>
      <w:r w:rsidR="00C16314">
        <w:t>3</w:t>
      </w:r>
      <w:r w:rsidR="009E685C">
        <w:t xml:space="preserve"> below.</w:t>
      </w:r>
    </w:p>
    <w:p w14:paraId="3328B1FA" w14:textId="3B409591" w:rsidR="00553579" w:rsidRDefault="00553579">
      <w:pPr>
        <w:spacing w:before="0" w:after="160" w:line="278" w:lineRule="auto"/>
      </w:pPr>
      <w:r>
        <w:br w:type="page"/>
      </w:r>
    </w:p>
    <w:p w14:paraId="22F51482" w14:textId="571E51DE" w:rsidR="009E685C" w:rsidRDefault="009E685C" w:rsidP="000C64BF">
      <w:pPr>
        <w:pStyle w:val="Caption"/>
        <w:spacing w:after="0"/>
      </w:pPr>
      <w:bookmarkStart w:id="14" w:name="_Toc213683879"/>
      <w:r>
        <w:lastRenderedPageBreak/>
        <w:t xml:space="preserve">Figure </w:t>
      </w:r>
      <w:r>
        <w:fldChar w:fldCharType="begin"/>
      </w:r>
      <w:r>
        <w:instrText>SEQ Figure \* ARABIC</w:instrText>
      </w:r>
      <w:r>
        <w:fldChar w:fldCharType="separate"/>
      </w:r>
      <w:r w:rsidR="007948E2">
        <w:rPr>
          <w:noProof/>
        </w:rPr>
        <w:t>3</w:t>
      </w:r>
      <w:r>
        <w:fldChar w:fldCharType="end"/>
      </w:r>
      <w:r>
        <w:t xml:space="preserve">: </w:t>
      </w:r>
      <w:r w:rsidR="000C64BF">
        <w:t>Australian Sheep Flock Numbers (millions) and Australian Lamb Production (</w:t>
      </w:r>
      <w:proofErr w:type="spellStart"/>
      <w:r w:rsidR="000C64BF">
        <w:t>kilotonnes</w:t>
      </w:r>
      <w:proofErr w:type="spellEnd"/>
      <w:r w:rsidR="000C64BF">
        <w:t>) – 1985-2023-24</w:t>
      </w:r>
      <w:bookmarkEnd w:id="14"/>
    </w:p>
    <w:p w14:paraId="0348AE34" w14:textId="0B3158C3" w:rsidR="00E66B2E" w:rsidRDefault="000C64BF" w:rsidP="00F15D7B">
      <w:pPr>
        <w:spacing w:before="0" w:after="0"/>
      </w:pPr>
      <w:r>
        <w:rPr>
          <w:noProof/>
        </w:rPr>
        <w:drawing>
          <wp:inline distT="0" distB="0" distL="0" distR="0" wp14:anchorId="41652EE2" wp14:editId="5C9E2EDA">
            <wp:extent cx="5619750" cy="3543300"/>
            <wp:effectExtent l="0" t="0" r="0" b="0"/>
            <wp:docPr id="163206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9750" cy="3543300"/>
                    </a:xfrm>
                    <a:prstGeom prst="rect">
                      <a:avLst/>
                    </a:prstGeom>
                    <a:noFill/>
                  </pic:spPr>
                </pic:pic>
              </a:graphicData>
            </a:graphic>
          </wp:inline>
        </w:drawing>
      </w:r>
    </w:p>
    <w:p w14:paraId="3DED3A5A" w14:textId="5A1BE5D3" w:rsidR="00342230" w:rsidRDefault="000C64BF" w:rsidP="000C64BF">
      <w:pPr>
        <w:spacing w:before="0"/>
      </w:pPr>
      <w:r>
        <w:t xml:space="preserve">Source: </w:t>
      </w:r>
      <w:r w:rsidR="003D28C4">
        <w:t xml:space="preserve">ABARES </w:t>
      </w:r>
      <w:sdt>
        <w:sdtPr>
          <w:id w:val="-2033412205"/>
          <w:citation/>
        </w:sdtPr>
        <w:sdtEndPr/>
        <w:sdtContent>
          <w:r w:rsidR="003D28C4">
            <w:fldChar w:fldCharType="begin"/>
          </w:r>
          <w:r w:rsidR="003D28C4">
            <w:instrText xml:space="preserve">CITATION ABA5a \n  \t  \l 3081 </w:instrText>
          </w:r>
          <w:r w:rsidR="003D28C4">
            <w:fldChar w:fldCharType="separate"/>
          </w:r>
          <w:r w:rsidR="00EB3873">
            <w:rPr>
              <w:noProof/>
            </w:rPr>
            <w:t>(2025a)</w:t>
          </w:r>
          <w:r w:rsidR="003D28C4">
            <w:fldChar w:fldCharType="end"/>
          </w:r>
        </w:sdtContent>
      </w:sdt>
      <w:r w:rsidR="005077AB">
        <w:t>.</w:t>
      </w:r>
    </w:p>
    <w:p w14:paraId="70DD4756" w14:textId="75442FCE" w:rsidR="003B0CA4" w:rsidRDefault="005B414B" w:rsidP="00D20370">
      <w:r w:rsidRPr="005B414B">
        <w:t>The main change in land use replacing sheep production has</w:t>
      </w:r>
      <w:r>
        <w:t xml:space="preserve"> </w:t>
      </w:r>
      <w:r w:rsidRPr="005B414B">
        <w:t xml:space="preserve">been an increase in area </w:t>
      </w:r>
      <w:r>
        <w:t xml:space="preserve">devoted to </w:t>
      </w:r>
      <w:r w:rsidRPr="005B414B">
        <w:t>crop</w:t>
      </w:r>
      <w:r>
        <w:t xml:space="preserve">ping </w:t>
      </w:r>
      <w:sdt>
        <w:sdtPr>
          <w:id w:val="1788543925"/>
          <w:citation/>
        </w:sdtPr>
        <w:sdtEndPr/>
        <w:sdtContent>
          <w:r w:rsidR="001019C9">
            <w:fldChar w:fldCharType="begin"/>
          </w:r>
          <w:r w:rsidR="001019C9">
            <w:instrText xml:space="preserve">CITATION Row10 \p 991 \t  \l 3081 </w:instrText>
          </w:r>
          <w:r w:rsidR="001019C9">
            <w:fldChar w:fldCharType="separate"/>
          </w:r>
          <w:r w:rsidR="00EB3873">
            <w:rPr>
              <w:noProof/>
            </w:rPr>
            <w:t>(Rowe, 2010, p. 991)</w:t>
          </w:r>
          <w:r w:rsidR="001019C9">
            <w:fldChar w:fldCharType="end"/>
          </w:r>
        </w:sdtContent>
      </w:sdt>
      <w:r>
        <w:t>.</w:t>
      </w:r>
      <w:r w:rsidR="001019C9">
        <w:t xml:space="preserve"> </w:t>
      </w:r>
      <w:r w:rsidR="005077AB">
        <w:t xml:space="preserve">The </w:t>
      </w:r>
      <w:r w:rsidR="002A2AE4">
        <w:t xml:space="preserve">increase in the area devoted to cropping as compared to the fall in the Australian sheep flock is outlined in Figure </w:t>
      </w:r>
      <w:r w:rsidR="00C16314">
        <w:t>4</w:t>
      </w:r>
      <w:r w:rsidR="002A2AE4">
        <w:t xml:space="preserve"> below.</w:t>
      </w:r>
    </w:p>
    <w:p w14:paraId="797119B7" w14:textId="74AC91AD" w:rsidR="003938EF" w:rsidRPr="005B414B" w:rsidRDefault="005077AB" w:rsidP="005077AB">
      <w:pPr>
        <w:pStyle w:val="Caption"/>
        <w:spacing w:after="0"/>
      </w:pPr>
      <w:bookmarkStart w:id="15" w:name="_Toc213683880"/>
      <w:r>
        <w:t xml:space="preserve">Figure </w:t>
      </w:r>
      <w:r>
        <w:fldChar w:fldCharType="begin"/>
      </w:r>
      <w:r>
        <w:instrText>SEQ Figure \* ARABIC</w:instrText>
      </w:r>
      <w:r>
        <w:fldChar w:fldCharType="separate"/>
      </w:r>
      <w:r w:rsidR="007948E2">
        <w:rPr>
          <w:noProof/>
        </w:rPr>
        <w:t>4</w:t>
      </w:r>
      <w:r>
        <w:fldChar w:fldCharType="end"/>
      </w:r>
      <w:r>
        <w:t>: Australian Sheep Flock Numbers (millions) and Area Devoted to Cropping (‘000 hectares)</w:t>
      </w:r>
      <w:bookmarkEnd w:id="15"/>
    </w:p>
    <w:p w14:paraId="78737014" w14:textId="0B81C207" w:rsidR="003938EF" w:rsidRDefault="005077AB" w:rsidP="005077AB">
      <w:pPr>
        <w:spacing w:before="0" w:after="0"/>
      </w:pPr>
      <w:r>
        <w:rPr>
          <w:noProof/>
        </w:rPr>
        <w:drawing>
          <wp:inline distT="0" distB="0" distL="0" distR="0" wp14:anchorId="5441C335" wp14:editId="3DC3BABF">
            <wp:extent cx="5740400" cy="3568700"/>
            <wp:effectExtent l="0" t="0" r="0" b="0"/>
            <wp:docPr id="15178831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40400" cy="3568700"/>
                    </a:xfrm>
                    <a:prstGeom prst="rect">
                      <a:avLst/>
                    </a:prstGeom>
                    <a:noFill/>
                  </pic:spPr>
                </pic:pic>
              </a:graphicData>
            </a:graphic>
          </wp:inline>
        </w:drawing>
      </w:r>
    </w:p>
    <w:p w14:paraId="53AB2DD8" w14:textId="307DA18D" w:rsidR="005077AB" w:rsidRDefault="005077AB" w:rsidP="005077AB">
      <w:pPr>
        <w:spacing w:before="0"/>
      </w:pPr>
      <w:r>
        <w:t xml:space="preserve">Source: ABARES </w:t>
      </w:r>
      <w:sdt>
        <w:sdtPr>
          <w:id w:val="358783103"/>
          <w:citation/>
        </w:sdtPr>
        <w:sdtEndPr/>
        <w:sdtContent>
          <w:r>
            <w:fldChar w:fldCharType="begin"/>
          </w:r>
          <w:r>
            <w:instrText xml:space="preserve">CITATION ABA5a \n  \t  \l 3081 </w:instrText>
          </w:r>
          <w:r>
            <w:fldChar w:fldCharType="separate"/>
          </w:r>
          <w:r w:rsidR="00EB3873">
            <w:rPr>
              <w:noProof/>
            </w:rPr>
            <w:t>(2025a)</w:t>
          </w:r>
          <w:r>
            <w:fldChar w:fldCharType="end"/>
          </w:r>
        </w:sdtContent>
      </w:sdt>
      <w:r>
        <w:t>.</w:t>
      </w:r>
    </w:p>
    <w:p w14:paraId="6AC3F961" w14:textId="2751233F" w:rsidR="004248CC" w:rsidRDefault="004248CC" w:rsidP="004248CC">
      <w:r w:rsidRPr="002801C0">
        <w:lastRenderedPageBreak/>
        <w:t xml:space="preserve">For most of the 1990s wool consumption </w:t>
      </w:r>
      <w:r>
        <w:t>fell</w:t>
      </w:r>
      <w:r w:rsidRPr="002801C0">
        <w:t xml:space="preserve"> in Western Europe and Japan, the major high quality, high unit value markets, with a minor o</w:t>
      </w:r>
      <w:r>
        <w:t>ff</w:t>
      </w:r>
      <w:r w:rsidRPr="002801C0">
        <w:t>set in rising consumption in the United States</w:t>
      </w:r>
      <w:r>
        <w:t xml:space="preserve"> </w:t>
      </w:r>
      <w:sdt>
        <w:sdtPr>
          <w:id w:val="1140084133"/>
          <w:citation/>
        </w:sdtPr>
        <w:sdtEndPr/>
        <w:sdtContent>
          <w:r>
            <w:fldChar w:fldCharType="begin"/>
          </w:r>
          <w:r>
            <w:instrText xml:space="preserve">CITATION Ric01 \p 106 \t  \l 3081 </w:instrText>
          </w:r>
          <w:r>
            <w:fldChar w:fldCharType="separate"/>
          </w:r>
          <w:r w:rsidR="00EB3873">
            <w:rPr>
              <w:noProof/>
            </w:rPr>
            <w:t>(Richardson, 2001, p. 106)</w:t>
          </w:r>
          <w:r>
            <w:fldChar w:fldCharType="end"/>
          </w:r>
        </w:sdtContent>
      </w:sdt>
      <w:r w:rsidRPr="002801C0">
        <w:t xml:space="preserve">. </w:t>
      </w:r>
      <w:r>
        <w:t>However, the United States was</w:t>
      </w:r>
      <w:r w:rsidRPr="002801C0">
        <w:t xml:space="preserve"> a much lower quality market, with high concentration on blended worsted and cheaper woollen products.</w:t>
      </w:r>
    </w:p>
    <w:p w14:paraId="64ACA46A" w14:textId="28E66CB1" w:rsidR="00321CAE" w:rsidRDefault="002C7544" w:rsidP="00321CAE">
      <w:r w:rsidRPr="006532D2">
        <w:t>Australia is the leading global supplier of wool and the world’s largest wool export nation</w:t>
      </w:r>
      <w:r>
        <w:t xml:space="preserve"> </w:t>
      </w:r>
      <w:sdt>
        <w:sdtPr>
          <w:id w:val="226655320"/>
          <w:citation/>
        </w:sdtPr>
        <w:sdtEndPr/>
        <w:sdtContent>
          <w:r>
            <w:fldChar w:fldCharType="begin"/>
          </w:r>
          <w:r>
            <w:instrText xml:space="preserve">CITATION Ani21 \l 3081 </w:instrText>
          </w:r>
          <w:r>
            <w:fldChar w:fldCharType="separate"/>
          </w:r>
          <w:r w:rsidR="00EB3873">
            <w:rPr>
              <w:noProof/>
            </w:rPr>
            <w:t>(Animal Health Australia and Wool Producers Australia, 2021)</w:t>
          </w:r>
          <w:r>
            <w:fldChar w:fldCharType="end"/>
          </w:r>
        </w:sdtContent>
      </w:sdt>
      <w:r w:rsidRPr="006532D2">
        <w:t>.</w:t>
      </w:r>
      <w:r w:rsidR="00033F10">
        <w:t xml:space="preserve"> </w:t>
      </w:r>
      <w:r w:rsidR="00CF7630" w:rsidRPr="00033F10">
        <w:t xml:space="preserve">Since the 1950s, </w:t>
      </w:r>
      <w:r w:rsidR="00E377CE" w:rsidRPr="00033F10">
        <w:t xml:space="preserve">the destinations for Australia’s wool exports have shifted from the UK and Europe towards Asia </w:t>
      </w:r>
      <w:sdt>
        <w:sdtPr>
          <w:id w:val="71940689"/>
          <w:citation/>
        </w:sdtPr>
        <w:sdtEndPr/>
        <w:sdtContent>
          <w:r w:rsidR="002A2E4F" w:rsidRPr="00033F10">
            <w:fldChar w:fldCharType="begin"/>
          </w:r>
          <w:r w:rsidR="002A2E4F" w:rsidRPr="00033F10">
            <w:rPr>
              <w:lang w:val="en-US"/>
            </w:rPr>
            <w:instrText xml:space="preserve">CITATION Cot101 \p 55 \t  \l 1033 </w:instrText>
          </w:r>
          <w:r w:rsidR="002A2E4F" w:rsidRPr="00033F10">
            <w:fldChar w:fldCharType="separate"/>
          </w:r>
          <w:r w:rsidR="00EB3873" w:rsidRPr="00EB3873">
            <w:rPr>
              <w:noProof/>
            </w:rPr>
            <w:t>(Cottle D. J., 2010, p. 55)</w:t>
          </w:r>
          <w:r w:rsidR="002A2E4F" w:rsidRPr="00033F10">
            <w:fldChar w:fldCharType="end"/>
          </w:r>
        </w:sdtContent>
      </w:sdt>
      <w:r w:rsidR="00E377CE" w:rsidRPr="00033F10">
        <w:t>.</w:t>
      </w:r>
      <w:r w:rsidR="00033F10">
        <w:t xml:space="preserve"> </w:t>
      </w:r>
      <w:r w:rsidR="00321CAE" w:rsidRPr="00033F10">
        <w:t>China accounted for 86</w:t>
      </w:r>
      <w:r w:rsidR="00CF7C29" w:rsidRPr="00033F10">
        <w:t>%</w:t>
      </w:r>
      <w:r w:rsidR="00321CAE" w:rsidRPr="00033F10">
        <w:t xml:space="preserve"> of Australian wool exports in 202</w:t>
      </w:r>
      <w:r w:rsidR="00D13CB8" w:rsidRPr="00033F10">
        <w:t>3</w:t>
      </w:r>
      <w:r w:rsidR="00321CAE" w:rsidRPr="00033F10">
        <w:t>-2</w:t>
      </w:r>
      <w:r w:rsidR="00D13CB8" w:rsidRPr="00033F10">
        <w:t>4</w:t>
      </w:r>
      <w:r w:rsidR="00321CAE" w:rsidRPr="00033F10">
        <w:t>, followed by the European Union accounting for 6</w:t>
      </w:r>
      <w:r w:rsidR="00CF7C29" w:rsidRPr="00033F10">
        <w:t>%</w:t>
      </w:r>
      <w:r w:rsidR="00321CAE" w:rsidRPr="00033F10">
        <w:t xml:space="preserve"> (primarily </w:t>
      </w:r>
      <w:r w:rsidRPr="00033F10">
        <w:t xml:space="preserve">Italy and </w:t>
      </w:r>
      <w:r w:rsidR="00321CAE" w:rsidRPr="00033F10">
        <w:t xml:space="preserve">the Czech Republic), India for </w:t>
      </w:r>
      <w:r w:rsidR="00033F10" w:rsidRPr="00033F10">
        <w:t>4%</w:t>
      </w:r>
      <w:r w:rsidR="00321CAE" w:rsidRPr="00033F10">
        <w:t xml:space="preserve"> and </w:t>
      </w:r>
      <w:r w:rsidR="00033F10" w:rsidRPr="00033F10">
        <w:t>other countries accounting for 5%</w:t>
      </w:r>
      <w:r w:rsidR="00321CAE" w:rsidRPr="00033F10">
        <w:t xml:space="preserve"> </w:t>
      </w:r>
      <w:sdt>
        <w:sdtPr>
          <w:id w:val="92524062"/>
          <w:citation/>
        </w:sdtPr>
        <w:sdtEndPr/>
        <w:sdtContent>
          <w:r w:rsidR="00321CAE" w:rsidRPr="00033F10">
            <w:fldChar w:fldCharType="begin"/>
          </w:r>
          <w:r w:rsidR="005D1BAE">
            <w:instrText xml:space="preserve">CITATION Aus2024 \l 3081 </w:instrText>
          </w:r>
          <w:r w:rsidR="00321CAE" w:rsidRPr="00033F10">
            <w:fldChar w:fldCharType="separate"/>
          </w:r>
          <w:r w:rsidR="00EB3873">
            <w:rPr>
              <w:noProof/>
            </w:rPr>
            <w:t>(ABARES, 2024)</w:t>
          </w:r>
          <w:r w:rsidR="00321CAE" w:rsidRPr="00033F10">
            <w:fldChar w:fldCharType="end"/>
          </w:r>
        </w:sdtContent>
      </w:sdt>
      <w:r w:rsidR="00321CAE" w:rsidRPr="00033F10">
        <w:t>.</w:t>
      </w:r>
      <w:r w:rsidR="00321CAE">
        <w:t xml:space="preserve"> </w:t>
      </w:r>
      <w:r w:rsidR="00841DE7">
        <w:t xml:space="preserve">This is outlined in Figure </w:t>
      </w:r>
      <w:r w:rsidR="00C16314">
        <w:t>5</w:t>
      </w:r>
      <w:r w:rsidR="00841DE7">
        <w:t xml:space="preserve"> below.</w:t>
      </w:r>
    </w:p>
    <w:p w14:paraId="38EFCD6D" w14:textId="1A347A19" w:rsidR="00841DE7" w:rsidRDefault="00841DE7" w:rsidP="00F56861">
      <w:pPr>
        <w:pStyle w:val="Caption"/>
        <w:spacing w:after="0"/>
      </w:pPr>
      <w:bookmarkStart w:id="16" w:name="_Toc213683881"/>
      <w:r>
        <w:t xml:space="preserve">Figure </w:t>
      </w:r>
      <w:r>
        <w:fldChar w:fldCharType="begin"/>
      </w:r>
      <w:r>
        <w:instrText>SEQ Figure \* ARABIC</w:instrText>
      </w:r>
      <w:r>
        <w:fldChar w:fldCharType="separate"/>
      </w:r>
      <w:r w:rsidR="007948E2">
        <w:rPr>
          <w:noProof/>
        </w:rPr>
        <w:t>5</w:t>
      </w:r>
      <w:r>
        <w:fldChar w:fldCharType="end"/>
      </w:r>
      <w:r>
        <w:t xml:space="preserve">: </w:t>
      </w:r>
      <w:r w:rsidR="00F6343E">
        <w:t>Australian Wool Exports by Volume – 2023-24 (</w:t>
      </w:r>
      <w:r w:rsidR="005D1BAE">
        <w:t xml:space="preserve">greasy wool equivalent by </w:t>
      </w:r>
      <w:proofErr w:type="spellStart"/>
      <w:r w:rsidR="005D1BAE">
        <w:t>kilotonnes</w:t>
      </w:r>
      <w:proofErr w:type="spellEnd"/>
      <w:r w:rsidR="005D1BAE">
        <w:t xml:space="preserve"> and percentage</w:t>
      </w:r>
      <w:r w:rsidR="00043898">
        <w:t xml:space="preserve"> of exports</w:t>
      </w:r>
      <w:r w:rsidR="005D1BAE">
        <w:t>)</w:t>
      </w:r>
      <w:bookmarkEnd w:id="16"/>
    </w:p>
    <w:p w14:paraId="360AE5B3" w14:textId="2B4EFD4E" w:rsidR="005D1BAE" w:rsidRDefault="00F56861" w:rsidP="00F56861">
      <w:pPr>
        <w:spacing w:before="0" w:after="0"/>
      </w:pPr>
      <w:r>
        <w:rPr>
          <w:noProof/>
        </w:rPr>
        <w:drawing>
          <wp:inline distT="0" distB="0" distL="0" distR="0" wp14:anchorId="5DB20EF9" wp14:editId="6EAF7EBE">
            <wp:extent cx="5806440" cy="4223441"/>
            <wp:effectExtent l="0" t="0" r="3810" b="5715"/>
            <wp:docPr id="1940204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20697" cy="4233811"/>
                    </a:xfrm>
                    <a:prstGeom prst="rect">
                      <a:avLst/>
                    </a:prstGeom>
                    <a:noFill/>
                  </pic:spPr>
                </pic:pic>
              </a:graphicData>
            </a:graphic>
          </wp:inline>
        </w:drawing>
      </w:r>
    </w:p>
    <w:p w14:paraId="2E517B42" w14:textId="2FBB4DD5" w:rsidR="005D1BAE" w:rsidRPr="005D1BAE" w:rsidRDefault="005D1BAE" w:rsidP="00F56861">
      <w:pPr>
        <w:spacing w:before="0"/>
      </w:pPr>
      <w:r>
        <w:t xml:space="preserve">Source: ABARES </w:t>
      </w:r>
      <w:sdt>
        <w:sdtPr>
          <w:id w:val="-1271852062"/>
          <w:citation/>
        </w:sdtPr>
        <w:sdtEndPr/>
        <w:sdtContent>
          <w:r>
            <w:fldChar w:fldCharType="begin"/>
          </w:r>
          <w:r>
            <w:instrText xml:space="preserve">CITATION Aus2024 \n  \t  \l 3081 </w:instrText>
          </w:r>
          <w:r>
            <w:fldChar w:fldCharType="separate"/>
          </w:r>
          <w:r w:rsidR="00EB3873">
            <w:rPr>
              <w:noProof/>
            </w:rPr>
            <w:t>(2024)</w:t>
          </w:r>
          <w:r>
            <w:fldChar w:fldCharType="end"/>
          </w:r>
        </w:sdtContent>
      </w:sdt>
      <w:r>
        <w:t>.</w:t>
      </w:r>
    </w:p>
    <w:p w14:paraId="3E6BC5A6" w14:textId="36299ED9" w:rsidR="00722EE0" w:rsidRDefault="00722EE0" w:rsidP="00722EE0">
      <w:r w:rsidRPr="006532D2">
        <w:t>Australian wool is converted into a wide range</w:t>
      </w:r>
      <w:r>
        <w:t xml:space="preserve"> </w:t>
      </w:r>
      <w:r w:rsidRPr="006532D2">
        <w:t>of apparel and interior textile products, from the finest</w:t>
      </w:r>
      <w:r>
        <w:t xml:space="preserve"> </w:t>
      </w:r>
      <w:r w:rsidRPr="006532D2">
        <w:t>suits, sportswear and babywear, through to socks,</w:t>
      </w:r>
      <w:r>
        <w:t xml:space="preserve"> </w:t>
      </w:r>
      <w:r w:rsidRPr="006532D2">
        <w:t>shoes, and luxurious home textiles</w:t>
      </w:r>
      <w:r>
        <w:t xml:space="preserve"> </w:t>
      </w:r>
      <w:sdt>
        <w:sdtPr>
          <w:id w:val="-1157146185"/>
          <w:citation/>
        </w:sdtPr>
        <w:sdtEndPr/>
        <w:sdtContent>
          <w:r>
            <w:fldChar w:fldCharType="begin"/>
          </w:r>
          <w:r w:rsidR="000B0FD4">
            <w:instrText xml:space="preserve">CITATION Ani21 \l 3081 </w:instrText>
          </w:r>
          <w:r>
            <w:fldChar w:fldCharType="separate"/>
          </w:r>
          <w:r w:rsidR="00EB3873">
            <w:rPr>
              <w:noProof/>
            </w:rPr>
            <w:t>(Animal Health Australia and Wool Producers Australia, 2021)</w:t>
          </w:r>
          <w:r>
            <w:fldChar w:fldCharType="end"/>
          </w:r>
        </w:sdtContent>
      </w:sdt>
      <w:r w:rsidRPr="006532D2">
        <w:t>.</w:t>
      </w:r>
      <w:r>
        <w:t xml:space="preserve"> </w:t>
      </w:r>
      <w:r w:rsidRPr="006532D2">
        <w:t>These products are primarily consumed in Europe,</w:t>
      </w:r>
      <w:r>
        <w:t xml:space="preserve"> </w:t>
      </w:r>
      <w:r w:rsidRPr="006532D2">
        <w:t>Asia and North America</w:t>
      </w:r>
      <w:r>
        <w:t xml:space="preserve">. </w:t>
      </w:r>
    </w:p>
    <w:p w14:paraId="24FDC145" w14:textId="4E129A48" w:rsidR="006446FA" w:rsidRDefault="00D027BC" w:rsidP="001E0657">
      <w:r>
        <w:t xml:space="preserve">However, </w:t>
      </w:r>
      <w:r w:rsidR="00B40344">
        <w:t xml:space="preserve">recent </w:t>
      </w:r>
      <w:r w:rsidR="00B40344" w:rsidRPr="00B40344">
        <w:t xml:space="preserve">decades have </w:t>
      </w:r>
      <w:r w:rsidR="00B40344">
        <w:t>seen</w:t>
      </w:r>
      <w:r w:rsidR="00B40344" w:rsidRPr="00B40344">
        <w:t xml:space="preserve"> a shift in consumer preference away from</w:t>
      </w:r>
      <w:r w:rsidR="00B40344">
        <w:t xml:space="preserve"> </w:t>
      </w:r>
      <w:r w:rsidR="00B40344" w:rsidRPr="00B40344">
        <w:t>tailored apparel (such as business suits) to greater ‘casualisation’ in</w:t>
      </w:r>
      <w:r w:rsidR="0027533B">
        <w:t xml:space="preserve"> </w:t>
      </w:r>
      <w:r w:rsidR="00B40344" w:rsidRPr="00B40344">
        <w:t>apparel choices (such as jeans, T-shirts and sportswear)</w:t>
      </w:r>
      <w:r w:rsidR="0027533B">
        <w:t xml:space="preserve"> </w:t>
      </w:r>
      <w:sdt>
        <w:sdtPr>
          <w:id w:val="210001165"/>
          <w:citation/>
        </w:sdtPr>
        <w:sdtEndPr/>
        <w:sdtContent>
          <w:r w:rsidR="0027533B">
            <w:fldChar w:fldCharType="begin"/>
          </w:r>
          <w:r w:rsidR="0040276E">
            <w:instrText xml:space="preserve">CITATION Aus10 \p 12 \t  \l 3081 </w:instrText>
          </w:r>
          <w:r w:rsidR="0027533B">
            <w:fldChar w:fldCharType="separate"/>
          </w:r>
          <w:r w:rsidR="0040276E">
            <w:rPr>
              <w:noProof/>
            </w:rPr>
            <w:t>(Australian Wool Innovation, 2010, p. 12)</w:t>
          </w:r>
          <w:r w:rsidR="0027533B">
            <w:fldChar w:fldCharType="end"/>
          </w:r>
        </w:sdtContent>
      </w:sdt>
      <w:r w:rsidR="00B40344" w:rsidRPr="00B40344">
        <w:t>.</w:t>
      </w:r>
      <w:r w:rsidR="0027533B">
        <w:t xml:space="preserve"> </w:t>
      </w:r>
      <w:r w:rsidR="0027533B" w:rsidRPr="0027533B">
        <w:t>The shift towards casualisation has had a negative impact on</w:t>
      </w:r>
      <w:r w:rsidR="0027533B">
        <w:t xml:space="preserve"> </w:t>
      </w:r>
      <w:r w:rsidR="0027533B" w:rsidRPr="0027533B">
        <w:t>wool, as it is primarily used in the manufacture of tailored apparel and</w:t>
      </w:r>
      <w:r w:rsidR="0027533B">
        <w:t xml:space="preserve"> </w:t>
      </w:r>
      <w:r w:rsidR="0027533B" w:rsidRPr="0027533B">
        <w:t>has yet to develop a significant presence in the casual wear market.</w:t>
      </w:r>
      <w:r w:rsidR="006446FA">
        <w:t xml:space="preserve"> </w:t>
      </w:r>
      <w:r w:rsidR="00887C3C" w:rsidRPr="00887C3C">
        <w:t>Due to diminishing</w:t>
      </w:r>
      <w:r w:rsidR="00887C3C">
        <w:t xml:space="preserve"> </w:t>
      </w:r>
      <w:r w:rsidR="00887C3C" w:rsidRPr="00887C3C">
        <w:t>returns in traditional markets</w:t>
      </w:r>
      <w:r w:rsidR="00887C3C">
        <w:t xml:space="preserve"> for wool</w:t>
      </w:r>
      <w:r w:rsidR="00887C3C" w:rsidRPr="00887C3C">
        <w:t>, new markets</w:t>
      </w:r>
      <w:r w:rsidR="00887C3C">
        <w:t xml:space="preserve"> will need to be developed </w:t>
      </w:r>
      <w:r w:rsidR="00201902">
        <w:t xml:space="preserve">for wool </w:t>
      </w:r>
      <w:r w:rsidR="00887C3C">
        <w:t xml:space="preserve">such as </w:t>
      </w:r>
      <w:r w:rsidR="003F7759" w:rsidRPr="003F7759">
        <w:t>next</w:t>
      </w:r>
      <w:r w:rsidR="003F7759">
        <w:t>-</w:t>
      </w:r>
      <w:r w:rsidR="003F7759" w:rsidRPr="003F7759">
        <w:t>to-skin knitwear and athleisure marke</w:t>
      </w:r>
      <w:r w:rsidR="003F7759">
        <w:t xml:space="preserve">t </w:t>
      </w:r>
      <w:r w:rsidR="003B7CE6">
        <w:t>where</w:t>
      </w:r>
      <w:r w:rsidR="006446FA">
        <w:t xml:space="preserve"> </w:t>
      </w:r>
      <w:r w:rsidR="006446FA" w:rsidRPr="006446FA">
        <w:t xml:space="preserve">wool </w:t>
      </w:r>
      <w:r w:rsidR="003B7CE6">
        <w:t>is</w:t>
      </w:r>
      <w:r w:rsidR="006446FA" w:rsidRPr="006446FA">
        <w:t xml:space="preserve"> worn as a base layer or “next to</w:t>
      </w:r>
      <w:r w:rsidR="006446FA">
        <w:t xml:space="preserve"> </w:t>
      </w:r>
      <w:r w:rsidR="006446FA" w:rsidRPr="006446FA">
        <w:t>skin”, which requires the fibr</w:t>
      </w:r>
      <w:r w:rsidR="006446FA">
        <w:t>e</w:t>
      </w:r>
      <w:r w:rsidR="006446FA" w:rsidRPr="006446FA">
        <w:t xml:space="preserve"> to have low fibr</w:t>
      </w:r>
      <w:r w:rsidR="006446FA">
        <w:t>e</w:t>
      </w:r>
      <w:r w:rsidR="006446FA" w:rsidRPr="006446FA">
        <w:t xml:space="preserve"> diameter (less</w:t>
      </w:r>
      <w:r w:rsidR="006446FA">
        <w:t xml:space="preserve"> </w:t>
      </w:r>
      <w:r w:rsidR="006446FA" w:rsidRPr="006446FA">
        <w:t xml:space="preserve">than 18 </w:t>
      </w:r>
      <w:proofErr w:type="spellStart"/>
      <w:r w:rsidR="006446FA" w:rsidRPr="006446FA">
        <w:t>μm</w:t>
      </w:r>
      <w:proofErr w:type="spellEnd"/>
      <w:r w:rsidR="006446FA" w:rsidRPr="006446FA">
        <w:t xml:space="preserve">) </w:t>
      </w:r>
      <w:r w:rsidR="00E07433">
        <w:t>to</w:t>
      </w:r>
      <w:r w:rsidR="006446FA" w:rsidRPr="006446FA">
        <w:t xml:space="preserve"> capitali</w:t>
      </w:r>
      <w:r w:rsidR="006446FA">
        <w:t>s</w:t>
      </w:r>
      <w:r w:rsidR="006446FA" w:rsidRPr="006446FA">
        <w:t>e on the unique fibr</w:t>
      </w:r>
      <w:r w:rsidR="006446FA">
        <w:t>e</w:t>
      </w:r>
      <w:r w:rsidR="006446FA" w:rsidRPr="006446FA">
        <w:t xml:space="preserve"> characteristics,</w:t>
      </w:r>
      <w:r w:rsidR="006446FA">
        <w:t xml:space="preserve"> </w:t>
      </w:r>
      <w:r w:rsidR="006446FA" w:rsidRPr="006446FA">
        <w:t xml:space="preserve">such as </w:t>
      </w:r>
      <w:r w:rsidR="006446FA" w:rsidRPr="006446FA">
        <w:lastRenderedPageBreak/>
        <w:t>breathability, resisting odo</w:t>
      </w:r>
      <w:r w:rsidR="008635E0">
        <w:t>u</w:t>
      </w:r>
      <w:r w:rsidR="006446FA" w:rsidRPr="006446FA">
        <w:t>r, and moisture-wicking capabilities</w:t>
      </w:r>
      <w:r w:rsidR="006446FA">
        <w:t xml:space="preserve"> </w:t>
      </w:r>
      <w:sdt>
        <w:sdtPr>
          <w:id w:val="1750305940"/>
          <w:citation/>
        </w:sdtPr>
        <w:sdtEndPr/>
        <w:sdtContent>
          <w:r w:rsidR="006446FA">
            <w:fldChar w:fldCharType="begin"/>
          </w:r>
          <w:r w:rsidR="006756D7">
            <w:rPr>
              <w:lang w:val="en-US"/>
            </w:rPr>
            <w:instrText xml:space="preserve">CITATION Doy21 \p 16 \t  \l 1033 </w:instrText>
          </w:r>
          <w:r w:rsidR="006446FA">
            <w:fldChar w:fldCharType="separate"/>
          </w:r>
          <w:r w:rsidR="006756D7" w:rsidRPr="006756D7">
            <w:rPr>
              <w:noProof/>
            </w:rPr>
            <w:t>(Doyle, Preston, McGregor, &amp; Hynd, 2021, p. 16)</w:t>
          </w:r>
          <w:r w:rsidR="006446FA">
            <w:fldChar w:fldCharType="end"/>
          </w:r>
        </w:sdtContent>
      </w:sdt>
      <w:r w:rsidR="006446FA" w:rsidRPr="006446FA">
        <w:t>.</w:t>
      </w:r>
      <w:r w:rsidR="00303527">
        <w:t xml:space="preserve"> Next-to-skin light</w:t>
      </w:r>
      <w:r w:rsidR="001E0657">
        <w:t xml:space="preserve">weight knitted fabrics are expected to </w:t>
      </w:r>
      <w:r w:rsidR="001E0657" w:rsidRPr="001E0657">
        <w:t>create</w:t>
      </w:r>
      <w:r w:rsidR="001E0657">
        <w:t xml:space="preserve"> </w:t>
      </w:r>
      <w:r w:rsidR="001E0657" w:rsidRPr="001E0657">
        <w:t>increased, and more stable, demand for finer micron wools</w:t>
      </w:r>
      <w:r w:rsidR="001E0657">
        <w:t xml:space="preserve"> </w:t>
      </w:r>
      <w:sdt>
        <w:sdtPr>
          <w:id w:val="278686865"/>
          <w:citation/>
        </w:sdtPr>
        <w:sdtEndPr/>
        <w:sdtContent>
          <w:r w:rsidR="001E0657">
            <w:fldChar w:fldCharType="begin"/>
          </w:r>
          <w:r w:rsidR="00404802">
            <w:rPr>
              <w:lang w:val="en-US"/>
            </w:rPr>
            <w:instrText xml:space="preserve">CITATION Row10 \p 996 \t  \l 1033 </w:instrText>
          </w:r>
          <w:r w:rsidR="001E0657">
            <w:fldChar w:fldCharType="separate"/>
          </w:r>
          <w:r w:rsidR="00404802" w:rsidRPr="00404802">
            <w:rPr>
              <w:noProof/>
            </w:rPr>
            <w:t>(Rowe, 2010, p. 996)</w:t>
          </w:r>
          <w:r w:rsidR="001E0657">
            <w:fldChar w:fldCharType="end"/>
          </w:r>
        </w:sdtContent>
      </w:sdt>
      <w:r w:rsidR="001E0657" w:rsidRPr="001E0657">
        <w:t>.</w:t>
      </w:r>
    </w:p>
    <w:p w14:paraId="7BD5BF96" w14:textId="55A3921B" w:rsidR="002C7544" w:rsidRDefault="00D8777E" w:rsidP="002E7471">
      <w:r w:rsidRPr="00D8777E">
        <w:t>The domestic market consumes approximately 35% of Australia’s total sheep meat production</w:t>
      </w:r>
      <w:r>
        <w:t xml:space="preserve"> </w:t>
      </w:r>
      <w:sdt>
        <w:sdtPr>
          <w:id w:val="-1736317379"/>
          <w:citation/>
        </w:sdtPr>
        <w:sdtEndPr/>
        <w:sdtContent>
          <w:r w:rsidR="006D3C62">
            <w:fldChar w:fldCharType="begin"/>
          </w:r>
          <w:r w:rsidR="006D3C62">
            <w:instrText xml:space="preserve"> CITATION Dep244 \l 3081 </w:instrText>
          </w:r>
          <w:r w:rsidR="006D3C62">
            <w:fldChar w:fldCharType="separate"/>
          </w:r>
          <w:r w:rsidR="00EB3873">
            <w:rPr>
              <w:noProof/>
            </w:rPr>
            <w:t>(Department of Agriculture, Fisheries and Forestry, 2024)</w:t>
          </w:r>
          <w:r w:rsidR="006D3C62">
            <w:fldChar w:fldCharType="end"/>
          </w:r>
        </w:sdtContent>
      </w:sdt>
      <w:r w:rsidRPr="00D8777E">
        <w:t>. Of this, Australian consumer preference is strongly in favour of lamb, which accounts for 95% of domestic distribution</w:t>
      </w:r>
      <w:r>
        <w:t xml:space="preserve"> of sheep meat</w:t>
      </w:r>
      <w:r w:rsidRPr="00D8777E">
        <w:t>.</w:t>
      </w:r>
    </w:p>
    <w:p w14:paraId="41EC0ACB" w14:textId="32BFBABF" w:rsidR="002C7544" w:rsidRDefault="009F6DDD" w:rsidP="002E7471">
      <w:r>
        <w:t xml:space="preserve">The major export markets for lamb are the United States, the Middle East and China which is outlined in Figure </w:t>
      </w:r>
      <w:r w:rsidR="003F0B3B">
        <w:t>6</w:t>
      </w:r>
      <w:r>
        <w:t xml:space="preserve"> below.</w:t>
      </w:r>
    </w:p>
    <w:p w14:paraId="58CC0C2B" w14:textId="62E3DBAB" w:rsidR="002C7544" w:rsidRDefault="009F6DDD" w:rsidP="00EF6F94">
      <w:pPr>
        <w:pStyle w:val="Caption"/>
        <w:spacing w:after="0"/>
      </w:pPr>
      <w:bookmarkStart w:id="17" w:name="_Toc213683882"/>
      <w:r>
        <w:t xml:space="preserve">Figure </w:t>
      </w:r>
      <w:r>
        <w:fldChar w:fldCharType="begin"/>
      </w:r>
      <w:r>
        <w:instrText>SEQ Figure \* ARABIC</w:instrText>
      </w:r>
      <w:r>
        <w:fldChar w:fldCharType="separate"/>
      </w:r>
      <w:r w:rsidR="007948E2">
        <w:rPr>
          <w:noProof/>
        </w:rPr>
        <w:t>6</w:t>
      </w:r>
      <w:r>
        <w:fldChar w:fldCharType="end"/>
      </w:r>
      <w:r>
        <w:t>: Australian Lamb Exports by Volume – 2023-24 (</w:t>
      </w:r>
      <w:proofErr w:type="spellStart"/>
      <w:r>
        <w:t>kilotonnes</w:t>
      </w:r>
      <w:proofErr w:type="spellEnd"/>
      <w:r>
        <w:t xml:space="preserve"> and percentage of exports)</w:t>
      </w:r>
      <w:bookmarkEnd w:id="17"/>
    </w:p>
    <w:p w14:paraId="788F4012" w14:textId="26545F90" w:rsidR="002C7544" w:rsidRDefault="00EF6F94" w:rsidP="00EF6F94">
      <w:pPr>
        <w:spacing w:before="0" w:after="0"/>
      </w:pPr>
      <w:r>
        <w:rPr>
          <w:noProof/>
          <w14:ligatures w14:val="standardContextual"/>
        </w:rPr>
        <w:drawing>
          <wp:inline distT="0" distB="0" distL="0" distR="0" wp14:anchorId="0DE2D1AF" wp14:editId="079F03B9">
            <wp:extent cx="5584825" cy="3651250"/>
            <wp:effectExtent l="0" t="0" r="15875" b="6350"/>
            <wp:docPr id="512386508" name="Chart 1">
              <a:extLst xmlns:a="http://schemas.openxmlformats.org/drawingml/2006/main">
                <a:ext uri="{FF2B5EF4-FFF2-40B4-BE49-F238E27FC236}">
                  <a16:creationId xmlns:a16="http://schemas.microsoft.com/office/drawing/2014/main" id="{1C950263-5D6D-CDA7-1F0F-79270D6927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CC426CC" w14:textId="428A8B5C" w:rsidR="009F6DDD" w:rsidRPr="005D1BAE" w:rsidRDefault="009F6DDD" w:rsidP="009F6DDD">
      <w:pPr>
        <w:spacing w:before="0"/>
      </w:pPr>
      <w:r>
        <w:t xml:space="preserve">Source: ABARES </w:t>
      </w:r>
      <w:sdt>
        <w:sdtPr>
          <w:id w:val="-1761664406"/>
          <w:citation/>
        </w:sdtPr>
        <w:sdtEndPr/>
        <w:sdtContent>
          <w:r>
            <w:fldChar w:fldCharType="begin"/>
          </w:r>
          <w:r>
            <w:instrText xml:space="preserve">CITATION Aus2024 \n  \t  \l 3081 </w:instrText>
          </w:r>
          <w:r>
            <w:fldChar w:fldCharType="separate"/>
          </w:r>
          <w:r w:rsidR="00EB3873">
            <w:rPr>
              <w:noProof/>
            </w:rPr>
            <w:t>(2024)</w:t>
          </w:r>
          <w:r>
            <w:fldChar w:fldCharType="end"/>
          </w:r>
        </w:sdtContent>
      </w:sdt>
      <w:r>
        <w:t>.</w:t>
      </w:r>
    </w:p>
    <w:p w14:paraId="6DBD6375" w14:textId="74AA0C58" w:rsidR="002C7544" w:rsidRDefault="00C66114" w:rsidP="002E7471">
      <w:r>
        <w:t xml:space="preserve">The major export markets for </w:t>
      </w:r>
      <w:r w:rsidR="00F64DE8">
        <w:t xml:space="preserve">mutton are China, the Middle East and Malaysia </w:t>
      </w:r>
      <w:sdt>
        <w:sdtPr>
          <w:id w:val="-800459783"/>
          <w:citation/>
        </w:sdtPr>
        <w:sdtEndPr/>
        <w:sdtContent>
          <w:r w:rsidR="00F64DE8">
            <w:fldChar w:fldCharType="begin"/>
          </w:r>
          <w:r w:rsidR="00F64DE8">
            <w:instrText xml:space="preserve"> CITATION Aus2024 \l 3081 </w:instrText>
          </w:r>
          <w:r w:rsidR="00F64DE8">
            <w:fldChar w:fldCharType="separate"/>
          </w:r>
          <w:r w:rsidR="00EB3873">
            <w:rPr>
              <w:noProof/>
            </w:rPr>
            <w:t>(ABARES, 2024)</w:t>
          </w:r>
          <w:r w:rsidR="00F64DE8">
            <w:fldChar w:fldCharType="end"/>
          </w:r>
        </w:sdtContent>
      </w:sdt>
      <w:r w:rsidR="00F64DE8">
        <w:t>.</w:t>
      </w:r>
    </w:p>
    <w:p w14:paraId="58306615" w14:textId="0E491B23" w:rsidR="00AD0D2A" w:rsidRDefault="002454F7" w:rsidP="00005CAB">
      <w:r>
        <w:t xml:space="preserve">The farmgate value of lamb has now overtaken wool as the most valuable sheep product. </w:t>
      </w:r>
      <w:r w:rsidR="00E8260F">
        <w:t xml:space="preserve">Over the last 35 years, the farmgate value of wool has declined from $5.9 billion in 1988-89 to </w:t>
      </w:r>
      <w:r w:rsidR="002454E2">
        <w:t xml:space="preserve">$2.8 billion in 2023-24, while over the same period </w:t>
      </w:r>
      <w:r w:rsidR="0059432C">
        <w:t xml:space="preserve">the </w:t>
      </w:r>
      <w:r w:rsidR="00CB4B05">
        <w:t xml:space="preserve">farmgate value of lamb has increased from </w:t>
      </w:r>
      <w:r w:rsidR="00971967">
        <w:t>around $400</w:t>
      </w:r>
      <w:r w:rsidR="0059432C">
        <w:t> </w:t>
      </w:r>
      <w:r w:rsidR="00971967">
        <w:t xml:space="preserve">million to $3.7 </w:t>
      </w:r>
      <w:r>
        <w:t>b</w:t>
      </w:r>
      <w:r w:rsidR="00971967">
        <w:t>illion.</w:t>
      </w:r>
      <w:r w:rsidR="007833EC">
        <w:t xml:space="preserve"> This is outlined in Figure </w:t>
      </w:r>
      <w:r w:rsidR="00FB05B4">
        <w:t>7</w:t>
      </w:r>
      <w:r w:rsidR="007833EC">
        <w:t xml:space="preserve"> below.</w:t>
      </w:r>
    </w:p>
    <w:p w14:paraId="40D1E803" w14:textId="2D965BB4" w:rsidR="00FD42A7" w:rsidRDefault="00FD42A7" w:rsidP="00FD42A7">
      <w:r w:rsidRPr="00542AE5">
        <w:t xml:space="preserve">Sheep meat has </w:t>
      </w:r>
      <w:r>
        <w:t>also</w:t>
      </w:r>
      <w:r w:rsidR="00FB05B4">
        <w:t xml:space="preserve"> now</w:t>
      </w:r>
      <w:r>
        <w:t xml:space="preserve"> </w:t>
      </w:r>
      <w:r w:rsidRPr="00542AE5">
        <w:t>surpassed wool as the most valuable export of Australia’s sheep industry as of 2019–20</w:t>
      </w:r>
      <w:r>
        <w:t xml:space="preserve"> </w:t>
      </w:r>
      <w:sdt>
        <w:sdtPr>
          <w:id w:val="-120692785"/>
          <w:citation/>
        </w:sdtPr>
        <w:sdtEndPr/>
        <w:sdtContent>
          <w:r>
            <w:fldChar w:fldCharType="begin"/>
          </w:r>
          <w:r>
            <w:instrText xml:space="preserve"> CITATION Dep244 \l 3081 </w:instrText>
          </w:r>
          <w:r>
            <w:fldChar w:fldCharType="separate"/>
          </w:r>
          <w:r w:rsidR="00EB3873">
            <w:rPr>
              <w:noProof/>
            </w:rPr>
            <w:t>(Department of Agriculture, Fisheries and Forestry, 2024)</w:t>
          </w:r>
          <w:r>
            <w:fldChar w:fldCharType="end"/>
          </w:r>
        </w:sdtContent>
      </w:sdt>
      <w:r w:rsidRPr="00542AE5">
        <w:t>.</w:t>
      </w:r>
      <w:r>
        <w:t xml:space="preserve"> This is outlined in Figure </w:t>
      </w:r>
      <w:r w:rsidR="00FB05B4">
        <w:t>8</w:t>
      </w:r>
      <w:r>
        <w:t xml:space="preserve"> below.</w:t>
      </w:r>
    </w:p>
    <w:p w14:paraId="622A241E" w14:textId="77777777" w:rsidR="00FD42A7" w:rsidRDefault="00FD42A7">
      <w:pPr>
        <w:spacing w:before="0" w:after="160" w:line="278" w:lineRule="auto"/>
      </w:pPr>
      <w:r>
        <w:br w:type="page"/>
      </w:r>
    </w:p>
    <w:p w14:paraId="4FBE9F58" w14:textId="0BA1CFD6" w:rsidR="00FD42A7" w:rsidRDefault="00FD42A7" w:rsidP="00FD42A7">
      <w:pPr>
        <w:pStyle w:val="Caption"/>
        <w:spacing w:after="0"/>
      </w:pPr>
      <w:bookmarkStart w:id="18" w:name="_Toc213683883"/>
      <w:r>
        <w:lastRenderedPageBreak/>
        <w:t xml:space="preserve">Figure </w:t>
      </w:r>
      <w:r>
        <w:fldChar w:fldCharType="begin"/>
      </w:r>
      <w:r>
        <w:instrText>SEQ Figure \* ARABIC</w:instrText>
      </w:r>
      <w:r>
        <w:fldChar w:fldCharType="separate"/>
      </w:r>
      <w:r w:rsidR="007948E2">
        <w:rPr>
          <w:noProof/>
        </w:rPr>
        <w:t>7</w:t>
      </w:r>
      <w:r>
        <w:fldChar w:fldCharType="end"/>
      </w:r>
      <w:r>
        <w:t>: Value of Sheep Meat, Lamb, Mutton and Wool Exports – 2000-01 to 2023-24 ($ million)</w:t>
      </w:r>
      <w:bookmarkEnd w:id="18"/>
    </w:p>
    <w:p w14:paraId="5EF3CE28" w14:textId="77777777" w:rsidR="00FD42A7" w:rsidRDefault="00FD42A7" w:rsidP="00FD42A7">
      <w:pPr>
        <w:spacing w:before="0" w:after="0"/>
      </w:pPr>
      <w:r>
        <w:rPr>
          <w:noProof/>
        </w:rPr>
        <w:drawing>
          <wp:inline distT="0" distB="0" distL="0" distR="0" wp14:anchorId="7BD9A06E" wp14:editId="1D74F17D">
            <wp:extent cx="5784850" cy="3663950"/>
            <wp:effectExtent l="0" t="0" r="6350" b="0"/>
            <wp:docPr id="764532374" name="Picture 3" descr="A graph of the number of countries/region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532374" name="Picture 3" descr="A graph of the number of countries/regions with different colored lines&#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84850" cy="3663950"/>
                    </a:xfrm>
                    <a:prstGeom prst="rect">
                      <a:avLst/>
                    </a:prstGeom>
                    <a:noFill/>
                  </pic:spPr>
                </pic:pic>
              </a:graphicData>
            </a:graphic>
          </wp:inline>
        </w:drawing>
      </w:r>
    </w:p>
    <w:p w14:paraId="4A38B08B" w14:textId="1B04F3C5" w:rsidR="00FD42A7" w:rsidRDefault="00FD42A7" w:rsidP="00FD42A7">
      <w:pPr>
        <w:spacing w:before="0"/>
      </w:pPr>
      <w:r>
        <w:t xml:space="preserve">Source: ABARES </w:t>
      </w:r>
      <w:sdt>
        <w:sdtPr>
          <w:id w:val="-756055666"/>
          <w:citation/>
        </w:sdtPr>
        <w:sdtEndPr/>
        <w:sdtContent>
          <w:r>
            <w:fldChar w:fldCharType="begin"/>
          </w:r>
          <w:r>
            <w:instrText xml:space="preserve">CITATION Aus2024 \n  \t  \l 3081 </w:instrText>
          </w:r>
          <w:r>
            <w:fldChar w:fldCharType="separate"/>
          </w:r>
          <w:r w:rsidR="00EB3873">
            <w:rPr>
              <w:noProof/>
            </w:rPr>
            <w:t>(2024)</w:t>
          </w:r>
          <w:r>
            <w:fldChar w:fldCharType="end"/>
          </w:r>
        </w:sdtContent>
      </w:sdt>
      <w:r>
        <w:t>.</w:t>
      </w:r>
    </w:p>
    <w:p w14:paraId="6890A95E" w14:textId="1C216AB7" w:rsidR="00971967" w:rsidRDefault="001735E5" w:rsidP="001735E5">
      <w:pPr>
        <w:pStyle w:val="Caption"/>
        <w:spacing w:after="0"/>
      </w:pPr>
      <w:bookmarkStart w:id="19" w:name="_Toc213683884"/>
      <w:r>
        <w:t xml:space="preserve">Figure </w:t>
      </w:r>
      <w:r>
        <w:fldChar w:fldCharType="begin"/>
      </w:r>
      <w:r>
        <w:instrText>SEQ Figure \* ARABIC</w:instrText>
      </w:r>
      <w:r>
        <w:fldChar w:fldCharType="separate"/>
      </w:r>
      <w:r w:rsidR="007948E2">
        <w:rPr>
          <w:noProof/>
        </w:rPr>
        <w:t>8</w:t>
      </w:r>
      <w:r>
        <w:fldChar w:fldCharType="end"/>
      </w:r>
      <w:r>
        <w:t>: Value of Farmgate Production of Wool and Lamb ($ millions) – 1985-86 to 2023-24</w:t>
      </w:r>
      <w:bookmarkEnd w:id="19"/>
    </w:p>
    <w:p w14:paraId="1D646097" w14:textId="0FE2FECE" w:rsidR="00CD6E40" w:rsidRDefault="001735E5" w:rsidP="001735E5">
      <w:pPr>
        <w:spacing w:before="0" w:after="0"/>
      </w:pPr>
      <w:r>
        <w:rPr>
          <w:noProof/>
        </w:rPr>
        <w:drawing>
          <wp:inline distT="0" distB="0" distL="0" distR="0" wp14:anchorId="5FDBB421" wp14:editId="4593D00A">
            <wp:extent cx="5645150" cy="3486150"/>
            <wp:effectExtent l="0" t="0" r="0" b="0"/>
            <wp:docPr id="12388943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45150" cy="3486150"/>
                    </a:xfrm>
                    <a:prstGeom prst="rect">
                      <a:avLst/>
                    </a:prstGeom>
                    <a:noFill/>
                  </pic:spPr>
                </pic:pic>
              </a:graphicData>
            </a:graphic>
          </wp:inline>
        </w:drawing>
      </w:r>
    </w:p>
    <w:p w14:paraId="004C0F82" w14:textId="342712B2" w:rsidR="001735E5" w:rsidRDefault="001735E5" w:rsidP="001735E5">
      <w:pPr>
        <w:spacing w:before="0"/>
      </w:pPr>
      <w:r>
        <w:t xml:space="preserve">Source: ABARES </w:t>
      </w:r>
      <w:sdt>
        <w:sdtPr>
          <w:id w:val="-1393118307"/>
          <w:citation/>
        </w:sdtPr>
        <w:sdtEndPr/>
        <w:sdtContent>
          <w:r>
            <w:fldChar w:fldCharType="begin"/>
          </w:r>
          <w:r>
            <w:instrText xml:space="preserve">CITATION ABA5a \n  \t  \l 3081 </w:instrText>
          </w:r>
          <w:r>
            <w:fldChar w:fldCharType="separate"/>
          </w:r>
          <w:r w:rsidR="00EB3873">
            <w:rPr>
              <w:noProof/>
            </w:rPr>
            <w:t>(2025a)</w:t>
          </w:r>
          <w:r>
            <w:fldChar w:fldCharType="end"/>
          </w:r>
        </w:sdtContent>
      </w:sdt>
    </w:p>
    <w:p w14:paraId="04A19535" w14:textId="13919DCE" w:rsidR="001735E5" w:rsidRDefault="005077AB" w:rsidP="00005CAB">
      <w:r>
        <w:t>Thus, t</w:t>
      </w:r>
      <w:r w:rsidRPr="00D20370">
        <w:t>he lamb industry is no longer an add-on enterprise of the</w:t>
      </w:r>
      <w:r>
        <w:t xml:space="preserve"> </w:t>
      </w:r>
      <w:r w:rsidRPr="00D20370">
        <w:t>Merino wool industry</w:t>
      </w:r>
      <w:r>
        <w:t xml:space="preserve"> but has now </w:t>
      </w:r>
      <w:r w:rsidRPr="00D20370">
        <w:t>becom</w:t>
      </w:r>
      <w:r>
        <w:t>e</w:t>
      </w:r>
      <w:r w:rsidRPr="00D20370">
        <w:t xml:space="preserve"> the</w:t>
      </w:r>
      <w:r>
        <w:t xml:space="preserve"> </w:t>
      </w:r>
      <w:r w:rsidRPr="00D20370">
        <w:t>key driver of the sheep industry</w:t>
      </w:r>
      <w:r>
        <w:t xml:space="preserve"> </w:t>
      </w:r>
      <w:sdt>
        <w:sdtPr>
          <w:id w:val="1278689573"/>
          <w:citation/>
        </w:sdtPr>
        <w:sdtEndPr/>
        <w:sdtContent>
          <w:r>
            <w:fldChar w:fldCharType="begin"/>
          </w:r>
          <w:r>
            <w:instrText xml:space="preserve">CITATION Row10 \p 992 \t  \l 3081 </w:instrText>
          </w:r>
          <w:r>
            <w:fldChar w:fldCharType="separate"/>
          </w:r>
          <w:r w:rsidR="00EB3873">
            <w:rPr>
              <w:noProof/>
            </w:rPr>
            <w:t>(Rowe, 2010, p. 992)</w:t>
          </w:r>
          <w:r>
            <w:fldChar w:fldCharType="end"/>
          </w:r>
        </w:sdtContent>
      </w:sdt>
      <w:r>
        <w:t>.</w:t>
      </w:r>
      <w:r w:rsidR="006B32CB">
        <w:t xml:space="preserve"> If the farmgate value of mutton is combined with lamb, then the advantage that sheep meat enjoys over the total farmgate value of wool is even more pronounced as outlined in Figure</w:t>
      </w:r>
      <w:r w:rsidR="00FB05B4">
        <w:t xml:space="preserve"> 9</w:t>
      </w:r>
      <w:r w:rsidR="006B32CB">
        <w:t xml:space="preserve"> below.</w:t>
      </w:r>
    </w:p>
    <w:p w14:paraId="0FD81A77" w14:textId="5BA7D706" w:rsidR="006B32CB" w:rsidRDefault="006B32CB" w:rsidP="00BB3C5C">
      <w:pPr>
        <w:pStyle w:val="Caption"/>
        <w:spacing w:after="0"/>
      </w:pPr>
      <w:bookmarkStart w:id="20" w:name="_Toc213683885"/>
      <w:r>
        <w:lastRenderedPageBreak/>
        <w:t xml:space="preserve">Figure </w:t>
      </w:r>
      <w:r>
        <w:fldChar w:fldCharType="begin"/>
      </w:r>
      <w:r>
        <w:instrText>SEQ Figure \* ARABIC</w:instrText>
      </w:r>
      <w:r>
        <w:fldChar w:fldCharType="separate"/>
      </w:r>
      <w:r w:rsidR="007948E2">
        <w:rPr>
          <w:noProof/>
        </w:rPr>
        <w:t>9</w:t>
      </w:r>
      <w:r>
        <w:fldChar w:fldCharType="end"/>
      </w:r>
      <w:r>
        <w:t>: Value of Farmgate Production of Wool and Sheep Meat ($ millions) – 1985-86 to 2023-24</w:t>
      </w:r>
      <w:bookmarkEnd w:id="20"/>
    </w:p>
    <w:p w14:paraId="602DF956" w14:textId="126492C8" w:rsidR="006B32CB" w:rsidRDefault="00BB3C5C" w:rsidP="00BB3C5C">
      <w:pPr>
        <w:spacing w:before="0" w:after="0"/>
      </w:pPr>
      <w:r>
        <w:rPr>
          <w:noProof/>
        </w:rPr>
        <w:drawing>
          <wp:inline distT="0" distB="0" distL="0" distR="0" wp14:anchorId="14EF05BF" wp14:editId="697D4430">
            <wp:extent cx="5645150" cy="3409950"/>
            <wp:effectExtent l="0" t="0" r="0" b="0"/>
            <wp:docPr id="12617303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45150" cy="3409950"/>
                    </a:xfrm>
                    <a:prstGeom prst="rect">
                      <a:avLst/>
                    </a:prstGeom>
                    <a:noFill/>
                  </pic:spPr>
                </pic:pic>
              </a:graphicData>
            </a:graphic>
          </wp:inline>
        </w:drawing>
      </w:r>
    </w:p>
    <w:p w14:paraId="28497475" w14:textId="1BD439FA" w:rsidR="006B32CB" w:rsidRDefault="006B32CB" w:rsidP="006B32CB">
      <w:pPr>
        <w:spacing w:before="0"/>
      </w:pPr>
      <w:r>
        <w:t xml:space="preserve">Source: ABARES </w:t>
      </w:r>
      <w:sdt>
        <w:sdtPr>
          <w:id w:val="-1049920993"/>
          <w:citation/>
        </w:sdtPr>
        <w:sdtEndPr/>
        <w:sdtContent>
          <w:r>
            <w:fldChar w:fldCharType="begin"/>
          </w:r>
          <w:r>
            <w:instrText xml:space="preserve">CITATION ABA5a \n  \t  \l 3081 </w:instrText>
          </w:r>
          <w:r>
            <w:fldChar w:fldCharType="separate"/>
          </w:r>
          <w:r w:rsidR="00EB3873">
            <w:rPr>
              <w:noProof/>
            </w:rPr>
            <w:t>(2025a)</w:t>
          </w:r>
          <w:r>
            <w:fldChar w:fldCharType="end"/>
          </w:r>
        </w:sdtContent>
      </w:sdt>
      <w:r w:rsidR="008922C4">
        <w:t>.</w:t>
      </w:r>
    </w:p>
    <w:p w14:paraId="022FDF1D" w14:textId="4B07DEF2" w:rsidR="00A964E9" w:rsidRDefault="00574453" w:rsidP="00574453">
      <w:pPr>
        <w:pStyle w:val="Heading1"/>
      </w:pPr>
      <w:bookmarkStart w:id="21" w:name="_Toc213683849"/>
      <w:r w:rsidRPr="00574453">
        <w:t>4.</w:t>
      </w:r>
      <w:r>
        <w:tab/>
        <w:t>Flystrik</w:t>
      </w:r>
      <w:r w:rsidR="005F321B">
        <w:t>e</w:t>
      </w:r>
      <w:r w:rsidR="00E52AE7">
        <w:t xml:space="preserve"> and Mulesing</w:t>
      </w:r>
      <w:bookmarkEnd w:id="21"/>
    </w:p>
    <w:p w14:paraId="5EA35914" w14:textId="24FAF15C" w:rsidR="00A964E9" w:rsidRDefault="00574453" w:rsidP="00574453">
      <w:pPr>
        <w:pStyle w:val="Heading2"/>
      </w:pPr>
      <w:bookmarkStart w:id="22" w:name="_Toc213683850"/>
      <w:r w:rsidRPr="00553579">
        <w:t>4.1</w:t>
      </w:r>
      <w:r w:rsidRPr="00553579">
        <w:tab/>
      </w:r>
      <w:r w:rsidR="00A964E9" w:rsidRPr="00553579">
        <w:t>Flystrike</w:t>
      </w:r>
      <w:bookmarkEnd w:id="22"/>
    </w:p>
    <w:p w14:paraId="3F721C43" w14:textId="47174006" w:rsidR="00EA52A1" w:rsidRDefault="00EA52A1" w:rsidP="00A964E9">
      <w:r w:rsidRPr="003D2937">
        <w:t>Cutaneous myiasis,</w:t>
      </w:r>
      <w:r>
        <w:t xml:space="preserve"> more</w:t>
      </w:r>
      <w:r w:rsidRPr="003D2937">
        <w:t xml:space="preserve"> commonly </w:t>
      </w:r>
      <w:r>
        <w:t xml:space="preserve">known </w:t>
      </w:r>
      <w:r w:rsidRPr="003D2937">
        <w:t>as flystrike, is the infestation of</w:t>
      </w:r>
      <w:r>
        <w:t xml:space="preserve"> </w:t>
      </w:r>
      <w:r w:rsidRPr="003D2937">
        <w:t>a wound by maggots and flies; it is a very painful condition and can result in death</w:t>
      </w:r>
      <w:r>
        <w:t xml:space="preserve"> </w:t>
      </w:r>
      <w:r w:rsidRPr="003D2937">
        <w:t>or significant morbidity</w:t>
      </w:r>
      <w:r w:rsidR="00350FE9">
        <w:t xml:space="preserve"> in sheep</w:t>
      </w:r>
      <w:r>
        <w:t xml:space="preserve"> </w:t>
      </w:r>
      <w:sdt>
        <w:sdtPr>
          <w:id w:val="17596827"/>
          <w:citation/>
        </w:sdtPr>
        <w:sdtEndPr/>
        <w:sdtContent>
          <w:r>
            <w:fldChar w:fldCharType="begin"/>
          </w:r>
          <w:r>
            <w:instrText xml:space="preserve"> CITATION Joh24 \l 3081 </w:instrText>
          </w:r>
          <w:r>
            <w:fldChar w:fldCharType="separate"/>
          </w:r>
          <w:r w:rsidR="00EB3873">
            <w:rPr>
              <w:noProof/>
            </w:rPr>
            <w:t>(Johnston, Richardson, &amp; Whittaker, 2023)</w:t>
          </w:r>
          <w:r>
            <w:fldChar w:fldCharType="end"/>
          </w:r>
        </w:sdtContent>
      </w:sdt>
      <w:r>
        <w:t>.</w:t>
      </w:r>
    </w:p>
    <w:p w14:paraId="3D8C8B2E" w14:textId="2E6DB0DB" w:rsidR="00654925" w:rsidRDefault="00654925" w:rsidP="00654925">
      <w:r>
        <w:t xml:space="preserve">The most prevalent cause of flystrike in Australia is the sheep blowfly, Lucilia </w:t>
      </w:r>
      <w:proofErr w:type="spellStart"/>
      <w:r>
        <w:t>cuprina</w:t>
      </w:r>
      <w:proofErr w:type="spellEnd"/>
      <w:r>
        <w:t xml:space="preserve"> </w:t>
      </w:r>
      <w:sdt>
        <w:sdtPr>
          <w:id w:val="1645393226"/>
          <w:citation/>
        </w:sdtPr>
        <w:sdtEndPr/>
        <w:sdtContent>
          <w:r>
            <w:fldChar w:fldCharType="begin"/>
          </w:r>
          <w:r>
            <w:instrText xml:space="preserve">CITATION RSO19 \p 4 \t  \l 3081 </w:instrText>
          </w:r>
          <w:r>
            <w:fldChar w:fldCharType="separate"/>
          </w:r>
          <w:r w:rsidR="00EB3873">
            <w:rPr>
              <w:noProof/>
            </w:rPr>
            <w:t>(RSPCA Australia, 2019, p. 4)</w:t>
          </w:r>
          <w:r>
            <w:fldChar w:fldCharType="end"/>
          </w:r>
        </w:sdtContent>
      </w:sdt>
      <w:r>
        <w:t xml:space="preserve">. </w:t>
      </w:r>
      <w:r w:rsidR="004C0B38">
        <w:t xml:space="preserve">Lucilia </w:t>
      </w:r>
      <w:proofErr w:type="spellStart"/>
      <w:r w:rsidR="004C0B38">
        <w:t>cuprina</w:t>
      </w:r>
      <w:proofErr w:type="spellEnd"/>
      <w:r w:rsidR="004C0B38">
        <w:t xml:space="preserve"> is not </w:t>
      </w:r>
      <w:r w:rsidR="009F71D2">
        <w:t xml:space="preserve">native to Australia </w:t>
      </w:r>
      <w:sdt>
        <w:sdtPr>
          <w:id w:val="1251773127"/>
          <w:citation/>
        </w:sdtPr>
        <w:sdtEndPr/>
        <w:sdtContent>
          <w:r w:rsidR="009F71D2">
            <w:fldChar w:fldCharType="begin"/>
          </w:r>
          <w:r w:rsidR="009F71D2">
            <w:instrText xml:space="preserve"> CITATION Nor90 \l 3081 </w:instrText>
          </w:r>
          <w:r w:rsidR="009F71D2">
            <w:fldChar w:fldCharType="separate"/>
          </w:r>
          <w:r w:rsidR="00EB3873">
            <w:rPr>
              <w:noProof/>
            </w:rPr>
            <w:t>(Norris, 1990)</w:t>
          </w:r>
          <w:r w:rsidR="009F71D2">
            <w:fldChar w:fldCharType="end"/>
          </w:r>
        </w:sdtContent>
      </w:sdt>
      <w:r w:rsidR="009F71D2">
        <w:t xml:space="preserve"> and </w:t>
      </w:r>
      <w:r>
        <w:t>is responsible for initiating over 90</w:t>
      </w:r>
      <w:r w:rsidR="007D62A5">
        <w:t>%</w:t>
      </w:r>
      <w:r>
        <w:t xml:space="preserve"> of all </w:t>
      </w:r>
      <w:proofErr w:type="gramStart"/>
      <w:r>
        <w:t>flystrike</w:t>
      </w:r>
      <w:proofErr w:type="gramEnd"/>
      <w:r>
        <w:t xml:space="preserve"> </w:t>
      </w:r>
      <w:sdt>
        <w:sdtPr>
          <w:id w:val="1595972244"/>
          <w:citation/>
        </w:sdtPr>
        <w:sdtEndPr/>
        <w:sdtContent>
          <w:r>
            <w:fldChar w:fldCharType="begin"/>
          </w:r>
          <w:r>
            <w:instrText xml:space="preserve">CITATION Lev161 \p 1 \t  \l 3081 </w:instrText>
          </w:r>
          <w:r>
            <w:fldChar w:fldCharType="separate"/>
          </w:r>
          <w:r w:rsidR="00EB3873">
            <w:rPr>
              <w:noProof/>
            </w:rPr>
            <w:t>(Levot &amp; Casburn, 2016, p. 1)</w:t>
          </w:r>
          <w:r>
            <w:fldChar w:fldCharType="end"/>
          </w:r>
        </w:sdtContent>
      </w:sdt>
      <w:r>
        <w:t xml:space="preserve">. Gravid female sheep blowflies are attracted to lay their eggs in the wool of sheep by olfactory cues </w:t>
      </w:r>
      <w:sdt>
        <w:sdtPr>
          <w:id w:val="-1021545673"/>
          <w:citation/>
        </w:sdtPr>
        <w:sdtEndPr/>
        <w:sdtContent>
          <w:r>
            <w:fldChar w:fldCharType="begin"/>
          </w:r>
          <w:r>
            <w:instrText xml:space="preserve">CITATION Phi09 \p 113 \t  \l 3081 </w:instrText>
          </w:r>
          <w:r>
            <w:fldChar w:fldCharType="separate"/>
          </w:r>
          <w:r w:rsidR="00EB3873">
            <w:rPr>
              <w:noProof/>
            </w:rPr>
            <w:t>(Phillips, 2009, p. 113)</w:t>
          </w:r>
          <w:r>
            <w:fldChar w:fldCharType="end"/>
          </w:r>
        </w:sdtContent>
      </w:sdt>
      <w:r>
        <w:t xml:space="preserve">. The female sheep blowfly is particularly attracted to sheep with wool stained and wet from urine and faeces </w:t>
      </w:r>
      <w:sdt>
        <w:sdtPr>
          <w:id w:val="549645914"/>
          <w:citation/>
        </w:sdtPr>
        <w:sdtEndPr/>
        <w:sdtContent>
          <w:r>
            <w:fldChar w:fldCharType="begin"/>
          </w:r>
          <w:r>
            <w:instrText xml:space="preserve">CITATION RSO19 \p 6 \t  \l 3081 </w:instrText>
          </w:r>
          <w:r>
            <w:fldChar w:fldCharType="separate"/>
          </w:r>
          <w:r w:rsidR="00EB3873">
            <w:rPr>
              <w:noProof/>
            </w:rPr>
            <w:t>(RSPCA Australia, 2019, p. 6)</w:t>
          </w:r>
          <w:r>
            <w:fldChar w:fldCharType="end"/>
          </w:r>
        </w:sdtContent>
      </w:sdt>
      <w:r>
        <w:t xml:space="preserve">. The resultant damage or flystrike is mainly due to the mechanical and chemical effects of the feeding activity of the larvae </w:t>
      </w:r>
      <w:sdt>
        <w:sdtPr>
          <w:id w:val="-2122906567"/>
          <w:citation/>
        </w:sdtPr>
        <w:sdtEndPr/>
        <w:sdtContent>
          <w:r>
            <w:fldChar w:fldCharType="begin"/>
          </w:r>
          <w:r>
            <w:instrText xml:space="preserve">CITATION Phi09 \p 113 \t  \l 3081 </w:instrText>
          </w:r>
          <w:r>
            <w:fldChar w:fldCharType="separate"/>
          </w:r>
          <w:r w:rsidR="00EB3873">
            <w:rPr>
              <w:noProof/>
            </w:rPr>
            <w:t>(Phillips, 2009, p. 113)</w:t>
          </w:r>
          <w:r>
            <w:fldChar w:fldCharType="end"/>
          </w:r>
        </w:sdtContent>
      </w:sdt>
      <w:r>
        <w:t xml:space="preserve">. The maggots cause mechanical damage by feeding on the flesh of the sheep, and chemical damage due to the ammonia they excrete </w:t>
      </w:r>
      <w:sdt>
        <w:sdtPr>
          <w:id w:val="987055813"/>
          <w:citation/>
        </w:sdtPr>
        <w:sdtEndPr/>
        <w:sdtContent>
          <w:r>
            <w:fldChar w:fldCharType="begin"/>
          </w:r>
          <w:r>
            <w:instrText xml:space="preserve">CITATION RSO19 \p 6 \t  \l 3081 </w:instrText>
          </w:r>
          <w:r>
            <w:fldChar w:fldCharType="separate"/>
          </w:r>
          <w:r w:rsidR="00EB3873">
            <w:rPr>
              <w:noProof/>
            </w:rPr>
            <w:t>(RSPCA Australia, 2019, p. 6)</w:t>
          </w:r>
          <w:r>
            <w:fldChar w:fldCharType="end"/>
          </w:r>
        </w:sdtContent>
      </w:sdt>
      <w:r>
        <w:t xml:space="preserve">. </w:t>
      </w:r>
    </w:p>
    <w:p w14:paraId="37038399" w14:textId="16E485BF" w:rsidR="0001380A" w:rsidRDefault="00F15D43" w:rsidP="00DA7D93">
      <w:r>
        <w:t xml:space="preserve">While </w:t>
      </w:r>
      <w:r w:rsidRPr="00F15D43">
        <w:t xml:space="preserve">Lucilia </w:t>
      </w:r>
      <w:proofErr w:type="spellStart"/>
      <w:r w:rsidRPr="00F15D43">
        <w:t>sericata</w:t>
      </w:r>
      <w:proofErr w:type="spellEnd"/>
      <w:r w:rsidRPr="00F15D43">
        <w:t xml:space="preserve"> (the common green bottle fly)</w:t>
      </w:r>
      <w:r>
        <w:t xml:space="preserve"> </w:t>
      </w:r>
      <w:r w:rsidR="007F5EC9">
        <w:t>i</w:t>
      </w:r>
      <w:r w:rsidR="007F5EC9" w:rsidRPr="007F5EC9">
        <w:t>s also known to cause flystrike and is the major sheep blowfly in many other countries, it has been reported to be a less common cause of flystrike in Australia compared to L</w:t>
      </w:r>
      <w:r w:rsidR="009F3035">
        <w:t>ucilia</w:t>
      </w:r>
      <w:r w:rsidR="007F5EC9" w:rsidRPr="007F5EC9">
        <w:t xml:space="preserve"> </w:t>
      </w:r>
      <w:proofErr w:type="spellStart"/>
      <w:r w:rsidR="007F5EC9" w:rsidRPr="007F5EC9">
        <w:t>cuprina</w:t>
      </w:r>
      <w:proofErr w:type="spellEnd"/>
      <w:r w:rsidR="009F3035">
        <w:t xml:space="preserve"> </w:t>
      </w:r>
      <w:sdt>
        <w:sdtPr>
          <w:id w:val="2032906494"/>
          <w:citation/>
        </w:sdtPr>
        <w:sdtEndPr/>
        <w:sdtContent>
          <w:r w:rsidR="002452F0">
            <w:fldChar w:fldCharType="begin"/>
          </w:r>
          <w:r w:rsidR="002452F0">
            <w:instrText xml:space="preserve">CITATION Ans20 \p 38 \t  \l 3081 </w:instrText>
          </w:r>
          <w:r w:rsidR="002452F0">
            <w:fldChar w:fldCharType="separate"/>
          </w:r>
          <w:r w:rsidR="00EB3873">
            <w:rPr>
              <w:noProof/>
            </w:rPr>
            <w:t>(Anstead, 2020, p. 38)</w:t>
          </w:r>
          <w:r w:rsidR="002452F0">
            <w:fldChar w:fldCharType="end"/>
          </w:r>
        </w:sdtContent>
      </w:sdt>
      <w:r w:rsidR="007F5EC9" w:rsidRPr="007F5EC9">
        <w:t>.</w:t>
      </w:r>
      <w:r w:rsidR="005B0B1B">
        <w:t xml:space="preserve"> Strikes may also be initiated by </w:t>
      </w:r>
      <w:r w:rsidR="008E309A" w:rsidRPr="008E309A">
        <w:t>number of species of brown blowflies</w:t>
      </w:r>
      <w:r w:rsidR="008E309A">
        <w:t xml:space="preserve">, </w:t>
      </w:r>
      <w:r w:rsidR="00DA7D93" w:rsidRPr="00DA7D93">
        <w:t>particularly</w:t>
      </w:r>
      <w:r w:rsidR="00DA7D93">
        <w:t xml:space="preserve"> </w:t>
      </w:r>
      <w:r w:rsidR="00DA7D93" w:rsidRPr="00DA7D93">
        <w:t>in cooler area</w:t>
      </w:r>
      <w:r w:rsidR="00DA7D93">
        <w:t xml:space="preserve">s </w:t>
      </w:r>
      <w:sdt>
        <w:sdtPr>
          <w:id w:val="-1784033072"/>
          <w:citation/>
        </w:sdtPr>
        <w:sdtEndPr/>
        <w:sdtContent>
          <w:r w:rsidR="00DA7D93">
            <w:fldChar w:fldCharType="begin"/>
          </w:r>
          <w:r w:rsidR="00DA7D93">
            <w:instrText xml:space="preserve">CITATION Kot22 \p 1 \t  \l 3081 </w:instrText>
          </w:r>
          <w:r w:rsidR="00DA7D93">
            <w:fldChar w:fldCharType="separate"/>
          </w:r>
          <w:r w:rsidR="00EB3873">
            <w:rPr>
              <w:noProof/>
            </w:rPr>
            <w:t>(Kotze &amp; James, 2022, p. 1)</w:t>
          </w:r>
          <w:r w:rsidR="00DA7D93">
            <w:fldChar w:fldCharType="end"/>
          </w:r>
        </w:sdtContent>
      </w:sdt>
      <w:r w:rsidR="00DA7D93">
        <w:t>.</w:t>
      </w:r>
    </w:p>
    <w:p w14:paraId="53C44557" w14:textId="11CA01FC" w:rsidR="00654925" w:rsidRDefault="00654925" w:rsidP="00654925">
      <w:r>
        <w:t>Flystrike causes considerable pain and suffering</w:t>
      </w:r>
      <w:r w:rsidR="00E173D5">
        <w:t xml:space="preserve"> within sheep</w:t>
      </w:r>
      <w:r>
        <w:t xml:space="preserve"> </w:t>
      </w:r>
      <w:sdt>
        <w:sdtPr>
          <w:id w:val="1523353990"/>
          <w:citation/>
        </w:sdtPr>
        <w:sdtEndPr/>
        <w:sdtContent>
          <w:r>
            <w:fldChar w:fldCharType="begin"/>
          </w:r>
          <w:r>
            <w:instrText xml:space="preserve">CITATION RSO19 \p 4 \t  \l 3081 </w:instrText>
          </w:r>
          <w:r>
            <w:fldChar w:fldCharType="separate"/>
          </w:r>
          <w:r w:rsidR="00EB3873">
            <w:rPr>
              <w:noProof/>
            </w:rPr>
            <w:t>(RSPCA Australia, 2019, p. 4)</w:t>
          </w:r>
          <w:r>
            <w:fldChar w:fldCharType="end"/>
          </w:r>
        </w:sdtContent>
      </w:sdt>
      <w:r>
        <w:t xml:space="preserve">. </w:t>
      </w:r>
      <w:proofErr w:type="spellStart"/>
      <w:r>
        <w:t>Flystruck</w:t>
      </w:r>
      <w:proofErr w:type="spellEnd"/>
      <w:r>
        <w:t xml:space="preserve"> sheep have increased rectal temperature, </w:t>
      </w:r>
      <w:proofErr w:type="gramStart"/>
      <w:r>
        <w:t>show</w:t>
      </w:r>
      <w:proofErr w:type="gramEnd"/>
      <w:r>
        <w:t xml:space="preserve"> rapid breathing, and suffer weight loss caused by loss of appetite </w:t>
      </w:r>
      <w:sdt>
        <w:sdtPr>
          <w:id w:val="-2105326487"/>
          <w:citation/>
        </w:sdtPr>
        <w:sdtEndPr/>
        <w:sdtContent>
          <w:r>
            <w:fldChar w:fldCharType="begin"/>
          </w:r>
          <w:r>
            <w:instrText xml:space="preserve"> CITATION Bro84 \l 3081 </w:instrText>
          </w:r>
          <w:r>
            <w:fldChar w:fldCharType="separate"/>
          </w:r>
          <w:r w:rsidR="00EB3873">
            <w:rPr>
              <w:noProof/>
            </w:rPr>
            <w:t>(Broadmeadow, Connell, &amp; O'Sullivan, 1984)</w:t>
          </w:r>
          <w:r>
            <w:fldChar w:fldCharType="end"/>
          </w:r>
        </w:sdtContent>
      </w:sdt>
      <w:r>
        <w:t xml:space="preserve">. Affected animals may eventually succumb to blood poisoning and die if left untreated </w:t>
      </w:r>
      <w:sdt>
        <w:sdtPr>
          <w:id w:val="-1317106728"/>
          <w:citation/>
        </w:sdtPr>
        <w:sdtEndPr/>
        <w:sdtContent>
          <w:r>
            <w:fldChar w:fldCharType="begin"/>
          </w:r>
          <w:r>
            <w:instrText xml:space="preserve">CITATION RSO19 \p 4 \t  \l 3081 </w:instrText>
          </w:r>
          <w:r>
            <w:fldChar w:fldCharType="separate"/>
          </w:r>
          <w:r w:rsidR="00EB3873">
            <w:rPr>
              <w:noProof/>
            </w:rPr>
            <w:t>(RSPCA Australia, 2019, p. 4)</w:t>
          </w:r>
          <w:r>
            <w:fldChar w:fldCharType="end"/>
          </w:r>
        </w:sdtContent>
      </w:sdt>
      <w:r>
        <w:t xml:space="preserve">. Flystrike is a seasonal issue, and individual sheep can experience recurring bouts of flystrike every year. Prime </w:t>
      </w:r>
      <w:r>
        <w:lastRenderedPageBreak/>
        <w:t xml:space="preserve">(meat) lambs, because of their plainer bodies and the fact that they are slaughtered at an early age, have a significantly reduced risk of becoming </w:t>
      </w:r>
      <w:proofErr w:type="spellStart"/>
      <w:r>
        <w:t>flystruck</w:t>
      </w:r>
      <w:proofErr w:type="spellEnd"/>
      <w:r>
        <w:t>.</w:t>
      </w:r>
    </w:p>
    <w:p w14:paraId="157E6569" w14:textId="53B20F0F" w:rsidR="00CC2CC1" w:rsidRDefault="00CC2CC1" w:rsidP="00CC2CC1">
      <w:r w:rsidRPr="00342DD1">
        <w:t>Breech strike</w:t>
      </w:r>
      <w:r>
        <w:t xml:space="preserve"> is </w:t>
      </w:r>
      <w:r w:rsidRPr="00342DD1">
        <w:t xml:space="preserve">the most common </w:t>
      </w:r>
      <w:r>
        <w:t>form of fly</w:t>
      </w:r>
      <w:r w:rsidRPr="00342DD1">
        <w:t xml:space="preserve">strike in most </w:t>
      </w:r>
      <w:proofErr w:type="gramStart"/>
      <w:r w:rsidRPr="00342DD1">
        <w:t xml:space="preserve">years, </w:t>
      </w:r>
      <w:r>
        <w:t>and</w:t>
      </w:r>
      <w:proofErr w:type="gramEnd"/>
      <w:r>
        <w:t xml:space="preserve"> </w:t>
      </w:r>
      <w:r w:rsidRPr="00342DD1">
        <w:t>occurs following urine staining or fouling of the breech with faeces, usually when sheep have diarrhoea (scouring)</w:t>
      </w:r>
      <w:r>
        <w:t xml:space="preserve"> </w:t>
      </w:r>
      <w:sdt>
        <w:sdtPr>
          <w:id w:val="61602068"/>
          <w:citation/>
        </w:sdtPr>
        <w:sdtEndPr/>
        <w:sdtContent>
          <w:r>
            <w:fldChar w:fldCharType="begin"/>
          </w:r>
          <w:r>
            <w:instrText xml:space="preserve">CITATION Kot22 \p 1 \t  \l 3081 </w:instrText>
          </w:r>
          <w:r>
            <w:fldChar w:fldCharType="separate"/>
          </w:r>
          <w:r w:rsidR="00EB3873">
            <w:rPr>
              <w:noProof/>
            </w:rPr>
            <w:t>(Kotze &amp; James, 2022, p. 1)</w:t>
          </w:r>
          <w:r>
            <w:fldChar w:fldCharType="end"/>
          </w:r>
        </w:sdtContent>
      </w:sdt>
      <w:r w:rsidRPr="00342DD1">
        <w:t xml:space="preserve">. Body strike occurs most commonly over the shoulders or along the backline, usually after the development of fleece rot or dermatophilosis. Body strike often becomes the predominant type of strike in wet years and during fly waves (sudden increases in fly numbers in response to a combination of favourable environmental conditions). </w:t>
      </w:r>
      <w:proofErr w:type="spellStart"/>
      <w:r w:rsidRPr="00342DD1">
        <w:t>Pizzle</w:t>
      </w:r>
      <w:proofErr w:type="spellEnd"/>
      <w:r w:rsidRPr="00342DD1">
        <w:t xml:space="preserve"> or belly strike is most common with </w:t>
      </w:r>
      <w:proofErr w:type="spellStart"/>
      <w:r w:rsidRPr="00342DD1">
        <w:t>wethers</w:t>
      </w:r>
      <w:proofErr w:type="spellEnd"/>
      <w:r w:rsidRPr="00342DD1">
        <w:t xml:space="preserve"> or rams when the belly wool becomes stained and dampened by urine. Poll or head strike occurs mainly in horned rams and can reach relatively high prevalences in some ram flock</w:t>
      </w:r>
      <w:r>
        <w:t>.</w:t>
      </w:r>
    </w:p>
    <w:p w14:paraId="4BB723ED" w14:textId="3A2EFBD8" w:rsidR="00EA52A1" w:rsidRDefault="0097081D" w:rsidP="005F321B">
      <w:pPr>
        <w:pStyle w:val="Heading2"/>
      </w:pPr>
      <w:bookmarkStart w:id="23" w:name="_Toc213683851"/>
      <w:r w:rsidRPr="00553579">
        <w:t>4.</w:t>
      </w:r>
      <w:r w:rsidR="005F321B" w:rsidRPr="00553579">
        <w:t>2</w:t>
      </w:r>
      <w:r w:rsidRPr="00553579">
        <w:tab/>
        <w:t>Financial Impact of Flystrike</w:t>
      </w:r>
      <w:bookmarkEnd w:id="23"/>
    </w:p>
    <w:p w14:paraId="53AB2567" w14:textId="39A08264" w:rsidR="00F73A32" w:rsidRDefault="008A289A" w:rsidP="00A964E9">
      <w:r w:rsidRPr="008A289A">
        <w:t>Flystrike is a serious financial and animal welfare issue for the sheep industry</w:t>
      </w:r>
      <w:r>
        <w:t xml:space="preserve"> </w:t>
      </w:r>
      <w:sdt>
        <w:sdtPr>
          <w:id w:val="-815100424"/>
          <w:citation/>
        </w:sdtPr>
        <w:sdtEndPr/>
        <w:sdtContent>
          <w:r w:rsidR="00B94063">
            <w:fldChar w:fldCharType="begin"/>
          </w:r>
          <w:r w:rsidR="00B94063">
            <w:instrText xml:space="preserve">CITATION Kot22 \p 1 \t  \l 3081 </w:instrText>
          </w:r>
          <w:r w:rsidR="00B94063">
            <w:fldChar w:fldCharType="separate"/>
          </w:r>
          <w:r w:rsidR="00EB3873">
            <w:rPr>
              <w:noProof/>
            </w:rPr>
            <w:t>(Kotze &amp; James, 2022, p. 1)</w:t>
          </w:r>
          <w:r w:rsidR="00B94063">
            <w:fldChar w:fldCharType="end"/>
          </w:r>
        </w:sdtContent>
      </w:sdt>
      <w:r w:rsidRPr="008A289A">
        <w:t>.</w:t>
      </w:r>
      <w:r>
        <w:t xml:space="preserve"> </w:t>
      </w:r>
      <w:r w:rsidR="00F73A32" w:rsidRPr="00F73A32">
        <w:t>The economic cost associated with flystrike arises from mortalities, production losses of lost wool and reduced wool growth and value, weight loss, impaired reproduction in affected animals, treatment and prevention costs</w:t>
      </w:r>
      <w:r w:rsidR="00700F69">
        <w:t xml:space="preserve"> </w:t>
      </w:r>
      <w:sdt>
        <w:sdtPr>
          <w:id w:val="1083494627"/>
          <w:citation/>
        </w:sdtPr>
        <w:sdtEndPr/>
        <w:sdtContent>
          <w:r w:rsidR="00F4619A">
            <w:fldChar w:fldCharType="begin"/>
          </w:r>
          <w:r w:rsidR="008B3596">
            <w:instrText xml:space="preserve">CITATION She22 \p 136 \t  \l 3081 </w:instrText>
          </w:r>
          <w:r w:rsidR="00F4619A">
            <w:fldChar w:fldCharType="separate"/>
          </w:r>
          <w:r w:rsidR="00EB3873">
            <w:rPr>
              <w:noProof/>
            </w:rPr>
            <w:t>(Shephard, Webb Ware, Blomfield, &amp; Niethe, 2022, p. 136)</w:t>
          </w:r>
          <w:r w:rsidR="00F4619A">
            <w:fldChar w:fldCharType="end"/>
          </w:r>
        </w:sdtContent>
      </w:sdt>
      <w:r w:rsidR="00062CEA">
        <w:t>.</w:t>
      </w:r>
    </w:p>
    <w:p w14:paraId="30938729" w14:textId="11214E64" w:rsidR="00062CEA" w:rsidRDefault="00062CEA" w:rsidP="00A964E9">
      <w:r>
        <w:t xml:space="preserve">Production losses associated with flystrike have been estimated at around $227 million per annum </w:t>
      </w:r>
      <w:r w:rsidR="00123E3B">
        <w:t xml:space="preserve">for the Australian sheep industry, </w:t>
      </w:r>
      <w:r w:rsidR="008D4410">
        <w:t xml:space="preserve">with another $13 million per annum spent on treatment and </w:t>
      </w:r>
      <w:r w:rsidR="00D05019">
        <w:t>$84</w:t>
      </w:r>
      <w:r w:rsidR="003F666A">
        <w:t> </w:t>
      </w:r>
      <w:r w:rsidR="00D05019">
        <w:t xml:space="preserve">million spent on preventative measures </w:t>
      </w:r>
      <w:sdt>
        <w:sdtPr>
          <w:id w:val="-1358197614"/>
          <w:citation/>
        </w:sdtPr>
        <w:sdtEndPr/>
        <w:sdtContent>
          <w:r w:rsidR="00D05019">
            <w:fldChar w:fldCharType="begin"/>
          </w:r>
          <w:r w:rsidR="00D05019">
            <w:instrText xml:space="preserve">CITATION She22 \p 140 \t  \l 3081 </w:instrText>
          </w:r>
          <w:r w:rsidR="00D05019">
            <w:fldChar w:fldCharType="separate"/>
          </w:r>
          <w:r w:rsidR="00EB3873">
            <w:rPr>
              <w:noProof/>
            </w:rPr>
            <w:t>(Shephard, Webb Ware, Blomfield, &amp; Niethe, 2022, p. 140)</w:t>
          </w:r>
          <w:r w:rsidR="00D05019">
            <w:fldChar w:fldCharType="end"/>
          </w:r>
        </w:sdtContent>
      </w:sdt>
      <w:r w:rsidR="00D05019">
        <w:t>.</w:t>
      </w:r>
    </w:p>
    <w:p w14:paraId="76622980" w14:textId="77777777" w:rsidR="00960107" w:rsidRDefault="00960107" w:rsidP="00960107">
      <w:pPr>
        <w:pStyle w:val="Heading2"/>
      </w:pPr>
      <w:bookmarkStart w:id="24" w:name="_Toc209197203"/>
      <w:bookmarkStart w:id="25" w:name="_Toc213683852"/>
      <w:r w:rsidRPr="00553579">
        <w:t>4.3</w:t>
      </w:r>
      <w:r w:rsidRPr="00553579">
        <w:tab/>
        <w:t>Vermont and</w:t>
      </w:r>
      <w:r>
        <w:t xml:space="preserve"> the Legacy of Wrinkly Merinos</w:t>
      </w:r>
      <w:bookmarkEnd w:id="24"/>
      <w:bookmarkEnd w:id="25"/>
    </w:p>
    <w:p w14:paraId="2EDF0BD6" w14:textId="13082309" w:rsidR="00960107" w:rsidRDefault="00960107" w:rsidP="00960107">
      <w:r>
        <w:t>Flystrike was seldom a concern in Australian sheep farming between the arrival of the first migrants with their sheep in 1788 and the late 19</w:t>
      </w:r>
      <w:r w:rsidRPr="00776BC8">
        <w:rPr>
          <w:vertAlign w:val="superscript"/>
        </w:rPr>
        <w:t>th</w:t>
      </w:r>
      <w:r>
        <w:t xml:space="preserve"> and early 20th Century </w:t>
      </w:r>
      <w:sdt>
        <w:sdtPr>
          <w:id w:val="934949225"/>
          <w:citation/>
        </w:sdtPr>
        <w:sdtEndPr/>
        <w:sdtContent>
          <w:r>
            <w:fldChar w:fldCharType="begin"/>
          </w:r>
          <w:r>
            <w:instrText xml:space="preserve">CITATION Phi09 \p 113 \t  \l 3081 </w:instrText>
          </w:r>
          <w:r>
            <w:fldChar w:fldCharType="separate"/>
          </w:r>
          <w:r>
            <w:rPr>
              <w:noProof/>
            </w:rPr>
            <w:t>(Phillips, 2009, p. 113)</w:t>
          </w:r>
          <w:r>
            <w:fldChar w:fldCharType="end"/>
          </w:r>
        </w:sdtContent>
      </w:sdt>
      <w:r>
        <w:t>. At this time, sheep were plain breeched, or without wrinkles and wool on their breeches.</w:t>
      </w:r>
      <w:r>
        <w:rPr>
          <w:rStyle w:val="FootnoteReference"/>
          <w:rFonts w:eastAsiaTheme="majorEastAsia"/>
        </w:rPr>
        <w:footnoteReference w:id="2"/>
      </w:r>
      <w:r>
        <w:t xml:space="preserve"> However, this changed with the introduction of ten Vermont Merino rams into </w:t>
      </w:r>
      <w:r w:rsidR="005B1CC1">
        <w:t>NSW</w:t>
      </w:r>
      <w:r>
        <w:t xml:space="preserve"> and Tasmania in 1883, which had a pair of folds running vertically along each side of the perineal </w:t>
      </w:r>
      <w:sdt>
        <w:sdtPr>
          <w:id w:val="-549225531"/>
          <w:citation/>
        </w:sdtPr>
        <w:sdtEndPr/>
        <w:sdtContent>
          <w:r>
            <w:fldChar w:fldCharType="begin"/>
          </w:r>
          <w:r>
            <w:instrText xml:space="preserve">CITATION Phi09 \p 114 \t  \l 3081 </w:instrText>
          </w:r>
          <w:r>
            <w:fldChar w:fldCharType="separate"/>
          </w:r>
          <w:r>
            <w:rPr>
              <w:noProof/>
            </w:rPr>
            <w:t>(Phillips, 2009, p. 114)</w:t>
          </w:r>
          <w:r>
            <w:fldChar w:fldCharType="end"/>
          </w:r>
        </w:sdtContent>
      </w:sdt>
      <w:r>
        <w:t xml:space="preserve"> and this genotype with its extremely wrinkly skin spread through the local population </w:t>
      </w:r>
      <w:sdt>
        <w:sdtPr>
          <w:id w:val="-1904436445"/>
          <w:citation/>
        </w:sdtPr>
        <w:sdtEndPr/>
        <w:sdtContent>
          <w:r>
            <w:fldChar w:fldCharType="begin"/>
          </w:r>
          <w:r>
            <w:instrText xml:space="preserve">CITATION Kar12 \p 106 \t  \l 3081 </w:instrText>
          </w:r>
          <w:r>
            <w:fldChar w:fldCharType="separate"/>
          </w:r>
          <w:r>
            <w:rPr>
              <w:noProof/>
            </w:rPr>
            <w:t>(Karlsson &amp; Greeff, 2012, p. 106)</w:t>
          </w:r>
          <w:r>
            <w:fldChar w:fldCharType="end"/>
          </w:r>
        </w:sdtContent>
      </w:sdt>
      <w:r>
        <w:t xml:space="preserve">. According to the Joint Blowfly Committee in the early 1930s </w:t>
      </w:r>
      <w:sdt>
        <w:sdtPr>
          <w:id w:val="-388266574"/>
          <w:citation/>
        </w:sdtPr>
        <w:sdtEndPr/>
        <w:sdtContent>
          <w:r>
            <w:fldChar w:fldCharType="begin"/>
          </w:r>
          <w:r>
            <w:instrText xml:space="preserve">CITATION Gil33 \p 7 \t  \l 3081 </w:instrText>
          </w:r>
          <w:r>
            <w:fldChar w:fldCharType="separate"/>
          </w:r>
          <w:r>
            <w:rPr>
              <w:noProof/>
            </w:rPr>
            <w:t>(Gilruth, Tillyard, Seddon, Gurney, &amp; Mackerras, 1933, p. 7)</w:t>
          </w:r>
          <w:r>
            <w:fldChar w:fldCharType="end"/>
          </w:r>
        </w:sdtContent>
      </w:sdt>
      <w:r>
        <w:t>:</w:t>
      </w:r>
    </w:p>
    <w:p w14:paraId="3DD5DFCB" w14:textId="77777777" w:rsidR="00960107" w:rsidRDefault="00960107" w:rsidP="00960107">
      <w:pPr>
        <w:pStyle w:val="Quote"/>
      </w:pPr>
      <w:r>
        <w:t>The blowfly pest has become an acute problem in Australia only since the beginning of the present century. This is due largely to the development about that time of a particularly susceptible type of sheep and to the accidental introduction and spread of certain species of primary blowflies (</w:t>
      </w:r>
      <w:r w:rsidRPr="00143FCD">
        <w:t>Lucilia</w:t>
      </w:r>
      <w:r>
        <w:t xml:space="preserve">), which are </w:t>
      </w:r>
      <w:proofErr w:type="gramStart"/>
      <w:r>
        <w:t>specially</w:t>
      </w:r>
      <w:proofErr w:type="gramEnd"/>
      <w:r>
        <w:t xml:space="preserve"> capable of developing on the living sheep.</w:t>
      </w:r>
    </w:p>
    <w:p w14:paraId="50F73A6C" w14:textId="77777777" w:rsidR="00960107" w:rsidRDefault="00960107" w:rsidP="00960107">
      <w:r w:rsidRPr="00576541">
        <w:t>The Vermont Merinos differed greatly from the</w:t>
      </w:r>
      <w:r>
        <w:t xml:space="preserve"> then</w:t>
      </w:r>
      <w:r w:rsidRPr="00576541">
        <w:t xml:space="preserve"> Australian Merinos</w:t>
      </w:r>
      <w:r>
        <w:t xml:space="preserve"> </w:t>
      </w:r>
      <w:sdt>
        <w:sdtPr>
          <w:id w:val="1773971499"/>
          <w:citation/>
        </w:sdtPr>
        <w:sdtEndPr/>
        <w:sdtContent>
          <w:r>
            <w:fldChar w:fldCharType="begin"/>
          </w:r>
          <w:r>
            <w:instrText xml:space="preserve"> CITATION Wer15 \l 3081 </w:instrText>
          </w:r>
          <w:r>
            <w:fldChar w:fldCharType="separate"/>
          </w:r>
          <w:r>
            <w:rPr>
              <w:noProof/>
            </w:rPr>
            <w:t>(Wertlieb, 2015)</w:t>
          </w:r>
          <w:r>
            <w:fldChar w:fldCharType="end"/>
          </w:r>
        </w:sdtContent>
      </w:sdt>
      <w:r w:rsidRPr="00576541">
        <w:t xml:space="preserve">. They grew a larger amount of what was a heavier, coarser wool that contained more lanolin, a natural oil produced by the sheep. </w:t>
      </w:r>
      <w:r>
        <w:t xml:space="preserve">The previous </w:t>
      </w:r>
      <w:r w:rsidRPr="00576541">
        <w:t xml:space="preserve">Australian Merinos lacked this </w:t>
      </w:r>
      <w:proofErr w:type="gramStart"/>
      <w:r w:rsidRPr="00576541">
        <w:t>trait, and</w:t>
      </w:r>
      <w:proofErr w:type="gramEnd"/>
      <w:r w:rsidRPr="00576541">
        <w:t xml:space="preserve"> grew a finer wool.</w:t>
      </w:r>
    </w:p>
    <w:p w14:paraId="37892C9C" w14:textId="77777777" w:rsidR="00960107" w:rsidRDefault="00960107" w:rsidP="00960107">
      <w:r w:rsidRPr="00CD49E1">
        <w:t>Vermont Merinos became popular in Australia in the late nineteenth century</w:t>
      </w:r>
      <w:r>
        <w:t xml:space="preserve"> </w:t>
      </w:r>
      <w:sdt>
        <w:sdtPr>
          <w:id w:val="-445851913"/>
          <w:citation/>
        </w:sdtPr>
        <w:sdtEndPr/>
        <w:sdtContent>
          <w:r>
            <w:fldChar w:fldCharType="begin"/>
          </w:r>
          <w:r>
            <w:instrText xml:space="preserve">CITATION Tur77 \t  \l 3081 </w:instrText>
          </w:r>
          <w:r>
            <w:fldChar w:fldCharType="separate"/>
          </w:r>
          <w:r>
            <w:rPr>
              <w:noProof/>
            </w:rPr>
            <w:t>(Turner, 1977)</w:t>
          </w:r>
          <w:r>
            <w:fldChar w:fldCharType="end"/>
          </w:r>
        </w:sdtContent>
      </w:sdt>
      <w:r w:rsidRPr="00CD49E1">
        <w:t xml:space="preserve">. This breed was characterized by an extensive skin development, the idea being that increased skin area would mean increased wool production. </w:t>
      </w:r>
      <w:r>
        <w:t xml:space="preserve">While it did increase the greasy weight of wool, it was through extra grease rather than extra wool </w:t>
      </w:r>
      <w:sdt>
        <w:sdtPr>
          <w:id w:val="867111209"/>
          <w:citation/>
        </w:sdtPr>
        <w:sdtEndPr/>
        <w:sdtContent>
          <w:r>
            <w:fldChar w:fldCharType="begin"/>
          </w:r>
          <w:r>
            <w:instrText xml:space="preserve">CITATION New73 \p 291 \t  \l 3081 </w:instrText>
          </w:r>
          <w:r>
            <w:fldChar w:fldCharType="separate"/>
          </w:r>
          <w:r>
            <w:rPr>
              <w:noProof/>
            </w:rPr>
            <w:t>(Turner, 1973, p. 291)</w:t>
          </w:r>
          <w:r>
            <w:fldChar w:fldCharType="end"/>
          </w:r>
        </w:sdtContent>
      </w:sdt>
      <w:r>
        <w:t>.</w:t>
      </w:r>
    </w:p>
    <w:p w14:paraId="24811B50" w14:textId="77777777" w:rsidR="00960107" w:rsidRDefault="00960107" w:rsidP="00960107">
      <w:r w:rsidRPr="00CD49E1">
        <w:t xml:space="preserve">The Vermont </w:t>
      </w:r>
      <w:r>
        <w:t>Merinos</w:t>
      </w:r>
      <w:r w:rsidRPr="00CD49E1">
        <w:t xml:space="preserve"> came from a temperate area of the United States</w:t>
      </w:r>
      <w:r>
        <w:t xml:space="preserve"> </w:t>
      </w:r>
      <w:sdt>
        <w:sdtPr>
          <w:id w:val="-1798058377"/>
          <w:citation/>
        </w:sdtPr>
        <w:sdtEndPr/>
        <w:sdtContent>
          <w:r>
            <w:fldChar w:fldCharType="begin"/>
          </w:r>
          <w:r>
            <w:instrText xml:space="preserve">CITATION Tur77 \t  \l 3081 </w:instrText>
          </w:r>
          <w:r>
            <w:fldChar w:fldCharType="separate"/>
          </w:r>
          <w:r>
            <w:rPr>
              <w:noProof/>
            </w:rPr>
            <w:t>(Turner, 1977)</w:t>
          </w:r>
          <w:r>
            <w:fldChar w:fldCharType="end"/>
          </w:r>
        </w:sdtContent>
      </w:sdt>
      <w:r w:rsidRPr="00CD49E1">
        <w:t>.</w:t>
      </w:r>
      <w:r>
        <w:t xml:space="preserve"> When these </w:t>
      </w:r>
      <w:r w:rsidRPr="005754A0">
        <w:t>'super-wrinkly' sheep</w:t>
      </w:r>
      <w:r>
        <w:t xml:space="preserve"> </w:t>
      </w:r>
      <w:r w:rsidRPr="005B7812">
        <w:t xml:space="preserve">were bred with the Australian flock, they </w:t>
      </w:r>
      <w:r>
        <w:t>produced</w:t>
      </w:r>
      <w:r w:rsidRPr="005B7812">
        <w:t xml:space="preserve"> a Merino with increased </w:t>
      </w:r>
      <w:r w:rsidRPr="005B7812">
        <w:lastRenderedPageBreak/>
        <w:t>skin folds over most of the body</w:t>
      </w:r>
      <w:r>
        <w:t xml:space="preserve"> with t</w:t>
      </w:r>
      <w:r w:rsidRPr="008C23F0">
        <w:t xml:space="preserve">he moist, warm areas between the skin folds </w:t>
      </w:r>
      <w:r>
        <w:t>being</w:t>
      </w:r>
      <w:r w:rsidRPr="008C23F0">
        <w:t xml:space="preserve"> especially attractive to flies</w:t>
      </w:r>
      <w:r>
        <w:t xml:space="preserve"> </w:t>
      </w:r>
      <w:sdt>
        <w:sdtPr>
          <w:id w:val="58608580"/>
          <w:citation/>
        </w:sdtPr>
        <w:sdtEndPr/>
        <w:sdtContent>
          <w:r>
            <w:fldChar w:fldCharType="begin"/>
          </w:r>
          <w:r>
            <w:instrText xml:space="preserve">CITATION Tow87 \p 68 \t  \l 3081 </w:instrText>
          </w:r>
          <w:r>
            <w:fldChar w:fldCharType="separate"/>
          </w:r>
          <w:r>
            <w:rPr>
              <w:noProof/>
            </w:rPr>
            <w:t>(Townsend, 1987, p. 68)</w:t>
          </w:r>
          <w:r>
            <w:fldChar w:fldCharType="end"/>
          </w:r>
        </w:sdtContent>
      </w:sdt>
      <w:r>
        <w:t>.</w:t>
      </w:r>
    </w:p>
    <w:p w14:paraId="0801A036" w14:textId="77777777" w:rsidR="00960107" w:rsidRDefault="00960107" w:rsidP="00960107">
      <w:r>
        <w:t xml:space="preserve">The arrival of the Vermont Merinos coincided with the first reports of significant outbreaks of flystrike </w:t>
      </w:r>
      <w:sdt>
        <w:sdtPr>
          <w:id w:val="-188142822"/>
          <w:citation/>
        </w:sdtPr>
        <w:sdtEndPr/>
        <w:sdtContent>
          <w:r>
            <w:fldChar w:fldCharType="begin"/>
          </w:r>
          <w:r>
            <w:instrText xml:space="preserve">CITATION Kar12 \p 106 \t  \l 3081 </w:instrText>
          </w:r>
          <w:r>
            <w:fldChar w:fldCharType="separate"/>
          </w:r>
          <w:r>
            <w:rPr>
              <w:noProof/>
            </w:rPr>
            <w:t>(Karlsson &amp; Greeff, 2012, p. 106)</w:t>
          </w:r>
          <w:r>
            <w:fldChar w:fldCharType="end"/>
          </w:r>
        </w:sdtContent>
      </w:sdt>
      <w:r>
        <w:t xml:space="preserve">. The importance of breech wrinkle in determining susceptibility to flystrike was recognised early in the history of the sheep industry </w:t>
      </w:r>
      <w:sdt>
        <w:sdtPr>
          <w:id w:val="-678891929"/>
          <w:citation/>
        </w:sdtPr>
        <w:sdtEndPr/>
        <w:sdtContent>
          <w:r>
            <w:fldChar w:fldCharType="begin"/>
          </w:r>
          <w:r>
            <w:instrText xml:space="preserve">CITATION Jam06 \p 1 \t  \l 3081 </w:instrText>
          </w:r>
          <w:r>
            <w:fldChar w:fldCharType="separate"/>
          </w:r>
          <w:r>
            <w:rPr>
              <w:noProof/>
            </w:rPr>
            <w:t>(James, 2006, p. 1)</w:t>
          </w:r>
          <w:r>
            <w:fldChar w:fldCharType="end"/>
          </w:r>
        </w:sdtContent>
      </w:sdt>
      <w:r>
        <w:t xml:space="preserve">. According to the Joint Blowfly Committee </w:t>
      </w:r>
      <w:sdt>
        <w:sdtPr>
          <w:id w:val="1520813697"/>
          <w:citation/>
        </w:sdtPr>
        <w:sdtEndPr/>
        <w:sdtContent>
          <w:r>
            <w:fldChar w:fldCharType="begin"/>
          </w:r>
          <w:r>
            <w:instrText xml:space="preserve">CITATION Gil33 \p 20 \t  \l 3081 </w:instrText>
          </w:r>
          <w:r>
            <w:fldChar w:fldCharType="separate"/>
          </w:r>
          <w:r>
            <w:rPr>
              <w:noProof/>
            </w:rPr>
            <w:t>(Gilruth, Tillyard, Seddon, Gurney, &amp; Mackerras, 1933, p. 20)</w:t>
          </w:r>
          <w:r>
            <w:fldChar w:fldCharType="end"/>
          </w:r>
        </w:sdtContent>
      </w:sdt>
      <w:r>
        <w:t>:</w:t>
      </w:r>
    </w:p>
    <w:p w14:paraId="416BEA6B" w14:textId="77777777" w:rsidR="00960107" w:rsidRDefault="00960107" w:rsidP="00960107">
      <w:pPr>
        <w:pStyle w:val="Quote"/>
      </w:pPr>
      <w:r>
        <w:t>Vermont sheep carry several large folds about the neck, the sides of the body are thrown into a series of corrugations, chiefly vertical, the skin of the rump is so arranged that the tail is wide and flappy, with a marked central depression, and the skin of the breech … and crutch… is folded or wrinkled in a more or less irregular manner. Small wonder then that with fine, dense wool over the wrinkled breech and crutch, these sheep are frequently soiled in that area and consequently that such soiled areas are susceptible to blowfly attack.</w:t>
      </w:r>
    </w:p>
    <w:p w14:paraId="640CEA8D" w14:textId="77777777" w:rsidR="00960107" w:rsidRDefault="00960107" w:rsidP="00960107">
      <w:r>
        <w:t xml:space="preserve">Due to the influence of the Vermont Merinos, Australian Merinos developed extensive wrinkling in the breech area and in particular a pair of medial folds that ran vertically along each side of the perineal area </w:t>
      </w:r>
      <w:sdt>
        <w:sdtPr>
          <w:id w:val="-1299219493"/>
          <w:citation/>
        </w:sdtPr>
        <w:sdtEndPr/>
        <w:sdtContent>
          <w:r>
            <w:fldChar w:fldCharType="begin"/>
          </w:r>
          <w:r>
            <w:rPr>
              <w:lang w:val="en-US"/>
            </w:rPr>
            <w:instrText xml:space="preserve">CITATION Jam06 \p 2 \t  \l 1033 </w:instrText>
          </w:r>
          <w:r>
            <w:fldChar w:fldCharType="separate"/>
          </w:r>
          <w:r w:rsidRPr="00EB3873">
            <w:rPr>
              <w:noProof/>
            </w:rPr>
            <w:t>(James, 2006, p. 2)</w:t>
          </w:r>
          <w:r>
            <w:fldChar w:fldCharType="end"/>
          </w:r>
        </w:sdtContent>
      </w:sdt>
      <w:r>
        <w:t xml:space="preserve">. </w:t>
      </w:r>
      <w:r w:rsidRPr="00571A86">
        <w:t xml:space="preserve">Once Australian farmers began breeding the wrinkled </w:t>
      </w:r>
      <w:r>
        <w:t>Vermont Merino</w:t>
      </w:r>
      <w:r w:rsidRPr="00571A86">
        <w:t xml:space="preserve"> sheep with the smooth-bodied Australian </w:t>
      </w:r>
      <w:r>
        <w:t xml:space="preserve">Merino </w:t>
      </w:r>
      <w:r w:rsidRPr="00571A86">
        <w:t xml:space="preserve">sheep, it became difficult to remove the </w:t>
      </w:r>
      <w:r>
        <w:t>“</w:t>
      </w:r>
      <w:r w:rsidRPr="00571A86">
        <w:t>wrinkled</w:t>
      </w:r>
      <w:r>
        <w:t>”</w:t>
      </w:r>
      <w:r w:rsidRPr="00571A86">
        <w:t xml:space="preserve"> trait </w:t>
      </w:r>
      <w:proofErr w:type="gramStart"/>
      <w:r w:rsidRPr="00571A86">
        <w:t>later on</w:t>
      </w:r>
      <w:proofErr w:type="gramEnd"/>
      <w:r>
        <w:t xml:space="preserve"> </w:t>
      </w:r>
      <w:sdt>
        <w:sdtPr>
          <w:id w:val="-368146792"/>
          <w:citation/>
        </w:sdtPr>
        <w:sdtEndPr/>
        <w:sdtContent>
          <w:r>
            <w:fldChar w:fldCharType="begin"/>
          </w:r>
          <w:r>
            <w:instrText xml:space="preserve"> CITATION Wer15 \l 3081 </w:instrText>
          </w:r>
          <w:r>
            <w:fldChar w:fldCharType="separate"/>
          </w:r>
          <w:r>
            <w:rPr>
              <w:noProof/>
            </w:rPr>
            <w:t>(Wertlieb, 2015)</w:t>
          </w:r>
          <w:r>
            <w:fldChar w:fldCharType="end"/>
          </w:r>
        </w:sdtContent>
      </w:sdt>
      <w:r w:rsidRPr="00571A86">
        <w:t>.</w:t>
      </w:r>
      <w:r>
        <w:t xml:space="preserve"> While </w:t>
      </w:r>
      <w:r w:rsidRPr="005A6971">
        <w:t>there was a swing back to</w:t>
      </w:r>
      <w:r>
        <w:t>wards</w:t>
      </w:r>
      <w:r w:rsidRPr="005A6971">
        <w:t xml:space="preserve"> plainer sheep</w:t>
      </w:r>
      <w:r>
        <w:t>,</w:t>
      </w:r>
      <w:r w:rsidRPr="005A6971">
        <w:t xml:space="preserve"> </w:t>
      </w:r>
      <w:r>
        <w:t>h</w:t>
      </w:r>
      <w:r w:rsidRPr="005A6971">
        <w:t>eavy neck folds</w:t>
      </w:r>
      <w:r>
        <w:t xml:space="preserve"> </w:t>
      </w:r>
      <w:r w:rsidRPr="005A6971">
        <w:t>were still considered desirable, and this meant a certain amount of wrinkle</w:t>
      </w:r>
      <w:r>
        <w:t xml:space="preserve"> </w:t>
      </w:r>
      <w:r w:rsidRPr="005A6971">
        <w:t>on side and breech</w:t>
      </w:r>
      <w:r>
        <w:t xml:space="preserve"> remained </w:t>
      </w:r>
      <w:sdt>
        <w:sdtPr>
          <w:id w:val="-1000738304"/>
          <w:citation/>
        </w:sdtPr>
        <w:sdtEndPr/>
        <w:sdtContent>
          <w:r>
            <w:fldChar w:fldCharType="begin"/>
          </w:r>
          <w:r>
            <w:instrText xml:space="preserve">CITATION New73 \p 291 \t  \l 3081 </w:instrText>
          </w:r>
          <w:r>
            <w:fldChar w:fldCharType="separate"/>
          </w:r>
          <w:r>
            <w:rPr>
              <w:noProof/>
            </w:rPr>
            <w:t>(Turner, 1973, p. 291)</w:t>
          </w:r>
          <w:r>
            <w:fldChar w:fldCharType="end"/>
          </w:r>
        </w:sdtContent>
      </w:sdt>
      <w:r>
        <w:t>.</w:t>
      </w:r>
    </w:p>
    <w:p w14:paraId="5E8F21B3" w14:textId="77777777" w:rsidR="00960107" w:rsidRDefault="00960107" w:rsidP="00960107">
      <w:r>
        <w:t xml:space="preserve">According to Norris </w:t>
      </w:r>
      <w:sdt>
        <w:sdtPr>
          <w:id w:val="1531992927"/>
          <w:citation/>
        </w:sdtPr>
        <w:sdtEndPr/>
        <w:sdtContent>
          <w:r>
            <w:fldChar w:fldCharType="begin"/>
          </w:r>
          <w:r>
            <w:instrText xml:space="preserve">CITATION Nor90 \p 38 \n  \t  \l 3081 </w:instrText>
          </w:r>
          <w:r>
            <w:fldChar w:fldCharType="separate"/>
          </w:r>
          <w:r>
            <w:rPr>
              <w:noProof/>
            </w:rPr>
            <w:t>(1990, p. 38)</w:t>
          </w:r>
          <w:r>
            <w:fldChar w:fldCharType="end"/>
          </w:r>
        </w:sdtContent>
      </w:sdt>
      <w:r>
        <w:t>:</w:t>
      </w:r>
    </w:p>
    <w:p w14:paraId="340CC13F" w14:textId="77777777" w:rsidR="00960107" w:rsidRPr="001C010F" w:rsidRDefault="00960107" w:rsidP="00960107">
      <w:pPr>
        <w:pStyle w:val="Quote"/>
      </w:pPr>
      <w:r w:rsidRPr="001C010F">
        <w:t xml:space="preserve">The history of the incidence of severe flystrike of sheep in south-western Australia reflects chiefly the progressive infusion of breeding stock of Vermont descent. </w:t>
      </w:r>
    </w:p>
    <w:p w14:paraId="685E52F8" w14:textId="77777777" w:rsidR="00960107" w:rsidRDefault="00960107" w:rsidP="00960107">
      <w:r>
        <w:t xml:space="preserve">According to Cottle </w:t>
      </w:r>
      <w:sdt>
        <w:sdtPr>
          <w:id w:val="-1505736060"/>
          <w:citation/>
        </w:sdtPr>
        <w:sdtEndPr/>
        <w:sdtContent>
          <w:r>
            <w:fldChar w:fldCharType="begin"/>
          </w:r>
          <w:r>
            <w:instrText xml:space="preserve">CITATION Cot10 \p 10 \n  \t  \l 3081 </w:instrText>
          </w:r>
          <w:r>
            <w:fldChar w:fldCharType="separate"/>
          </w:r>
          <w:r>
            <w:rPr>
              <w:noProof/>
            </w:rPr>
            <w:t>(2010a, p. 10)</w:t>
          </w:r>
          <w:r>
            <w:fldChar w:fldCharType="end"/>
          </w:r>
        </w:sdtContent>
      </w:sdt>
      <w:r>
        <w:t>:</w:t>
      </w:r>
    </w:p>
    <w:p w14:paraId="05A1E012" w14:textId="77777777" w:rsidR="00960107" w:rsidRDefault="00960107" w:rsidP="00960107">
      <w:pPr>
        <w:pStyle w:val="Quote"/>
      </w:pPr>
      <w:r>
        <w:t xml:space="preserve">The American </w:t>
      </w:r>
      <w:proofErr w:type="spellStart"/>
      <w:r>
        <w:t>Vermonts</w:t>
      </w:r>
      <w:proofErr w:type="spellEnd"/>
      <w:r>
        <w:t xml:space="preserve"> represented a change from the earlier plain bodied sheep to a heavily wrinkled animals with low-yielding wool. Wool in America was sold on a greasy weight basis and hence yield was of no importance. Since many Australian stud breeders thought these sheep would improve wool cuts, their use spread rapidly, but they had lower, uneven wool quality, lower clean fleece cuts, higher fly-strike risk, lower lambing percentages and poorer constitution. Their introduction had a devastating effect on many famous fine-wool studs.</w:t>
      </w:r>
    </w:p>
    <w:p w14:paraId="2E1DBC33" w14:textId="77777777" w:rsidR="00960107" w:rsidRDefault="00960107" w:rsidP="00960107">
      <w:r>
        <w:t xml:space="preserve">In the late 1930s it was observed that wrinkles in Merinos were advantageous </w:t>
      </w:r>
      <w:r w:rsidRPr="00297117">
        <w:t xml:space="preserve">since it </w:t>
      </w:r>
      <w:r>
        <w:t>was</w:t>
      </w:r>
      <w:r w:rsidRPr="00297117">
        <w:t xml:space="preserve"> commonly</w:t>
      </w:r>
      <w:r>
        <w:t xml:space="preserve"> held </w:t>
      </w:r>
      <w:r w:rsidRPr="00033601">
        <w:t>that many desirable attributes of</w:t>
      </w:r>
      <w:r>
        <w:rPr>
          <w:b/>
          <w:bCs/>
        </w:rPr>
        <w:t xml:space="preserve"> </w:t>
      </w:r>
      <w:r w:rsidRPr="00033601">
        <w:t xml:space="preserve">the fleece </w:t>
      </w:r>
      <w:r>
        <w:t>were</w:t>
      </w:r>
      <w:r w:rsidRPr="00033601">
        <w:t xml:space="preserve"> associated with the</w:t>
      </w:r>
      <w:r>
        <w:t xml:space="preserve"> </w:t>
      </w:r>
      <w:r w:rsidRPr="00033601">
        <w:t>presence of skin folds</w:t>
      </w:r>
      <w:r>
        <w:t xml:space="preserve"> </w:t>
      </w:r>
      <w:sdt>
        <w:sdtPr>
          <w:id w:val="-57401147"/>
          <w:citation/>
        </w:sdtPr>
        <w:sdtEndPr/>
        <w:sdtContent>
          <w:r>
            <w:fldChar w:fldCharType="begin"/>
          </w:r>
          <w:r>
            <w:instrText xml:space="preserve">CITATION Bel37 \p 26-27 \t  \l 3081 </w:instrText>
          </w:r>
          <w:r>
            <w:fldChar w:fldCharType="separate"/>
          </w:r>
          <w:r>
            <w:rPr>
              <w:noProof/>
            </w:rPr>
            <w:t>(Belschner, Carter, &amp; Newton Turner, 1937, pp. 26-27)</w:t>
          </w:r>
          <w:r>
            <w:fldChar w:fldCharType="end"/>
          </w:r>
        </w:sdtContent>
      </w:sdt>
      <w:r w:rsidRPr="00033601">
        <w:t>.</w:t>
      </w:r>
      <w:r>
        <w:t xml:space="preserve"> </w:t>
      </w:r>
      <w:proofErr w:type="gramStart"/>
      <w:r>
        <w:t>It would appear that attitudes</w:t>
      </w:r>
      <w:proofErr w:type="gramEnd"/>
      <w:r>
        <w:t xml:space="preserve"> amongst some wool producers have not changed much in the intervening period of almost 90 years, for as for the late Dr Jim Watts </w:t>
      </w:r>
      <w:sdt>
        <w:sdtPr>
          <w:id w:val="-2076345607"/>
          <w:citation/>
        </w:sdtPr>
        <w:sdtEndPr/>
        <w:sdtContent>
          <w:r>
            <w:fldChar w:fldCharType="begin"/>
          </w:r>
          <w:r>
            <w:instrText xml:space="preserve">CITATION Wat16 \n  \t  \l 3081 </w:instrText>
          </w:r>
          <w:r>
            <w:fldChar w:fldCharType="separate"/>
          </w:r>
          <w:r>
            <w:rPr>
              <w:noProof/>
            </w:rPr>
            <w:t>(2016a)</w:t>
          </w:r>
          <w:r>
            <w:fldChar w:fldCharType="end"/>
          </w:r>
        </w:sdtContent>
      </w:sdt>
      <w:r>
        <w:t xml:space="preserve"> observed:</w:t>
      </w:r>
    </w:p>
    <w:p w14:paraId="45C9CA11" w14:textId="77777777" w:rsidR="00960107" w:rsidRDefault="00960107" w:rsidP="00960107">
      <w:pPr>
        <w:pStyle w:val="Quote"/>
      </w:pPr>
      <w:r w:rsidRPr="00F86202">
        <w:t>Most of the Merino sheep in Australia</w:t>
      </w:r>
      <w:r>
        <w:t xml:space="preserve"> </w:t>
      </w:r>
      <w:r w:rsidRPr="00F86202">
        <w:t>have thick and wrinkly skins</w:t>
      </w:r>
      <w:r>
        <w:t xml:space="preserve"> </w:t>
      </w:r>
      <w:r w:rsidRPr="00F86202">
        <w:t>and have been that way since</w:t>
      </w:r>
      <w:r>
        <w:t xml:space="preserve"> </w:t>
      </w:r>
      <w:r w:rsidRPr="00F86202">
        <w:t>about 1880.</w:t>
      </w:r>
      <w:r>
        <w:t xml:space="preserve"> </w:t>
      </w:r>
    </w:p>
    <w:p w14:paraId="6959CA56" w14:textId="77777777" w:rsidR="00960107" w:rsidRDefault="00960107" w:rsidP="00960107">
      <w:pPr>
        <w:pStyle w:val="Quote"/>
      </w:pPr>
      <w:r w:rsidRPr="00F86202">
        <w:t>There has been no concerted effort to remove</w:t>
      </w:r>
      <w:r>
        <w:t xml:space="preserve"> </w:t>
      </w:r>
      <w:r w:rsidRPr="00F86202">
        <w:t>this genetic fault, which brings with</w:t>
      </w:r>
      <w:r>
        <w:t xml:space="preserve"> </w:t>
      </w:r>
      <w:r w:rsidRPr="00F86202">
        <w:t>it the animal welfare concerns of mulesing,</w:t>
      </w:r>
      <w:r>
        <w:t xml:space="preserve"> </w:t>
      </w:r>
      <w:r w:rsidRPr="00F86202">
        <w:t>stressful shearing and too many lambs dying.</w:t>
      </w:r>
      <w:r>
        <w:t xml:space="preserve"> </w:t>
      </w:r>
      <w:r w:rsidRPr="00F86202">
        <w:t>It has made the Merino sheep unsuitable</w:t>
      </w:r>
      <w:r>
        <w:t xml:space="preserve"> </w:t>
      </w:r>
      <w:r w:rsidRPr="00F86202">
        <w:t>for thriving in the environment in which</w:t>
      </w:r>
      <w:r>
        <w:t xml:space="preserve"> </w:t>
      </w:r>
      <w:r w:rsidRPr="00F86202">
        <w:t>it lives.</w:t>
      </w:r>
    </w:p>
    <w:p w14:paraId="6433957E" w14:textId="54BAA157" w:rsidR="00BA68BA" w:rsidRPr="00BA68BA" w:rsidRDefault="008F3532" w:rsidP="00BA68BA">
      <w:pPr>
        <w:pStyle w:val="Heading2"/>
      </w:pPr>
      <w:bookmarkStart w:id="26" w:name="_Toc213683853"/>
      <w:r w:rsidRPr="00C60ED9">
        <w:t>4</w:t>
      </w:r>
      <w:r w:rsidR="00BA68BA" w:rsidRPr="00C60ED9">
        <w:t>.</w:t>
      </w:r>
      <w:r w:rsidRPr="00C60ED9">
        <w:t>4</w:t>
      </w:r>
      <w:r w:rsidR="00BA68BA" w:rsidRPr="00C60ED9">
        <w:tab/>
        <w:t>Mulesing</w:t>
      </w:r>
      <w:bookmarkEnd w:id="26"/>
    </w:p>
    <w:p w14:paraId="492D9298" w14:textId="2D8AB4CF" w:rsidR="0005231C" w:rsidRDefault="005A0943" w:rsidP="0005231C">
      <w:r>
        <w:t>M</w:t>
      </w:r>
      <w:r w:rsidRPr="005A0943">
        <w:t>ulesing is a surgical procedure that involves cutting away the skin around the tail and perineum, with</w:t>
      </w:r>
      <w:r>
        <w:t xml:space="preserve"> </w:t>
      </w:r>
      <w:r w:rsidRPr="005A0943">
        <w:t>the resulting scar tissue providing a bare surface that is</w:t>
      </w:r>
      <w:r w:rsidR="007704C4">
        <w:t xml:space="preserve"> </w:t>
      </w:r>
      <w:r w:rsidRPr="005A0943">
        <w:t>resistant to flystrike</w:t>
      </w:r>
      <w:r w:rsidR="00D17475">
        <w:t xml:space="preserve"> </w:t>
      </w:r>
      <w:sdt>
        <w:sdtPr>
          <w:id w:val="-2000331207"/>
          <w:citation/>
        </w:sdtPr>
        <w:sdtEndPr/>
        <w:sdtContent>
          <w:r w:rsidR="008514C4">
            <w:fldChar w:fldCharType="begin"/>
          </w:r>
          <w:r w:rsidR="004B1329">
            <w:rPr>
              <w:lang w:val="en-US"/>
            </w:rPr>
            <w:instrText xml:space="preserve">CITATION Edw11 \p 170 \t  \l 1033 </w:instrText>
          </w:r>
          <w:r w:rsidR="008514C4">
            <w:fldChar w:fldCharType="separate"/>
          </w:r>
          <w:r w:rsidR="00EB3873" w:rsidRPr="00EB3873">
            <w:rPr>
              <w:noProof/>
            </w:rPr>
            <w:t>(Edwards, Arnold, Butler, &amp; Hemsworth, 2011, p. 170)</w:t>
          </w:r>
          <w:r w:rsidR="008514C4">
            <w:fldChar w:fldCharType="end"/>
          </w:r>
        </w:sdtContent>
      </w:sdt>
      <w:r w:rsidRPr="005A0943">
        <w:t>.</w:t>
      </w:r>
      <w:r w:rsidR="00F53080">
        <w:t xml:space="preserve"> It is </w:t>
      </w:r>
      <w:proofErr w:type="gramStart"/>
      <w:r w:rsidR="00F53080">
        <w:t>most commonly performed</w:t>
      </w:r>
      <w:proofErr w:type="gramEnd"/>
      <w:r w:rsidR="00F53080">
        <w:t xml:space="preserve"> using a sharp knife or mulesing </w:t>
      </w:r>
      <w:r w:rsidR="00F53080">
        <w:lastRenderedPageBreak/>
        <w:t xml:space="preserve">shears </w:t>
      </w:r>
      <w:sdt>
        <w:sdtPr>
          <w:id w:val="-818333606"/>
          <w:citation/>
        </w:sdtPr>
        <w:sdtEndPr/>
        <w:sdtContent>
          <w:r w:rsidR="0005231C">
            <w:fldChar w:fldCharType="begin"/>
          </w:r>
          <w:r w:rsidR="0005231C">
            <w:instrText xml:space="preserve"> CITATION Joh24 \l 3081 </w:instrText>
          </w:r>
          <w:r w:rsidR="0005231C">
            <w:fldChar w:fldCharType="separate"/>
          </w:r>
          <w:r w:rsidR="00EB3873">
            <w:rPr>
              <w:noProof/>
            </w:rPr>
            <w:t>(Johnston, Richardson, &amp; Whittaker, 2023)</w:t>
          </w:r>
          <w:r w:rsidR="0005231C">
            <w:fldChar w:fldCharType="end"/>
          </w:r>
        </w:sdtContent>
      </w:sdt>
      <w:r w:rsidR="00F53080">
        <w:t>.</w:t>
      </w:r>
      <w:r w:rsidR="0005231C">
        <w:t xml:space="preserve"> Mulesing seeks to reduce urine and faecal soiling or </w:t>
      </w:r>
      <w:proofErr w:type="spellStart"/>
      <w:r w:rsidR="0005231C">
        <w:t>dag</w:t>
      </w:r>
      <w:proofErr w:type="spellEnd"/>
      <w:r w:rsidR="0005231C">
        <w:t xml:space="preserve"> formation in the breech and tail wool and thus minimise susceptibility to breech and tail flystrike </w:t>
      </w:r>
      <w:sdt>
        <w:sdtPr>
          <w:id w:val="-601649359"/>
          <w:citation/>
        </w:sdtPr>
        <w:sdtEndPr/>
        <w:sdtContent>
          <w:r w:rsidR="0005231C">
            <w:fldChar w:fldCharType="begin"/>
          </w:r>
          <w:r w:rsidR="0005231C">
            <w:instrText xml:space="preserve">CITATION Tim14 \p 41 \t  \l 3081 </w:instrText>
          </w:r>
          <w:r w:rsidR="0005231C">
            <w:fldChar w:fldCharType="separate"/>
          </w:r>
          <w:r w:rsidR="00EB3873">
            <w:rPr>
              <w:noProof/>
            </w:rPr>
            <w:t>(Tim Harding &amp; Associates and Rivers Economic Consulting, 2014, p. 41)</w:t>
          </w:r>
          <w:r w:rsidR="0005231C">
            <w:fldChar w:fldCharType="end"/>
          </w:r>
        </w:sdtContent>
      </w:sdt>
      <w:r w:rsidR="0005231C">
        <w:t xml:space="preserve">. </w:t>
      </w:r>
    </w:p>
    <w:p w14:paraId="745D9FD1" w14:textId="691E7F3A" w:rsidR="0005231C" w:rsidRDefault="0005231C" w:rsidP="0005231C">
      <w:r>
        <w:t>Mulesing was invented by J</w:t>
      </w:r>
      <w:r w:rsidRPr="002A178C">
        <w:t>ohn Hawkes William Mules</w:t>
      </w:r>
      <w:r>
        <w:t>, who</w:t>
      </w:r>
      <w:r w:rsidRPr="002A178C">
        <w:t xml:space="preserve"> was a breeder of Merino sheep with a</w:t>
      </w:r>
      <w:r>
        <w:t xml:space="preserve"> </w:t>
      </w:r>
      <w:r w:rsidRPr="002A178C">
        <w:t>small farm at Woodside</w:t>
      </w:r>
      <w:r w:rsidR="00056AC6">
        <w:t xml:space="preserve"> in</w:t>
      </w:r>
      <w:r w:rsidRPr="002A178C">
        <w:t xml:space="preserve"> South Australia</w:t>
      </w:r>
      <w:r>
        <w:t xml:space="preserve"> </w:t>
      </w:r>
      <w:sdt>
        <w:sdtPr>
          <w:id w:val="1590584224"/>
          <w:citation/>
        </w:sdtPr>
        <w:sdtEndPr/>
        <w:sdtContent>
          <w:r>
            <w:fldChar w:fldCharType="begin"/>
          </w:r>
          <w:r>
            <w:instrText xml:space="preserve">CITATION Bev80 \p 162 \t  \l 3081 </w:instrText>
          </w:r>
          <w:r>
            <w:fldChar w:fldCharType="separate"/>
          </w:r>
          <w:r w:rsidR="00EB3873">
            <w:rPr>
              <w:noProof/>
            </w:rPr>
            <w:t>(Beveridge, 1980, p. 162)</w:t>
          </w:r>
          <w:r>
            <w:fldChar w:fldCharType="end"/>
          </w:r>
        </w:sdtContent>
      </w:sdt>
      <w:r w:rsidRPr="002A178C">
        <w:t xml:space="preserve">. One of his </w:t>
      </w:r>
      <w:r>
        <w:t xml:space="preserve">Merino </w:t>
      </w:r>
      <w:proofErr w:type="gramStart"/>
      <w:r w:rsidRPr="002A178C">
        <w:t>flock</w:t>
      </w:r>
      <w:proofErr w:type="gramEnd"/>
      <w:r>
        <w:t xml:space="preserve"> </w:t>
      </w:r>
      <w:r w:rsidRPr="002A178C">
        <w:t>was a well-bred ewe that was very wrinkly and constantly</w:t>
      </w:r>
      <w:r>
        <w:t xml:space="preserve"> </w:t>
      </w:r>
      <w:r w:rsidRPr="002A178C">
        <w:t>being struck</w:t>
      </w:r>
      <w:r>
        <w:t xml:space="preserve"> down by flystrike</w:t>
      </w:r>
      <w:r w:rsidRPr="002A178C">
        <w:t xml:space="preserve">. In </w:t>
      </w:r>
      <w:r w:rsidR="00056AC6">
        <w:t>a</w:t>
      </w:r>
      <w:r w:rsidRPr="002A178C">
        <w:t xml:space="preserve"> letter Mules wrote: </w:t>
      </w:r>
    </w:p>
    <w:p w14:paraId="46C90385" w14:textId="683F3CF4" w:rsidR="0005231C" w:rsidRDefault="0005231C" w:rsidP="0005231C">
      <w:pPr>
        <w:pStyle w:val="Quote"/>
      </w:pPr>
      <w:r w:rsidRPr="002A178C">
        <w:t>I decided</w:t>
      </w:r>
      <w:r>
        <w:t xml:space="preserve"> </w:t>
      </w:r>
      <w:r w:rsidRPr="002A178C">
        <w:t>to settle the matter once and for all time and thought out</w:t>
      </w:r>
      <w:r>
        <w:t xml:space="preserve"> </w:t>
      </w:r>
      <w:r w:rsidRPr="002A178C">
        <w:t>the best way to relieve her of her wrinkles, which were</w:t>
      </w:r>
      <w:r>
        <w:t xml:space="preserve"> </w:t>
      </w:r>
      <w:r w:rsidRPr="002A178C">
        <w:t>obviously the cause of her trouble. I decided to first pinch</w:t>
      </w:r>
      <w:r>
        <w:t xml:space="preserve"> </w:t>
      </w:r>
      <w:r w:rsidRPr="002A178C">
        <w:t>the wrinkles and then cut them off, and I found that the</w:t>
      </w:r>
      <w:r>
        <w:t xml:space="preserve"> </w:t>
      </w:r>
      <w:r w:rsidRPr="002A178C">
        <w:t>operation was easy and a complete success.</w:t>
      </w:r>
      <w:r>
        <w:t xml:space="preserve"> </w:t>
      </w:r>
      <w:sdt>
        <w:sdtPr>
          <w:id w:val="1528833633"/>
          <w:citation/>
        </w:sdtPr>
        <w:sdtEndPr/>
        <w:sdtContent>
          <w:r>
            <w:fldChar w:fldCharType="begin"/>
          </w:r>
          <w:r>
            <w:instrText xml:space="preserve">CITATION Bev80 \p 162 \t  \l 3081 </w:instrText>
          </w:r>
          <w:r>
            <w:fldChar w:fldCharType="separate"/>
          </w:r>
          <w:r w:rsidR="00EB3873">
            <w:rPr>
              <w:noProof/>
            </w:rPr>
            <w:t>(Beveridge, 1980, p. 162)</w:t>
          </w:r>
          <w:r>
            <w:fldChar w:fldCharType="end"/>
          </w:r>
        </w:sdtContent>
      </w:sdt>
    </w:p>
    <w:p w14:paraId="55F291CC" w14:textId="4FB13461" w:rsidR="00B86333" w:rsidRDefault="0005231C" w:rsidP="00B86333">
      <w:r>
        <w:t>Mules</w:t>
      </w:r>
      <w:r w:rsidRPr="002A178C">
        <w:t xml:space="preserve"> </w:t>
      </w:r>
      <w:r>
        <w:t>subsequently performed the procedure o</w:t>
      </w:r>
      <w:r w:rsidRPr="002A178C">
        <w:t xml:space="preserve">n </w:t>
      </w:r>
      <w:proofErr w:type="gramStart"/>
      <w:r w:rsidRPr="002A178C">
        <w:t>all of</w:t>
      </w:r>
      <w:proofErr w:type="gramEnd"/>
      <w:r w:rsidRPr="002A178C">
        <w:t xml:space="preserve"> his ewe lambs and ewes</w:t>
      </w:r>
      <w:r>
        <w:t xml:space="preserve"> in 1929 </w:t>
      </w:r>
      <w:sdt>
        <w:sdtPr>
          <w:id w:val="1918519243"/>
          <w:citation/>
        </w:sdtPr>
        <w:sdtEndPr/>
        <w:sdtContent>
          <w:r>
            <w:fldChar w:fldCharType="begin"/>
          </w:r>
          <w:r>
            <w:instrText xml:space="preserve">CITATION Bev80 \p 162 \t  \l 3081 </w:instrText>
          </w:r>
          <w:r>
            <w:fldChar w:fldCharType="separate"/>
          </w:r>
          <w:r w:rsidR="00EB3873">
            <w:rPr>
              <w:noProof/>
            </w:rPr>
            <w:t>(Beveridge, 1980, p. 162)</w:t>
          </w:r>
          <w:r>
            <w:fldChar w:fldCharType="end"/>
          </w:r>
        </w:sdtContent>
      </w:sdt>
      <w:r>
        <w:t>.</w:t>
      </w:r>
      <w:r w:rsidR="000052A4">
        <w:t xml:space="preserve"> </w:t>
      </w:r>
      <w:r w:rsidR="00B86333" w:rsidRPr="00196B0E">
        <w:t>Some</w:t>
      </w:r>
      <w:r w:rsidR="00B86333">
        <w:t xml:space="preserve"> </w:t>
      </w:r>
      <w:r w:rsidR="00B86333" w:rsidRPr="00196B0E">
        <w:t xml:space="preserve">South Australian graziers adopted the </w:t>
      </w:r>
      <w:proofErr w:type="gramStart"/>
      <w:r w:rsidR="00B86333" w:rsidRPr="00196B0E">
        <w:t>technique</w:t>
      </w:r>
      <w:proofErr w:type="gramEnd"/>
      <w:r w:rsidR="00B86333" w:rsidRPr="00196B0E">
        <w:t xml:space="preserve"> but many</w:t>
      </w:r>
      <w:r w:rsidR="00B86333">
        <w:t xml:space="preserve"> </w:t>
      </w:r>
      <w:r w:rsidR="00B86333" w:rsidRPr="00196B0E">
        <w:t>were repelled by its apparent cruelty</w:t>
      </w:r>
      <w:r w:rsidR="00B86333">
        <w:t xml:space="preserve"> </w:t>
      </w:r>
      <w:sdt>
        <w:sdtPr>
          <w:id w:val="-760836239"/>
          <w:citation/>
        </w:sdtPr>
        <w:sdtEndPr/>
        <w:sdtContent>
          <w:r w:rsidR="00B86333">
            <w:fldChar w:fldCharType="begin"/>
          </w:r>
          <w:r w:rsidR="00B86333">
            <w:instrText xml:space="preserve">CITATION Phi09 \p 114 \t  \l 3081 </w:instrText>
          </w:r>
          <w:r w:rsidR="00B86333">
            <w:fldChar w:fldCharType="separate"/>
          </w:r>
          <w:r w:rsidR="00EB3873">
            <w:rPr>
              <w:noProof/>
            </w:rPr>
            <w:t>(Phillips, 2009, p. 114)</w:t>
          </w:r>
          <w:r w:rsidR="00B86333">
            <w:fldChar w:fldCharType="end"/>
          </w:r>
        </w:sdtContent>
      </w:sdt>
      <w:r w:rsidR="00B86333" w:rsidRPr="00196B0E">
        <w:t>.</w:t>
      </w:r>
    </w:p>
    <w:p w14:paraId="4C4927DF" w14:textId="5E201F20" w:rsidR="0083187D" w:rsidRDefault="000052A4" w:rsidP="0083187D">
      <w:r>
        <w:t xml:space="preserve">Before mulesing, </w:t>
      </w:r>
      <w:r w:rsidRPr="000052A4">
        <w:t xml:space="preserve">attempts to control flystrike were </w:t>
      </w:r>
      <w:r w:rsidR="004773EA">
        <w:t>through</w:t>
      </w:r>
      <w:r w:rsidRPr="000052A4">
        <w:t xml:space="preserve"> regular inspection, at</w:t>
      </w:r>
      <w:r w:rsidR="00440EFD">
        <w:t xml:space="preserve"> </w:t>
      </w:r>
      <w:r w:rsidRPr="000052A4">
        <w:t>least once a week, and crutching</w:t>
      </w:r>
      <w:r w:rsidR="00440EFD">
        <w:t xml:space="preserve"> </w:t>
      </w:r>
      <w:sdt>
        <w:sdtPr>
          <w:id w:val="796564279"/>
          <w:citation/>
        </w:sdtPr>
        <w:sdtEndPr/>
        <w:sdtContent>
          <w:r w:rsidR="00440EFD">
            <w:fldChar w:fldCharType="begin"/>
          </w:r>
          <w:r w:rsidR="00440EFD">
            <w:instrText xml:space="preserve">CITATION Phi09 \p 114 \t  \l 3081 </w:instrText>
          </w:r>
          <w:r w:rsidR="00440EFD">
            <w:fldChar w:fldCharType="separate"/>
          </w:r>
          <w:r w:rsidR="00EB3873">
            <w:rPr>
              <w:noProof/>
            </w:rPr>
            <w:t>(Phillips, 2009, p. 114)</w:t>
          </w:r>
          <w:r w:rsidR="00440EFD">
            <w:fldChar w:fldCharType="end"/>
          </w:r>
        </w:sdtContent>
      </w:sdt>
      <w:r w:rsidRPr="000052A4">
        <w:t>.</w:t>
      </w:r>
      <w:r w:rsidR="001745CB">
        <w:rPr>
          <w:rStyle w:val="FootnoteReference"/>
        </w:rPr>
        <w:footnoteReference w:id="3"/>
      </w:r>
      <w:r w:rsidR="00196B0E">
        <w:t xml:space="preserve"> </w:t>
      </w:r>
      <w:r w:rsidR="00B86333">
        <w:t>However</w:t>
      </w:r>
      <w:r w:rsidR="0083187D">
        <w:t>, m</w:t>
      </w:r>
      <w:r w:rsidR="0083187D" w:rsidRPr="0083187D">
        <w:t xml:space="preserve">ulesing </w:t>
      </w:r>
      <w:r w:rsidR="004773EA">
        <w:t>was</w:t>
      </w:r>
      <w:r w:rsidR="0083187D">
        <w:t xml:space="preserve"> shown to be </w:t>
      </w:r>
      <w:r w:rsidR="0083187D" w:rsidRPr="0083187D">
        <w:t>a cheap,</w:t>
      </w:r>
      <w:r w:rsidR="0083187D">
        <w:t xml:space="preserve"> </w:t>
      </w:r>
      <w:r w:rsidR="0083187D" w:rsidRPr="0083187D">
        <w:t>fast, and effective method of reducing the risk of breech strikes</w:t>
      </w:r>
      <w:r w:rsidR="0083187D">
        <w:t xml:space="preserve"> </w:t>
      </w:r>
      <w:sdt>
        <w:sdtPr>
          <w:id w:val="-1546602293"/>
          <w:citation/>
        </w:sdtPr>
        <w:sdtEndPr/>
        <w:sdtContent>
          <w:r w:rsidR="005F62F4">
            <w:fldChar w:fldCharType="begin"/>
          </w:r>
          <w:r w:rsidR="005F62F4">
            <w:instrText xml:space="preserve"> CITATION Joh24 \l 3081 </w:instrText>
          </w:r>
          <w:r w:rsidR="005F62F4">
            <w:fldChar w:fldCharType="separate"/>
          </w:r>
          <w:r w:rsidR="00EB3873">
            <w:rPr>
              <w:noProof/>
            </w:rPr>
            <w:t>(Johnston, Richardson, &amp; Whittaker, 2023)</w:t>
          </w:r>
          <w:r w:rsidR="005F62F4">
            <w:fldChar w:fldCharType="end"/>
          </w:r>
        </w:sdtContent>
      </w:sdt>
      <w:r w:rsidR="0083187D">
        <w:t>.</w:t>
      </w:r>
    </w:p>
    <w:p w14:paraId="1A629C04" w14:textId="3FF15FA7" w:rsidR="00DA1DA5" w:rsidRDefault="0005231C" w:rsidP="0005231C">
      <w:r w:rsidRPr="00B977AD">
        <w:rPr>
          <w:lang w:eastAsia="en-AU"/>
        </w:rPr>
        <w:t xml:space="preserve">The adoption of mulesing in Australia was slow at ﬁrst </w:t>
      </w:r>
      <w:r w:rsidRPr="00B977AD">
        <w:t xml:space="preserve">but increased </w:t>
      </w:r>
      <w:r>
        <w:t>due to the</w:t>
      </w:r>
      <w:r w:rsidRPr="00EB2014">
        <w:t xml:space="preserve"> vigorous promotion of the operation by Department of Agriculture extension officers in the 1960s and 1970s</w:t>
      </w:r>
      <w:r>
        <w:t xml:space="preserve"> </w:t>
      </w:r>
      <w:r w:rsidR="00DA1DA5">
        <w:t xml:space="preserve">across the sheep growing states </w:t>
      </w:r>
      <w:r>
        <w:t xml:space="preserve">and the </w:t>
      </w:r>
      <w:r w:rsidRPr="00B977AD">
        <w:t>emergence of mulesing contractors</w:t>
      </w:r>
      <w:r>
        <w:t xml:space="preserve"> </w:t>
      </w:r>
      <w:sdt>
        <w:sdtPr>
          <w:id w:val="-140203245"/>
          <w:citation/>
        </w:sdtPr>
        <w:sdtEndPr/>
        <w:sdtContent>
          <w:r>
            <w:fldChar w:fldCharType="begin"/>
          </w:r>
          <w:r>
            <w:instrText xml:space="preserve">CITATION Fis11 \m Lee07 \p 89 \t  \l 3081 </w:instrText>
          </w:r>
          <w:r>
            <w:fldChar w:fldCharType="separate"/>
          </w:r>
          <w:r w:rsidR="00EB3873">
            <w:rPr>
              <w:noProof/>
            </w:rPr>
            <w:t>(Fisher, 2011; Lee &amp; Fisher, 2007, p. 89)</w:t>
          </w:r>
          <w:r>
            <w:fldChar w:fldCharType="end"/>
          </w:r>
        </w:sdtContent>
      </w:sdt>
      <w:r w:rsidR="00DA1DA5">
        <w:t>.</w:t>
      </w:r>
    </w:p>
    <w:p w14:paraId="6F344D76" w14:textId="13F948E0" w:rsidR="00B2171D" w:rsidRDefault="00B2171D" w:rsidP="00B2171D">
      <w:r>
        <w:t xml:space="preserve">It has been speculated that mulesing was adopted by farmers only once contractors became available because farmers found the operation disturbing and difficult to undertake themselves </w:t>
      </w:r>
      <w:sdt>
        <w:sdtPr>
          <w:id w:val="2020742544"/>
          <w:citation/>
        </w:sdtPr>
        <w:sdtEndPr/>
        <w:sdtContent>
          <w:r>
            <w:fldChar w:fldCharType="begin"/>
          </w:r>
          <w:r>
            <w:instrText xml:space="preserve">CITATION Lea12 \p 413 \t  \l 3081 </w:instrText>
          </w:r>
          <w:r>
            <w:fldChar w:fldCharType="separate"/>
          </w:r>
          <w:r w:rsidR="00EB3873">
            <w:rPr>
              <w:noProof/>
            </w:rPr>
            <w:t>(Lean, 2012, p. 413)</w:t>
          </w:r>
          <w:r>
            <w:fldChar w:fldCharType="end"/>
          </w:r>
        </w:sdtContent>
      </w:sdt>
      <w:r>
        <w:t>. While the operation is very effective at reducing the risk of breech flystrike,</w:t>
      </w:r>
      <w:r>
        <w:rPr>
          <w:sz w:val="11"/>
          <w:szCs w:val="11"/>
        </w:rPr>
        <w:t xml:space="preserve"> </w:t>
      </w:r>
      <w:r>
        <w:t>it is painful</w:t>
      </w:r>
      <w:r w:rsidR="00276329">
        <w:t>.</w:t>
      </w:r>
    </w:p>
    <w:p w14:paraId="533CF845" w14:textId="00B5DF6C" w:rsidR="0052601A" w:rsidRDefault="00DA1DA5" w:rsidP="0052601A">
      <w:r>
        <w:t xml:space="preserve">A survey by </w:t>
      </w:r>
      <w:r w:rsidR="004515CD">
        <w:t>the Bureau of Agricultural Economics (</w:t>
      </w:r>
      <w:r>
        <w:t>B.A.E</w:t>
      </w:r>
      <w:r w:rsidR="004515CD">
        <w:t>)</w:t>
      </w:r>
      <w:r>
        <w:t xml:space="preserve"> estimated that </w:t>
      </w:r>
      <w:r w:rsidR="00381ABF">
        <w:t xml:space="preserve">only </w:t>
      </w:r>
      <w:r>
        <w:t xml:space="preserve">31% of sheep were being </w:t>
      </w:r>
      <w:proofErr w:type="spellStart"/>
      <w:r>
        <w:t>mulesed</w:t>
      </w:r>
      <w:proofErr w:type="spellEnd"/>
      <w:r>
        <w:t xml:space="preserve"> in 1970 </w:t>
      </w:r>
      <w:r>
        <w:rPr>
          <w:noProof/>
          <w:lang w:val="en-US"/>
        </w:rPr>
        <w:t>(B.A.E, 1970 from Jones A., 2001)</w:t>
      </w:r>
      <w:r>
        <w:t>.</w:t>
      </w:r>
      <w:r w:rsidR="00381ABF">
        <w:t xml:space="preserve"> However, t</w:t>
      </w:r>
      <w:r w:rsidR="003268C9">
        <w:t xml:space="preserve">he </w:t>
      </w:r>
      <w:r w:rsidR="00171946" w:rsidRPr="00171946">
        <w:t>Australian Wool Corporation engaged in a persuasive</w:t>
      </w:r>
      <w:r w:rsidR="00171946">
        <w:t xml:space="preserve"> </w:t>
      </w:r>
      <w:r w:rsidR="00171946" w:rsidRPr="00171946">
        <w:t xml:space="preserve">campaign to encourage </w:t>
      </w:r>
      <w:r w:rsidR="001C72D0">
        <w:t>sheep farmers</w:t>
      </w:r>
      <w:r w:rsidR="00171946" w:rsidRPr="00171946">
        <w:t xml:space="preserve"> to adopt</w:t>
      </w:r>
      <w:r w:rsidR="001C72D0">
        <w:t xml:space="preserve"> </w:t>
      </w:r>
      <w:r w:rsidR="00171946" w:rsidRPr="00171946">
        <w:t xml:space="preserve">mulesing </w:t>
      </w:r>
      <w:r w:rsidR="009A7E52">
        <w:t>with</w:t>
      </w:r>
      <w:r w:rsidR="00E22284">
        <w:t xml:space="preserve"> the development of blowfly schools</w:t>
      </w:r>
      <w:r w:rsidR="007C3EE0">
        <w:t xml:space="preserve"> </w:t>
      </w:r>
      <w:r w:rsidR="00EC26AF">
        <w:rPr>
          <w:noProof/>
        </w:rPr>
        <w:t>(Morley &amp; Johnstone, 1984 from Phillips, 2009)</w:t>
      </w:r>
      <w:r w:rsidR="00171946" w:rsidRPr="00171946">
        <w:t>.</w:t>
      </w:r>
      <w:r w:rsidR="0045123D">
        <w:t xml:space="preserve"> </w:t>
      </w:r>
      <w:r w:rsidR="00293A91">
        <w:t xml:space="preserve">One of </w:t>
      </w:r>
      <w:r w:rsidR="00293A91" w:rsidRPr="00293A91">
        <w:t>the most</w:t>
      </w:r>
      <w:r w:rsidR="00293A91">
        <w:t xml:space="preserve"> compelling arguments used to persuade sheep farmers to </w:t>
      </w:r>
      <w:r w:rsidR="00832D25">
        <w:t>take-up</w:t>
      </w:r>
      <w:r w:rsidR="00293A91">
        <w:t xml:space="preserve"> mulesing </w:t>
      </w:r>
      <w:r w:rsidR="00293A91" w:rsidRPr="00293A91">
        <w:t>was that following the development of</w:t>
      </w:r>
      <w:r w:rsidR="00293A91">
        <w:t xml:space="preserve"> </w:t>
      </w:r>
      <w:r w:rsidR="00293A91" w:rsidRPr="00293A91">
        <w:t>a successful mulesing program</w:t>
      </w:r>
      <w:r w:rsidR="00313502">
        <w:t xml:space="preserve"> they</w:t>
      </w:r>
      <w:r w:rsidR="00293A91" w:rsidRPr="00293A91">
        <w:t xml:space="preserve"> could reduce</w:t>
      </w:r>
      <w:r w:rsidR="0045123D">
        <w:t xml:space="preserve"> </w:t>
      </w:r>
      <w:r w:rsidR="00293A91" w:rsidRPr="00293A91">
        <w:t>the frequency of flock inspection, allowing them time to</w:t>
      </w:r>
      <w:r w:rsidR="0045123D">
        <w:t xml:space="preserve"> </w:t>
      </w:r>
      <w:r w:rsidR="00293A91" w:rsidRPr="00293A91">
        <w:t>manage other aspects of their farming operations</w:t>
      </w:r>
      <w:r w:rsidR="00C26B0D">
        <w:t xml:space="preserve"> </w:t>
      </w:r>
      <w:sdt>
        <w:sdtPr>
          <w:id w:val="1040020441"/>
          <w:citation/>
        </w:sdtPr>
        <w:sdtEndPr/>
        <w:sdtContent>
          <w:r w:rsidR="00C26B0D">
            <w:fldChar w:fldCharType="begin"/>
          </w:r>
          <w:r w:rsidR="00003A1F">
            <w:instrText xml:space="preserve">CITATION Phi09 \p 114 \t  \l 3081 </w:instrText>
          </w:r>
          <w:r w:rsidR="00C26B0D">
            <w:fldChar w:fldCharType="separate"/>
          </w:r>
          <w:r w:rsidR="00EB3873">
            <w:rPr>
              <w:noProof/>
            </w:rPr>
            <w:t>(Phillips, 2009, p. 114)</w:t>
          </w:r>
          <w:r w:rsidR="00C26B0D">
            <w:fldChar w:fldCharType="end"/>
          </w:r>
        </w:sdtContent>
      </w:sdt>
      <w:r w:rsidR="00293A91" w:rsidRPr="00293A91">
        <w:t xml:space="preserve">. </w:t>
      </w:r>
      <w:r w:rsidR="0045123D">
        <w:t>Victorian sheep f</w:t>
      </w:r>
      <w:r w:rsidR="00293A91" w:rsidRPr="00293A91">
        <w:t xml:space="preserve">armers </w:t>
      </w:r>
      <w:r w:rsidR="0045123D">
        <w:t>who</w:t>
      </w:r>
      <w:r w:rsidR="00293A91" w:rsidRPr="00293A91">
        <w:t xml:space="preserve"> were less </w:t>
      </w:r>
      <w:r w:rsidR="00327692">
        <w:t>enthusiastic</w:t>
      </w:r>
      <w:r w:rsidR="00293A91" w:rsidRPr="00293A91">
        <w:t xml:space="preserve"> </w:t>
      </w:r>
      <w:r w:rsidR="00327692">
        <w:t>about</w:t>
      </w:r>
      <w:r w:rsidR="0045123D">
        <w:t xml:space="preserve"> mulesing </w:t>
      </w:r>
      <w:r w:rsidR="00293A91" w:rsidRPr="00293A91">
        <w:t xml:space="preserve">than those in other </w:t>
      </w:r>
      <w:r w:rsidR="0045123D">
        <w:t>s</w:t>
      </w:r>
      <w:r w:rsidR="00293A91" w:rsidRPr="00293A91">
        <w:t xml:space="preserve">tates because they believed it to be cruel, </w:t>
      </w:r>
      <w:r w:rsidR="00CA25D3">
        <w:t xml:space="preserve">were </w:t>
      </w:r>
      <w:r w:rsidR="00293A91" w:rsidRPr="00293A91">
        <w:t xml:space="preserve">branded </w:t>
      </w:r>
      <w:r w:rsidR="00327692">
        <w:t xml:space="preserve">as </w:t>
      </w:r>
      <w:r w:rsidR="00293A91" w:rsidRPr="00293A91">
        <w:t>‘ill-informed and conservative’</w:t>
      </w:r>
      <w:r w:rsidR="00C26B0D">
        <w:t xml:space="preserve"> </w:t>
      </w:r>
      <w:r w:rsidR="00C26B0D">
        <w:rPr>
          <w:noProof/>
        </w:rPr>
        <w:t>(Morley &amp; Johnstone, 1984 from Phillips, 2009</w:t>
      </w:r>
      <w:r w:rsidR="00D774BE">
        <w:rPr>
          <w:noProof/>
        </w:rPr>
        <w:t>)</w:t>
      </w:r>
      <w:r w:rsidR="00C26B0D">
        <w:t>.</w:t>
      </w:r>
      <w:r w:rsidR="0052601A">
        <w:t xml:space="preserve"> </w:t>
      </w:r>
      <w:r w:rsidR="0052601A" w:rsidRPr="00853BB6">
        <w:t xml:space="preserve">By 1979, while only 11% of meat-breed sheep flocks were </w:t>
      </w:r>
      <w:proofErr w:type="spellStart"/>
      <w:r w:rsidR="0052601A" w:rsidRPr="00853BB6">
        <w:t>mulesed</w:t>
      </w:r>
      <w:proofErr w:type="spellEnd"/>
      <w:r w:rsidR="0052601A" w:rsidRPr="00853BB6">
        <w:t xml:space="preserve">, the rate of mulesing </w:t>
      </w:r>
      <w:r w:rsidR="00853BB6" w:rsidRPr="00853BB6">
        <w:t>amongst</w:t>
      </w:r>
      <w:r w:rsidR="0052601A" w:rsidRPr="00853BB6">
        <w:t xml:space="preserve"> wool flocks had risen to 56% </w:t>
      </w:r>
      <w:r w:rsidR="00853BB6" w:rsidRPr="00853BB6">
        <w:rPr>
          <w:noProof/>
        </w:rPr>
        <w:t>(Morley, Mitchell, Napthine, Gillick, &amp; Hass, 1980 from Lee &amp; Fisher, 2007)</w:t>
      </w:r>
      <w:r w:rsidR="0052601A" w:rsidRPr="00853BB6">
        <w:t>.</w:t>
      </w:r>
      <w:r w:rsidR="0013690C">
        <w:t xml:space="preserve"> By 1981-82, 71% of Merino flocks were being </w:t>
      </w:r>
      <w:proofErr w:type="spellStart"/>
      <w:r w:rsidR="0013690C">
        <w:t>mulesed</w:t>
      </w:r>
      <w:proofErr w:type="spellEnd"/>
      <w:r w:rsidR="0013690C">
        <w:t xml:space="preserve"> </w:t>
      </w:r>
      <w:r w:rsidR="00532E56">
        <w:rPr>
          <w:noProof/>
        </w:rPr>
        <w:t>(Morley &amp; Johnstone, 1984 from Lee &amp; Fisher, 2007)</w:t>
      </w:r>
      <w:r w:rsidR="001F57A5">
        <w:t>.</w:t>
      </w:r>
    </w:p>
    <w:p w14:paraId="73034D93" w14:textId="71982E6A" w:rsidR="00CE4A78" w:rsidRDefault="00CE4A78" w:rsidP="0052601A">
      <w:r w:rsidRPr="00CE4A78">
        <w:t>Mulesing usually accompanies ‘lamb marking’, routinely performed at the age of 6–10 weeks</w:t>
      </w:r>
      <w:r w:rsidR="005C1AED">
        <w:t xml:space="preserve"> </w:t>
      </w:r>
      <w:sdt>
        <w:sdtPr>
          <w:id w:val="-208493565"/>
          <w:citation/>
        </w:sdtPr>
        <w:sdtEndPr/>
        <w:sdtContent>
          <w:r w:rsidR="001A5E96">
            <w:fldChar w:fldCharType="begin"/>
          </w:r>
          <w:r w:rsidR="001A5E96">
            <w:instrText xml:space="preserve"> CITATION Win13 \l 3081 </w:instrText>
          </w:r>
          <w:r w:rsidR="001A5E96">
            <w:fldChar w:fldCharType="separate"/>
          </w:r>
          <w:r w:rsidR="00EB3873">
            <w:rPr>
              <w:noProof/>
            </w:rPr>
            <w:t>(Windsor &amp; Lomax, 2013)</w:t>
          </w:r>
          <w:r w:rsidR="001A5E96">
            <w:fldChar w:fldCharType="end"/>
          </w:r>
        </w:sdtContent>
      </w:sdt>
      <w:r w:rsidRPr="00CE4A78">
        <w:t xml:space="preserve">. Marking is a complex procedure, as it includes multiple vaccinations, ear tagging, castration </w:t>
      </w:r>
      <w:r w:rsidR="0052753B">
        <w:t xml:space="preserve">of males </w:t>
      </w:r>
      <w:r w:rsidRPr="00CE4A78">
        <w:t>and tail-docking. This complexity means there is a labour cost pressure to cease mulesing or only perform it in ewes, as marking is laborious and expensive for farmers</w:t>
      </w:r>
      <w:r w:rsidR="008F7238">
        <w:t xml:space="preserve">. </w:t>
      </w:r>
    </w:p>
    <w:p w14:paraId="775A9FCF" w14:textId="77777777" w:rsidR="00E27AAE" w:rsidRDefault="00E27AAE" w:rsidP="00E27AAE">
      <w:pPr>
        <w:pStyle w:val="Heading2"/>
      </w:pPr>
      <w:bookmarkStart w:id="27" w:name="_Toc209197205"/>
      <w:bookmarkStart w:id="28" w:name="_Toc213683854"/>
      <w:r w:rsidRPr="00C60ED9">
        <w:lastRenderedPageBreak/>
        <w:t>4.5</w:t>
      </w:r>
      <w:r w:rsidRPr="00C60ED9">
        <w:tab/>
        <w:t>Animal Welfare Concerns with Mulesing</w:t>
      </w:r>
      <w:bookmarkEnd w:id="27"/>
      <w:bookmarkEnd w:id="28"/>
    </w:p>
    <w:p w14:paraId="6AB1B465" w14:textId="5F8B956B" w:rsidR="00E27AAE" w:rsidRDefault="00E27AAE" w:rsidP="00E27AAE">
      <w:r w:rsidRPr="002B056C">
        <w:t>Public</w:t>
      </w:r>
      <w:r>
        <w:t xml:space="preserve"> </w:t>
      </w:r>
      <w:r w:rsidRPr="002B056C">
        <w:t xml:space="preserve">concerns </w:t>
      </w:r>
      <w:r>
        <w:t>regarding</w:t>
      </w:r>
      <w:r w:rsidRPr="002B056C">
        <w:t xml:space="preserve"> mulesing focus on the</w:t>
      </w:r>
      <w:r>
        <w:t xml:space="preserve"> </w:t>
      </w:r>
      <w:r w:rsidRPr="002B056C">
        <w:t xml:space="preserve">painful and stressful surgical procedure of mulesing </w:t>
      </w:r>
      <w:r w:rsidR="00B07DAC">
        <w:t xml:space="preserve">used to prevent </w:t>
      </w:r>
      <w:r w:rsidRPr="002B056C">
        <w:t>flystrike</w:t>
      </w:r>
      <w:r>
        <w:t xml:space="preserve"> </w:t>
      </w:r>
      <w:sdt>
        <w:sdtPr>
          <w:id w:val="1721938048"/>
          <w:citation/>
        </w:sdtPr>
        <w:sdtEndPr/>
        <w:sdtContent>
          <w:r>
            <w:fldChar w:fldCharType="begin"/>
          </w:r>
          <w:r>
            <w:instrText xml:space="preserve">CITATION Col18 \p 16 \t  \l 3081 </w:instrText>
          </w:r>
          <w:r>
            <w:fldChar w:fldCharType="separate"/>
          </w:r>
          <w:r>
            <w:rPr>
              <w:noProof/>
            </w:rPr>
            <w:t>(Coleman G. , 2018, p. 16)</w:t>
          </w:r>
          <w:r>
            <w:fldChar w:fldCharType="end"/>
          </w:r>
        </w:sdtContent>
      </w:sdt>
      <w:r>
        <w:t xml:space="preserve">. According to </w:t>
      </w:r>
      <w:r>
        <w:rPr>
          <w:noProof/>
        </w:rPr>
        <w:t xml:space="preserve">Rothwell, Hynd, Brownlee, Dolling, &amp; Williams </w:t>
      </w:r>
      <w:sdt>
        <w:sdtPr>
          <w:rPr>
            <w:noProof/>
          </w:rPr>
          <w:id w:val="2075397249"/>
          <w:citation/>
        </w:sdtPr>
        <w:sdtEndPr/>
        <w:sdtContent>
          <w:r>
            <w:rPr>
              <w:noProof/>
            </w:rPr>
            <w:fldChar w:fldCharType="begin"/>
          </w:r>
          <w:r>
            <w:rPr>
              <w:noProof/>
            </w:rPr>
            <w:instrText xml:space="preserve">CITATION Rot07 \p 94 \n  \t  \l 3081 </w:instrText>
          </w:r>
          <w:r>
            <w:rPr>
              <w:noProof/>
            </w:rPr>
            <w:fldChar w:fldCharType="separate"/>
          </w:r>
          <w:r>
            <w:rPr>
              <w:noProof/>
            </w:rPr>
            <w:t>(2007, p. 94)</w:t>
          </w:r>
          <w:r>
            <w:rPr>
              <w:noProof/>
            </w:rPr>
            <w:fldChar w:fldCharType="end"/>
          </w:r>
        </w:sdtContent>
      </w:sdt>
      <w:r>
        <w:rPr>
          <w:noProof/>
        </w:rPr>
        <w:t>:</w:t>
      </w:r>
    </w:p>
    <w:p w14:paraId="3E626B9F" w14:textId="77777777" w:rsidR="00E27AAE" w:rsidRDefault="00E27AAE" w:rsidP="00E27AAE">
      <w:pPr>
        <w:pStyle w:val="Quote"/>
      </w:pPr>
      <w:r w:rsidRPr="00910DAE">
        <w:t>The welfare issues associated with mulesing</w:t>
      </w:r>
      <w:r>
        <w:t xml:space="preserve"> </w:t>
      </w:r>
      <w:r w:rsidRPr="00910DAE">
        <w:t>have been recogni</w:t>
      </w:r>
      <w:r>
        <w:t>s</w:t>
      </w:r>
      <w:r w:rsidRPr="00910DAE">
        <w:t>ed for as long as the operation has been in</w:t>
      </w:r>
      <w:r>
        <w:t xml:space="preserve"> </w:t>
      </w:r>
      <w:r w:rsidRPr="00910DAE">
        <w:t>existence and a search for less bloody and painful alternatives</w:t>
      </w:r>
      <w:r>
        <w:t xml:space="preserve"> </w:t>
      </w:r>
      <w:r w:rsidRPr="00910DAE">
        <w:t>started in the 1930s.</w:t>
      </w:r>
      <w:r>
        <w:t xml:space="preserve"> </w:t>
      </w:r>
    </w:p>
    <w:p w14:paraId="60C77FF0" w14:textId="063ABCFC" w:rsidR="00E27AAE" w:rsidRDefault="00E27AAE" w:rsidP="00E27AAE">
      <w:r>
        <w:t xml:space="preserve">The 1989 Senate Select Committee on Animal Welfare </w:t>
      </w:r>
      <w:sdt>
        <w:sdtPr>
          <w:id w:val="-296213311"/>
          <w:citation/>
        </w:sdtPr>
        <w:sdtEndPr/>
        <w:sdtContent>
          <w:r>
            <w:fldChar w:fldCharType="begin"/>
          </w:r>
          <w:r>
            <w:instrText xml:space="preserve">CITATION Sen89 \p 56 \n  \t  \l 3081 </w:instrText>
          </w:r>
          <w:r>
            <w:fldChar w:fldCharType="separate"/>
          </w:r>
          <w:r>
            <w:rPr>
              <w:noProof/>
            </w:rPr>
            <w:t>(1989, p. 56)</w:t>
          </w:r>
          <w:r>
            <w:fldChar w:fldCharType="end"/>
          </w:r>
        </w:sdtContent>
      </w:sdt>
      <w:r>
        <w:t xml:space="preserve"> report on sheep husbandry </w:t>
      </w:r>
      <w:r w:rsidR="001112D6">
        <w:t>provided</w:t>
      </w:r>
      <w:r>
        <w:t xml:space="preserve"> the following commentary on mulesing:</w:t>
      </w:r>
    </w:p>
    <w:p w14:paraId="6083F779" w14:textId="77777777" w:rsidR="00E27AAE" w:rsidRDefault="00E27AAE" w:rsidP="00E27AAE">
      <w:pPr>
        <w:pStyle w:val="Quote"/>
      </w:pPr>
      <w:r>
        <w:t xml:space="preserve">Of all the issues that were raised by critics of the sheep and </w:t>
      </w:r>
      <w:r w:rsidRPr="00DC586E">
        <w:t xml:space="preserve">wool industry, the practice of mulesing was the one which attracted the most vigorous condemnation. Dr Auty referred to it as "the partial flaying" of the sheep and indicated that in his view, mulesing did not lie within the parameters of acceptable interference with animals. </w:t>
      </w:r>
      <w:r>
        <w:t xml:space="preserve">[The </w:t>
      </w:r>
      <w:r w:rsidRPr="00696533">
        <w:t>Australian and New Zealand Federation of Animal Societies</w:t>
      </w:r>
      <w:r>
        <w:t xml:space="preserve">] </w:t>
      </w:r>
      <w:r w:rsidRPr="00DC586E">
        <w:t xml:space="preserve">considered the mules operation </w:t>
      </w:r>
      <w:r>
        <w:t>“</w:t>
      </w:r>
      <w:r w:rsidRPr="00DC586E">
        <w:t>a crude and barbaric substitute for good husbandry</w:t>
      </w:r>
      <w:r>
        <w:t>”</w:t>
      </w:r>
      <w:r w:rsidRPr="00DC586E">
        <w:t xml:space="preserve"> and quoted a Mr Douglass of the RSPCA</w:t>
      </w:r>
      <w:r>
        <w:t xml:space="preserve"> (UK) w</w:t>
      </w:r>
      <w:r w:rsidRPr="001F5587">
        <w:t>ho</w:t>
      </w:r>
      <w:r>
        <w:t xml:space="preserve"> </w:t>
      </w:r>
      <w:r w:rsidRPr="001F5587">
        <w:t>described mulesing as a "particularly abhorrent and quite</w:t>
      </w:r>
      <w:r>
        <w:t xml:space="preserve"> </w:t>
      </w:r>
      <w:r w:rsidRPr="001F5587">
        <w:t>unnecessary and unacceptable mutilation of an animal.</w:t>
      </w:r>
    </w:p>
    <w:p w14:paraId="41B9BC44" w14:textId="77777777" w:rsidR="00E27AAE" w:rsidRDefault="00E27AAE" w:rsidP="00E27AAE">
      <w:r w:rsidRPr="00D30954">
        <w:t>Although mulesing can reduce the incidence</w:t>
      </w:r>
      <w:r>
        <w:t xml:space="preserve"> </w:t>
      </w:r>
      <w:r w:rsidRPr="00D30954">
        <w:t>of fly strike around the breech, it</w:t>
      </w:r>
      <w:r>
        <w:t xml:space="preserve"> </w:t>
      </w:r>
      <w:r w:rsidRPr="00D30954">
        <w:t>has many drawbacks</w:t>
      </w:r>
      <w:r>
        <w:t>, including:</w:t>
      </w:r>
    </w:p>
    <w:p w14:paraId="0D785858" w14:textId="77777777" w:rsidR="00E27AAE" w:rsidRDefault="00E27AAE" w:rsidP="00E27AAE">
      <w:pPr>
        <w:pStyle w:val="ListParagraph"/>
        <w:numPr>
          <w:ilvl w:val="0"/>
          <w:numId w:val="9"/>
        </w:numPr>
      </w:pPr>
      <w:r>
        <w:t>If t</w:t>
      </w:r>
      <w:r w:rsidRPr="00D30954">
        <w:t>he wound bleeds</w:t>
      </w:r>
      <w:r>
        <w:t xml:space="preserve"> </w:t>
      </w:r>
      <w:r w:rsidRPr="00D30954">
        <w:t>freely the lamb may die of shock</w:t>
      </w:r>
    </w:p>
    <w:p w14:paraId="5CE1E110" w14:textId="77777777" w:rsidR="00E27AAE" w:rsidRDefault="00E27AAE" w:rsidP="00E27AAE">
      <w:pPr>
        <w:pStyle w:val="ListParagraph"/>
        <w:numPr>
          <w:ilvl w:val="0"/>
          <w:numId w:val="9"/>
        </w:numPr>
      </w:pPr>
      <w:r w:rsidRPr="00D30954">
        <w:t>Cuts</w:t>
      </w:r>
      <w:r>
        <w:t xml:space="preserve"> </w:t>
      </w:r>
      <w:r w:rsidRPr="00D30954">
        <w:t>that are too deep can permanently cripple</w:t>
      </w:r>
      <w:r>
        <w:t xml:space="preserve"> </w:t>
      </w:r>
      <w:r w:rsidRPr="00D30954">
        <w:t>the animal</w:t>
      </w:r>
    </w:p>
    <w:p w14:paraId="60840C63" w14:textId="77777777" w:rsidR="00E27AAE" w:rsidRDefault="00E27AAE" w:rsidP="00E27AAE">
      <w:pPr>
        <w:pStyle w:val="ListParagraph"/>
        <w:numPr>
          <w:ilvl w:val="0"/>
          <w:numId w:val="9"/>
        </w:numPr>
      </w:pPr>
      <w:r w:rsidRPr="00D30954">
        <w:t>The wound may become</w:t>
      </w:r>
      <w:r>
        <w:t xml:space="preserve"> </w:t>
      </w:r>
      <w:r w:rsidRPr="00D30954">
        <w:t>infected and even when healed, the scar</w:t>
      </w:r>
      <w:r>
        <w:t xml:space="preserve"> </w:t>
      </w:r>
      <w:r w:rsidRPr="00D30954">
        <w:t>remains sensitive to sunburn with frequent</w:t>
      </w:r>
      <w:r>
        <w:t xml:space="preserve"> </w:t>
      </w:r>
      <w:r w:rsidRPr="00D30954">
        <w:t>development of skin cancer</w:t>
      </w:r>
      <w:r>
        <w:t xml:space="preserve"> </w:t>
      </w:r>
      <w:sdt>
        <w:sdtPr>
          <w:id w:val="1102925940"/>
          <w:citation/>
        </w:sdtPr>
        <w:sdtEndPr/>
        <w:sdtContent>
          <w:r>
            <w:fldChar w:fldCharType="begin"/>
          </w:r>
          <w:r>
            <w:rPr>
              <w:lang w:val="en-US"/>
            </w:rPr>
            <w:instrText xml:space="preserve">CITATION Tow87 \p 68 \t  \l 1033 </w:instrText>
          </w:r>
          <w:r>
            <w:fldChar w:fldCharType="separate"/>
          </w:r>
          <w:r w:rsidRPr="00504ACC">
            <w:rPr>
              <w:noProof/>
            </w:rPr>
            <w:t>(Townsend, 1987, p. 68)</w:t>
          </w:r>
          <w:r>
            <w:fldChar w:fldCharType="end"/>
          </w:r>
        </w:sdtContent>
      </w:sdt>
      <w:r>
        <w:t>.</w:t>
      </w:r>
    </w:p>
    <w:p w14:paraId="084DE50A" w14:textId="0A1D54CD" w:rsidR="00815E01" w:rsidRDefault="00DE137D" w:rsidP="00815E01">
      <w:r>
        <w:t xml:space="preserve">While </w:t>
      </w:r>
      <w:r w:rsidR="00815E01" w:rsidRPr="00815E01">
        <w:t>sheep are</w:t>
      </w:r>
      <w:r>
        <w:t xml:space="preserve"> </w:t>
      </w:r>
      <w:proofErr w:type="spellStart"/>
      <w:r w:rsidR="00815E01" w:rsidRPr="00815E01">
        <w:t>mulesed</w:t>
      </w:r>
      <w:proofErr w:type="spellEnd"/>
      <w:r w:rsidR="00815E01" w:rsidRPr="00815E01">
        <w:t xml:space="preserve"> to prevent breech strike</w:t>
      </w:r>
      <w:r>
        <w:t>,</w:t>
      </w:r>
      <w:r w:rsidR="00815E01" w:rsidRPr="00815E01">
        <w:t xml:space="preserve"> </w:t>
      </w:r>
      <w:r>
        <w:t>they</w:t>
      </w:r>
      <w:r w:rsidR="008C2879">
        <w:t xml:space="preserve"> can</w:t>
      </w:r>
      <w:r w:rsidR="00815E01" w:rsidRPr="00815E01">
        <w:t xml:space="preserve"> </w:t>
      </w:r>
      <w:r w:rsidR="008C2879">
        <w:t xml:space="preserve">also </w:t>
      </w:r>
      <w:r w:rsidR="00815E01" w:rsidRPr="00815E01">
        <w:t>remain</w:t>
      </w:r>
      <w:r w:rsidR="008C2879">
        <w:t xml:space="preserve"> </w:t>
      </w:r>
      <w:r w:rsidR="00815E01" w:rsidRPr="00815E01">
        <w:t>highly susceptible to body strike in</w:t>
      </w:r>
      <w:r w:rsidR="008C2879">
        <w:t xml:space="preserve"> </w:t>
      </w:r>
      <w:r w:rsidR="00815E01" w:rsidRPr="00815E01">
        <w:t>wet summers</w:t>
      </w:r>
      <w:r w:rsidR="008C2879">
        <w:t xml:space="preserve"> </w:t>
      </w:r>
      <w:sdt>
        <w:sdtPr>
          <w:id w:val="374282291"/>
          <w:citation/>
        </w:sdtPr>
        <w:sdtEndPr/>
        <w:sdtContent>
          <w:r w:rsidR="008C2879">
            <w:fldChar w:fldCharType="begin"/>
          </w:r>
          <w:r w:rsidR="008C2879">
            <w:instrText xml:space="preserve">CITATION Wat16 \p 9 \t  \l 3081 </w:instrText>
          </w:r>
          <w:r w:rsidR="008C2879">
            <w:fldChar w:fldCharType="separate"/>
          </w:r>
          <w:r w:rsidR="008C2879">
            <w:rPr>
              <w:noProof/>
            </w:rPr>
            <w:t>(Watts J. , 2016a, p. 9)</w:t>
          </w:r>
          <w:r w:rsidR="008C2879">
            <w:fldChar w:fldCharType="end"/>
          </w:r>
        </w:sdtContent>
      </w:sdt>
      <w:r w:rsidR="001216AE">
        <w:t>, with c</w:t>
      </w:r>
      <w:r w:rsidR="0037057D">
        <w:t>hemical</w:t>
      </w:r>
      <w:r w:rsidR="001216AE">
        <w:t xml:space="preserve"> treatments</w:t>
      </w:r>
      <w:r w:rsidR="0037057D">
        <w:t xml:space="preserve"> used </w:t>
      </w:r>
      <w:r w:rsidR="001216AE">
        <w:t xml:space="preserve">for body strike prevention </w:t>
      </w:r>
      <w:sdt>
        <w:sdtPr>
          <w:id w:val="1245387315"/>
          <w:citation/>
        </w:sdtPr>
        <w:sdtEndPr/>
        <w:sdtContent>
          <w:r w:rsidR="00796089">
            <w:fldChar w:fldCharType="begin"/>
          </w:r>
          <w:r w:rsidR="00796089">
            <w:instrText xml:space="preserve">CITATION Wat16a \p 18 \t  \l 3081 </w:instrText>
          </w:r>
          <w:r w:rsidR="00796089">
            <w:fldChar w:fldCharType="separate"/>
          </w:r>
          <w:r w:rsidR="00796089">
            <w:rPr>
              <w:noProof/>
            </w:rPr>
            <w:t>(Watts J. , 2016, p. 18)</w:t>
          </w:r>
          <w:r w:rsidR="00796089">
            <w:fldChar w:fldCharType="end"/>
          </w:r>
        </w:sdtContent>
      </w:sdt>
      <w:r w:rsidR="001216AE">
        <w:t>.</w:t>
      </w:r>
    </w:p>
    <w:p w14:paraId="44DC092E" w14:textId="57895652" w:rsidR="00E27AAE" w:rsidRDefault="00E27AAE" w:rsidP="00E27AAE">
      <w:r>
        <w:t xml:space="preserve">Mulesing is a very painful procedure and involves a greater degree of tissue trauma than other surgical husbandry procedures such as castration or tail-docking </w:t>
      </w:r>
      <w:sdt>
        <w:sdtPr>
          <w:id w:val="-1074121095"/>
          <w:citation/>
        </w:sdtPr>
        <w:sdtEndPr/>
        <w:sdtContent>
          <w:r>
            <w:fldChar w:fldCharType="begin"/>
          </w:r>
          <w:r>
            <w:instrText xml:space="preserve">CITATION Tim14 \p 41 \t  \l 3081 </w:instrText>
          </w:r>
          <w:r>
            <w:fldChar w:fldCharType="separate"/>
          </w:r>
          <w:r>
            <w:rPr>
              <w:noProof/>
            </w:rPr>
            <w:t>(Tim Harding &amp; Associates and Rivers Economic Consulting, 2014, p. 41)</w:t>
          </w:r>
          <w:r>
            <w:fldChar w:fldCharType="end"/>
          </w:r>
        </w:sdtContent>
      </w:sdt>
      <w:r>
        <w:t xml:space="preserve">. Mulesing </w:t>
      </w:r>
      <w:r w:rsidRPr="00787EE1">
        <w:t>can cause significant pain and distress</w:t>
      </w:r>
      <w:r>
        <w:t xml:space="preserve"> </w:t>
      </w:r>
      <w:r w:rsidRPr="00787EE1">
        <w:t>associated with physical tissue injury, handling stress, and temporary separation from the</w:t>
      </w:r>
      <w:r>
        <w:t xml:space="preserve"> </w:t>
      </w:r>
      <w:r w:rsidRPr="00787EE1">
        <w:t>dam (mother of the lamb)</w:t>
      </w:r>
      <w:r>
        <w:t xml:space="preserve"> </w:t>
      </w:r>
      <w:sdt>
        <w:sdtPr>
          <w:id w:val="376208667"/>
          <w:citation/>
        </w:sdtPr>
        <w:sdtEndPr/>
        <w:sdtContent>
          <w:r>
            <w:fldChar w:fldCharType="begin"/>
          </w:r>
          <w:r>
            <w:instrText xml:space="preserve"> CITATION Joh24 \l 3081 </w:instrText>
          </w:r>
          <w:r>
            <w:fldChar w:fldCharType="separate"/>
          </w:r>
          <w:r>
            <w:rPr>
              <w:noProof/>
            </w:rPr>
            <w:t>(Johnston, Richardson, &amp; Whittaker, 2023)</w:t>
          </w:r>
          <w:r>
            <w:fldChar w:fldCharType="end"/>
          </w:r>
        </w:sdtContent>
      </w:sdt>
      <w:r>
        <w:t>.</w:t>
      </w:r>
    </w:p>
    <w:p w14:paraId="48591409" w14:textId="77777777" w:rsidR="00E27AAE" w:rsidRDefault="00E27AAE" w:rsidP="00E27AAE">
      <w:r w:rsidRPr="00AE7AF5">
        <w:t>Pain is apparent immediately following the procedure and persists for at least 2</w:t>
      </w:r>
      <w:r>
        <w:t>-</w:t>
      </w:r>
      <w:r w:rsidRPr="00AE7AF5">
        <w:t>3 days, and possibly up to 2 weeks, as reflected by changes in behaviour</w:t>
      </w:r>
      <w:r>
        <w:t xml:space="preserve"> </w:t>
      </w:r>
      <w:sdt>
        <w:sdtPr>
          <w:id w:val="-658466033"/>
          <w:citation/>
        </w:sdtPr>
        <w:sdtEndPr/>
        <w:sdtContent>
          <w:r>
            <w:fldChar w:fldCharType="begin"/>
          </w:r>
          <w:r>
            <w:rPr>
              <w:lang w:val="en-US"/>
            </w:rPr>
            <w:instrText xml:space="preserve">CITATION Edw12 \t  \l 1033 </w:instrText>
          </w:r>
          <w:r>
            <w:fldChar w:fldCharType="separate"/>
          </w:r>
          <w:r w:rsidRPr="00EB3873">
            <w:rPr>
              <w:noProof/>
            </w:rPr>
            <w:t>(Edwards, 2012)</w:t>
          </w:r>
          <w:r>
            <w:fldChar w:fldCharType="end"/>
          </w:r>
        </w:sdtContent>
      </w:sdt>
      <w:r w:rsidRPr="00AE7AF5">
        <w:t xml:space="preserve">. A substantial stress response occurs for 1–2 days following mulesing, and an acute phase response occurs for up to 7 days. Lambs consistently lose weight in the week </w:t>
      </w:r>
      <w:r>
        <w:t>following</w:t>
      </w:r>
      <w:r w:rsidRPr="00AE7AF5">
        <w:t xml:space="preserve"> mulesing, and this has been associated with increased mortality rates under field conditions. Using these measures, it has been ascertained that mulesing poses a severe and sustained stressor for lambs, resulting in very poor welfare for a prolonged </w:t>
      </w:r>
      <w:proofErr w:type="gramStart"/>
      <w:r w:rsidRPr="00AE7AF5">
        <w:t>period of time</w:t>
      </w:r>
      <w:proofErr w:type="gramEnd"/>
      <w:r w:rsidRPr="00AE7AF5">
        <w:t>.</w:t>
      </w:r>
    </w:p>
    <w:p w14:paraId="1C626D72" w14:textId="77777777" w:rsidR="00E27AAE" w:rsidRDefault="00E27AAE" w:rsidP="00E27AAE">
      <w:r w:rsidRPr="00313146">
        <w:t>Behavioural indicators of</w:t>
      </w:r>
      <w:r>
        <w:t xml:space="preserve"> </w:t>
      </w:r>
      <w:r w:rsidRPr="00AB6B0F">
        <w:t>pain after mulesing include statue standing, hunched posture, reduced lying behaviour,</w:t>
      </w:r>
      <w:r>
        <w:t xml:space="preserve"> </w:t>
      </w:r>
      <w:r w:rsidRPr="00AB6B0F">
        <w:t>longer time to mother up and feed, reduced grazing behaviours, and an aversion to the</w:t>
      </w:r>
      <w:r>
        <w:t xml:space="preserve"> </w:t>
      </w:r>
      <w:r w:rsidRPr="00AB6B0F">
        <w:t>handler</w:t>
      </w:r>
      <w:r>
        <w:t xml:space="preserve"> </w:t>
      </w:r>
      <w:sdt>
        <w:sdtPr>
          <w:id w:val="-92168333"/>
          <w:citation/>
        </w:sdtPr>
        <w:sdtEndPr/>
        <w:sdtContent>
          <w:r>
            <w:fldChar w:fldCharType="begin"/>
          </w:r>
          <w:r>
            <w:rPr>
              <w:lang w:val="en-US"/>
            </w:rPr>
            <w:instrText xml:space="preserve"> CITATION Joh24 \l 1033 </w:instrText>
          </w:r>
          <w:r>
            <w:fldChar w:fldCharType="separate"/>
          </w:r>
          <w:r>
            <w:rPr>
              <w:noProof/>
              <w:lang w:val="en-US"/>
            </w:rPr>
            <w:t>(Johnston, Richardson, &amp; Whittaker, 2023)</w:t>
          </w:r>
          <w:r>
            <w:fldChar w:fldCharType="end"/>
          </w:r>
        </w:sdtContent>
      </w:sdt>
      <w:r>
        <w:t xml:space="preserve">. Lambs </w:t>
      </w:r>
      <w:proofErr w:type="spellStart"/>
      <w:r>
        <w:t>mulesed</w:t>
      </w:r>
      <w:proofErr w:type="spellEnd"/>
      <w:r>
        <w:t xml:space="preserve"> with no drug application exhibit </w:t>
      </w:r>
      <w:r>
        <w:rPr>
          <w:shd w:val="clear" w:color="auto" w:fill="FFFFFF"/>
        </w:rPr>
        <w:t xml:space="preserve">large increases in plasma cortisol, reduced lying and increased standing with a hunched back compared </w:t>
      </w:r>
      <w:r>
        <w:t xml:space="preserve">with </w:t>
      </w:r>
      <w:proofErr w:type="spellStart"/>
      <w:r>
        <w:t>unmulesed</w:t>
      </w:r>
      <w:proofErr w:type="spellEnd"/>
      <w:r>
        <w:t xml:space="preserve"> lambs </w:t>
      </w:r>
      <w:sdt>
        <w:sdtPr>
          <w:id w:val="1393774595"/>
          <w:citation/>
        </w:sdtPr>
        <w:sdtEndPr/>
        <w:sdtContent>
          <w:r>
            <w:fldChar w:fldCharType="begin"/>
          </w:r>
          <w:r>
            <w:instrText xml:space="preserve">CITATION Pau07 \l 3081 </w:instrText>
          </w:r>
          <w:r>
            <w:fldChar w:fldCharType="separate"/>
          </w:r>
          <w:r>
            <w:rPr>
              <w:noProof/>
            </w:rPr>
            <w:t>(Paull, Lee, Colditz, Atkinson, &amp; Fisher, 2007)</w:t>
          </w:r>
          <w:r>
            <w:fldChar w:fldCharType="end"/>
          </w:r>
        </w:sdtContent>
      </w:sdt>
      <w:r>
        <w:t>.</w:t>
      </w:r>
    </w:p>
    <w:p w14:paraId="18210758" w14:textId="06B8180D" w:rsidR="003B0519" w:rsidRDefault="00AB1052" w:rsidP="001B4CE2">
      <w:r w:rsidRPr="00AB1052">
        <w:t xml:space="preserve">Lambs consistently lose weight in the week </w:t>
      </w:r>
      <w:r w:rsidR="006F481C">
        <w:t>following</w:t>
      </w:r>
      <w:r>
        <w:t xml:space="preserve"> </w:t>
      </w:r>
      <w:r w:rsidRPr="00AB1052">
        <w:t>mulesing, and this has been associated with increased mortality rates under field conditions</w:t>
      </w:r>
      <w:r>
        <w:t xml:space="preserve"> </w:t>
      </w:r>
      <w:sdt>
        <w:sdtPr>
          <w:id w:val="1976024922"/>
          <w:citation/>
        </w:sdtPr>
        <w:sdtEndPr/>
        <w:sdtContent>
          <w:r w:rsidR="003B1EA9">
            <w:fldChar w:fldCharType="begin"/>
          </w:r>
          <w:r w:rsidR="003B1EA9">
            <w:instrText xml:space="preserve">CITATION Edw12 \t  \l 3081 </w:instrText>
          </w:r>
          <w:r w:rsidR="003B1EA9">
            <w:fldChar w:fldCharType="separate"/>
          </w:r>
          <w:r w:rsidR="003B1EA9">
            <w:rPr>
              <w:noProof/>
            </w:rPr>
            <w:t>(Edwards, 2012)</w:t>
          </w:r>
          <w:r w:rsidR="003B1EA9">
            <w:fldChar w:fldCharType="end"/>
          </w:r>
        </w:sdtContent>
      </w:sdt>
      <w:r w:rsidRPr="00AB1052">
        <w:t>.</w:t>
      </w:r>
      <w:r w:rsidR="001B4CE2">
        <w:t xml:space="preserve"> </w:t>
      </w:r>
      <w:r w:rsidR="001B4CE2" w:rsidRPr="001B4CE2">
        <w:t>This</w:t>
      </w:r>
      <w:r w:rsidR="001B4CE2">
        <w:t xml:space="preserve"> </w:t>
      </w:r>
      <w:r w:rsidR="001B4CE2" w:rsidRPr="001B4CE2">
        <w:t>weight loss may be attributed to reduced feeding behaviour</w:t>
      </w:r>
      <w:r w:rsidR="001B4CE2">
        <w:t xml:space="preserve"> </w:t>
      </w:r>
      <w:r w:rsidR="001B4CE2" w:rsidRPr="001B4CE2">
        <w:t>and reduced availability of resources for growth due</w:t>
      </w:r>
      <w:r w:rsidR="001B4CE2">
        <w:t xml:space="preserve"> </w:t>
      </w:r>
      <w:r w:rsidR="001B4CE2" w:rsidRPr="001B4CE2">
        <w:t>to healing.</w:t>
      </w:r>
    </w:p>
    <w:p w14:paraId="070D6F88" w14:textId="77777777" w:rsidR="00E27AAE" w:rsidRDefault="00E27AAE" w:rsidP="00E27AAE">
      <w:r w:rsidRPr="000643CF">
        <w:lastRenderedPageBreak/>
        <w:t>Most states require lambs to be over 24 h</w:t>
      </w:r>
      <w:r>
        <w:t>ours</w:t>
      </w:r>
      <w:r w:rsidRPr="000643CF">
        <w:t xml:space="preserve"> old before mulesing and recommend between</w:t>
      </w:r>
      <w:r>
        <w:t xml:space="preserve"> </w:t>
      </w:r>
      <w:r w:rsidRPr="000643CF">
        <w:t>two and twelve weeks of age</w:t>
      </w:r>
      <w:r>
        <w:t xml:space="preserve"> </w:t>
      </w:r>
      <w:sdt>
        <w:sdtPr>
          <w:id w:val="-472522597"/>
          <w:citation/>
        </w:sdtPr>
        <w:sdtEndPr/>
        <w:sdtContent>
          <w:r>
            <w:fldChar w:fldCharType="begin"/>
          </w:r>
          <w:r>
            <w:instrText xml:space="preserve"> CITATION Joh24 \l 3081 </w:instrText>
          </w:r>
          <w:r>
            <w:fldChar w:fldCharType="separate"/>
          </w:r>
          <w:r>
            <w:rPr>
              <w:noProof/>
            </w:rPr>
            <w:t>(Johnston, Richardson, &amp; Whittaker, 2023)</w:t>
          </w:r>
          <w:r>
            <w:fldChar w:fldCharType="end"/>
          </w:r>
        </w:sdtContent>
      </w:sdt>
      <w:r w:rsidRPr="000643CF">
        <w:t xml:space="preserve">. </w:t>
      </w:r>
      <w:proofErr w:type="gramStart"/>
      <w:r w:rsidRPr="000643CF">
        <w:t>In spite of</w:t>
      </w:r>
      <w:proofErr w:type="gramEnd"/>
      <w:r w:rsidRPr="000643CF">
        <w:t xml:space="preserve"> the common recommendation for</w:t>
      </w:r>
      <w:r>
        <w:t xml:space="preserve"> </w:t>
      </w:r>
      <w:r w:rsidRPr="000643CF">
        <w:t>the procedure to be performed between 2 and 12 weeks, all states</w:t>
      </w:r>
      <w:r>
        <w:t xml:space="preserve"> </w:t>
      </w:r>
      <w:r w:rsidRPr="000643CF">
        <w:t>essentially allow the procedure in animals up to the age of 12 months, with WA having</w:t>
      </w:r>
      <w:r>
        <w:t xml:space="preserve"> </w:t>
      </w:r>
      <w:r w:rsidRPr="000643CF">
        <w:t>no upper cap on age.</w:t>
      </w:r>
    </w:p>
    <w:p w14:paraId="23C704FE" w14:textId="10AB4506" w:rsidR="00E27AAE" w:rsidRDefault="00E27AAE" w:rsidP="00E27AAE">
      <w:r>
        <w:t>T</w:t>
      </w:r>
      <w:r w:rsidRPr="005A4A74">
        <w:t>he Australian Animal Welfare Standards and Guidelines for Sheep state that lambs must have analgesia for many common painful husbandry procedures from 6 months of age onward</w:t>
      </w:r>
      <w:r>
        <w:t xml:space="preserve">s </w:t>
      </w:r>
      <w:sdt>
        <w:sdtPr>
          <w:id w:val="177092101"/>
          <w:citation/>
        </w:sdtPr>
        <w:sdtEndPr/>
        <w:sdtContent>
          <w:r>
            <w:fldChar w:fldCharType="begin"/>
          </w:r>
          <w:r>
            <w:instrText xml:space="preserve">CITATION SCo24 \l 3081 </w:instrText>
          </w:r>
          <w:r>
            <w:fldChar w:fldCharType="separate"/>
          </w:r>
          <w:r>
            <w:rPr>
              <w:noProof/>
            </w:rPr>
            <w:t>(Cohen, Foss, Beths, &amp; Musk, 2024)</w:t>
          </w:r>
          <w:r>
            <w:fldChar w:fldCharType="end"/>
          </w:r>
        </w:sdtContent>
      </w:sdt>
      <w:r>
        <w:t xml:space="preserve">. </w:t>
      </w:r>
      <w:r w:rsidRPr="00357FB1">
        <w:t xml:space="preserve">When lambs are under 6 months old, pain relief is not required but still recommended. Additionally, </w:t>
      </w:r>
      <w:r>
        <w:t>L</w:t>
      </w:r>
      <w:r w:rsidRPr="00357FB1">
        <w:t>ivestock South Australia (an industry body), Victorian state regulations, and Tasmanian state regulations all mandate pain relief</w:t>
      </w:r>
      <w:r>
        <w:t>.</w:t>
      </w:r>
      <w:r w:rsidR="007A332D">
        <w:t xml:space="preserve"> </w:t>
      </w:r>
      <w:r>
        <w:t xml:space="preserve">Edwards </w:t>
      </w:r>
      <w:sdt>
        <w:sdtPr>
          <w:id w:val="-1310550667"/>
          <w:citation/>
        </w:sdtPr>
        <w:sdtEndPr/>
        <w:sdtContent>
          <w:r>
            <w:fldChar w:fldCharType="begin"/>
          </w:r>
          <w:r>
            <w:instrText xml:space="preserve">CITATION Edw12 \n  \t  \l 3081 </w:instrText>
          </w:r>
          <w:r>
            <w:fldChar w:fldCharType="separate"/>
          </w:r>
          <w:r>
            <w:rPr>
              <w:noProof/>
            </w:rPr>
            <w:t>(2012)</w:t>
          </w:r>
          <w:r>
            <w:fldChar w:fldCharType="end"/>
          </w:r>
        </w:sdtContent>
      </w:sdt>
      <w:r>
        <w:t xml:space="preserve"> has opined that:</w:t>
      </w:r>
    </w:p>
    <w:p w14:paraId="251749F5" w14:textId="77777777" w:rsidR="00E27AAE" w:rsidRDefault="00E27AAE" w:rsidP="00E27AAE">
      <w:pPr>
        <w:pStyle w:val="Quote"/>
      </w:pPr>
      <w:r w:rsidRPr="00573EE7">
        <w:t>Despite the considerable pain and welfare compromise</w:t>
      </w:r>
      <w:r>
        <w:t xml:space="preserve"> </w:t>
      </w:r>
      <w:r w:rsidRPr="00573EE7">
        <w:t>that this procedure causes, mulesing remains a standard</w:t>
      </w:r>
      <w:r>
        <w:t xml:space="preserve"> </w:t>
      </w:r>
      <w:r w:rsidRPr="00573EE7">
        <w:t>component of Merino husbandry because of the high</w:t>
      </w:r>
      <w:r>
        <w:t xml:space="preserve"> </w:t>
      </w:r>
      <w:r w:rsidRPr="00573EE7">
        <w:t>efficacy of the procedure in combating breech strike.</w:t>
      </w:r>
    </w:p>
    <w:p w14:paraId="15F7429A" w14:textId="430E84FB" w:rsidR="00022842" w:rsidRDefault="00022842" w:rsidP="00022842">
      <w:r>
        <w:t xml:space="preserve">Mulesing </w:t>
      </w:r>
      <w:r w:rsidRPr="0013715E">
        <w:t>has</w:t>
      </w:r>
      <w:r>
        <w:t xml:space="preserve"> </w:t>
      </w:r>
      <w:r w:rsidRPr="0013715E">
        <w:t xml:space="preserve">received global scrutiny for its negative impacts on </w:t>
      </w:r>
      <w:r>
        <w:t xml:space="preserve">animal </w:t>
      </w:r>
      <w:r w:rsidRPr="0013715E">
        <w:t>welfare</w:t>
      </w:r>
      <w:r>
        <w:t xml:space="preserve"> </w:t>
      </w:r>
      <w:sdt>
        <w:sdtPr>
          <w:id w:val="-896892119"/>
          <w:citation/>
        </w:sdtPr>
        <w:sdtEndPr/>
        <w:sdtContent>
          <w:r>
            <w:fldChar w:fldCharType="begin"/>
          </w:r>
          <w:r>
            <w:instrText xml:space="preserve"> CITATION Joh24 \l 3081 </w:instrText>
          </w:r>
          <w:r>
            <w:fldChar w:fldCharType="separate"/>
          </w:r>
          <w:r>
            <w:rPr>
              <w:noProof/>
            </w:rPr>
            <w:t>(Johnston, Richardson, &amp; Whittaker, 2023)</w:t>
          </w:r>
          <w:r>
            <w:fldChar w:fldCharType="end"/>
          </w:r>
        </w:sdtContent>
      </w:sdt>
      <w:r w:rsidRPr="0013715E">
        <w:t xml:space="preserve"> and </w:t>
      </w:r>
      <w:r>
        <w:t xml:space="preserve">has either been </w:t>
      </w:r>
      <w:r w:rsidRPr="0013715E">
        <w:t xml:space="preserve">banned </w:t>
      </w:r>
      <w:r>
        <w:t xml:space="preserve">or not widely practiced </w:t>
      </w:r>
      <w:r w:rsidRPr="0013715E">
        <w:t>in most</w:t>
      </w:r>
      <w:r>
        <w:t xml:space="preserve"> other sheep wool</w:t>
      </w:r>
      <w:r w:rsidRPr="0013715E">
        <w:t xml:space="preserve"> </w:t>
      </w:r>
      <w:r>
        <w:t xml:space="preserve">producing </w:t>
      </w:r>
      <w:r w:rsidRPr="0013715E">
        <w:t>countries</w:t>
      </w:r>
      <w:r w:rsidR="00444554">
        <w:t xml:space="preserve"> except Australia.</w:t>
      </w:r>
    </w:p>
    <w:p w14:paraId="5C22F4B2" w14:textId="28CC2C12" w:rsidR="003315D0" w:rsidRDefault="000D4266" w:rsidP="003315D0">
      <w:pPr>
        <w:pStyle w:val="Heading2"/>
      </w:pPr>
      <w:bookmarkStart w:id="29" w:name="_Toc213683855"/>
      <w:r>
        <w:t>4.6</w:t>
      </w:r>
      <w:r w:rsidR="002A75A1">
        <w:tab/>
      </w:r>
      <w:r w:rsidR="003315D0">
        <w:t>Incidence of Mulesing</w:t>
      </w:r>
      <w:bookmarkEnd w:id="29"/>
    </w:p>
    <w:p w14:paraId="366E8D42" w14:textId="3BC389A7" w:rsidR="00A33FC6" w:rsidRDefault="0037016E" w:rsidP="003315D0">
      <w:r>
        <w:t xml:space="preserve">The </w:t>
      </w:r>
      <w:r w:rsidR="0019419A">
        <w:t xml:space="preserve">2018 Survey of Husbandry </w:t>
      </w:r>
      <w:r w:rsidR="00940ED3">
        <w:t>Practices</w:t>
      </w:r>
      <w:r w:rsidR="00D86149">
        <w:t xml:space="preserve"> </w:t>
      </w:r>
      <w:sdt>
        <w:sdtPr>
          <w:id w:val="855615432"/>
          <w:citation/>
        </w:sdtPr>
        <w:sdtEndPr/>
        <w:sdtContent>
          <w:r w:rsidR="00D86149">
            <w:fldChar w:fldCharType="begin"/>
          </w:r>
          <w:r w:rsidR="00D86605">
            <w:rPr>
              <w:lang w:val="en-US"/>
            </w:rPr>
            <w:instrText xml:space="preserve">CITATION Slo18 \p 19 \t  \l 1033 </w:instrText>
          </w:r>
          <w:r w:rsidR="00D86149">
            <w:fldChar w:fldCharType="separate"/>
          </w:r>
          <w:r w:rsidR="00EB3873" w:rsidRPr="00EB3873">
            <w:rPr>
              <w:noProof/>
            </w:rPr>
            <w:t>(Sloane, 2018, p. 19)</w:t>
          </w:r>
          <w:r w:rsidR="00D86149">
            <w:fldChar w:fldCharType="end"/>
          </w:r>
        </w:sdtContent>
      </w:sdt>
      <w:r w:rsidR="00940ED3">
        <w:t xml:space="preserve"> found that:</w:t>
      </w:r>
    </w:p>
    <w:p w14:paraId="10A24FFC" w14:textId="424F3910" w:rsidR="00940ED3" w:rsidRDefault="00522F14" w:rsidP="00522F14">
      <w:pPr>
        <w:pStyle w:val="ListParagraph"/>
        <w:numPr>
          <w:ilvl w:val="0"/>
          <w:numId w:val="7"/>
        </w:numPr>
      </w:pPr>
      <w:r>
        <w:t xml:space="preserve">The overall percentage of </w:t>
      </w:r>
      <w:r w:rsidR="00C80503">
        <w:t xml:space="preserve">sheep producers that </w:t>
      </w:r>
      <w:proofErr w:type="spellStart"/>
      <w:r w:rsidR="00C80503">
        <w:t>mulesed</w:t>
      </w:r>
      <w:proofErr w:type="spellEnd"/>
      <w:r w:rsidR="00C80503">
        <w:t xml:space="preserve"> their </w:t>
      </w:r>
      <w:r w:rsidR="003150F9">
        <w:t>lambs in 2017 was 70% for ewe</w:t>
      </w:r>
      <w:r w:rsidR="00302680">
        <w:t xml:space="preserve"> lamb</w:t>
      </w:r>
      <w:r w:rsidR="003150F9">
        <w:t xml:space="preserve">s and 63% for </w:t>
      </w:r>
      <w:proofErr w:type="spellStart"/>
      <w:r w:rsidR="003150F9">
        <w:t>wether</w:t>
      </w:r>
      <w:proofErr w:type="spellEnd"/>
      <w:r w:rsidR="00302680">
        <w:t xml:space="preserve"> lambs</w:t>
      </w:r>
      <w:r w:rsidR="003150F9">
        <w:t>.</w:t>
      </w:r>
    </w:p>
    <w:p w14:paraId="22456647" w14:textId="5AA2D410" w:rsidR="003150F9" w:rsidRDefault="00B55D3E" w:rsidP="00522F14">
      <w:pPr>
        <w:pStyle w:val="ListParagraph"/>
        <w:numPr>
          <w:ilvl w:val="0"/>
          <w:numId w:val="7"/>
        </w:numPr>
      </w:pPr>
      <w:r>
        <w:t xml:space="preserve">The overall rates of mulesing amongst sheep producers </w:t>
      </w:r>
      <w:proofErr w:type="gramStart"/>
      <w:r>
        <w:t>was</w:t>
      </w:r>
      <w:proofErr w:type="gramEnd"/>
      <w:r>
        <w:t xml:space="preserve"> much </w:t>
      </w:r>
      <w:r w:rsidR="0024339E">
        <w:t xml:space="preserve">higher for South Australia, Western Australia and Victoria than it was for </w:t>
      </w:r>
      <w:r w:rsidR="00757B98">
        <w:t xml:space="preserve">Queensland, Tasmania and </w:t>
      </w:r>
      <w:r w:rsidR="005B1CC1">
        <w:t>NSW</w:t>
      </w:r>
      <w:r w:rsidR="00757B98">
        <w:t>.</w:t>
      </w:r>
    </w:p>
    <w:p w14:paraId="5E6447BF" w14:textId="43C84FD5" w:rsidR="00757B98" w:rsidRDefault="00757B98" w:rsidP="00522F14">
      <w:pPr>
        <w:pStyle w:val="ListParagraph"/>
        <w:numPr>
          <w:ilvl w:val="0"/>
          <w:numId w:val="7"/>
        </w:numPr>
      </w:pPr>
      <w:r>
        <w:t xml:space="preserve">The overall rates of mulesing for </w:t>
      </w:r>
      <w:r w:rsidR="0066068D">
        <w:t>Merino</w:t>
      </w:r>
      <w:r>
        <w:t xml:space="preserve"> lambs </w:t>
      </w:r>
      <w:proofErr w:type="gramStart"/>
      <w:r>
        <w:t>was</w:t>
      </w:r>
      <w:proofErr w:type="gramEnd"/>
      <w:r>
        <w:t xml:space="preserve"> much higher</w:t>
      </w:r>
      <w:r w:rsidR="003858BD">
        <w:t xml:space="preserve"> nationally</w:t>
      </w:r>
      <w:r>
        <w:t xml:space="preserve">, </w:t>
      </w:r>
      <w:r w:rsidR="003858BD">
        <w:t xml:space="preserve">estimated to be 77% for </w:t>
      </w:r>
      <w:r w:rsidR="0066068D">
        <w:t>Merino</w:t>
      </w:r>
      <w:r w:rsidR="003858BD">
        <w:t xml:space="preserve"> ewe</w:t>
      </w:r>
      <w:r w:rsidR="00D86149">
        <w:t xml:space="preserve"> lambs</w:t>
      </w:r>
      <w:r w:rsidR="003858BD">
        <w:t xml:space="preserve"> and 66% for </w:t>
      </w:r>
      <w:r w:rsidR="0066068D">
        <w:t>Merino</w:t>
      </w:r>
      <w:r w:rsidR="003858BD">
        <w:t xml:space="preserve"> </w:t>
      </w:r>
      <w:proofErr w:type="spellStart"/>
      <w:r w:rsidR="00D86149">
        <w:t>wether</w:t>
      </w:r>
      <w:proofErr w:type="spellEnd"/>
      <w:r w:rsidR="00D86149">
        <w:t xml:space="preserve"> lambs.</w:t>
      </w:r>
    </w:p>
    <w:p w14:paraId="60400326" w14:textId="0C9F2DAC" w:rsidR="00A33FC6" w:rsidRDefault="00D86605" w:rsidP="003315D0">
      <w:r>
        <w:t xml:space="preserve">Further details </w:t>
      </w:r>
      <w:r w:rsidR="00BB767E">
        <w:t xml:space="preserve">from the 2018 Survey of Husbandry Practices </w:t>
      </w:r>
      <w:sdt>
        <w:sdtPr>
          <w:id w:val="-1387331454"/>
          <w:citation/>
        </w:sdtPr>
        <w:sdtEndPr/>
        <w:sdtContent>
          <w:r w:rsidR="00BB767E">
            <w:fldChar w:fldCharType="begin"/>
          </w:r>
          <w:r w:rsidR="00BB767E">
            <w:rPr>
              <w:lang w:val="en-US"/>
            </w:rPr>
            <w:instrText xml:space="preserve">CITATION Slo18 \p 19 \t  \l 1033 </w:instrText>
          </w:r>
          <w:r w:rsidR="00BB767E">
            <w:fldChar w:fldCharType="separate"/>
          </w:r>
          <w:r w:rsidR="00EB3873" w:rsidRPr="00EB3873">
            <w:rPr>
              <w:noProof/>
            </w:rPr>
            <w:t>(Sloane, 2018, p. 19)</w:t>
          </w:r>
          <w:r w:rsidR="00BB767E">
            <w:fldChar w:fldCharType="end"/>
          </w:r>
        </w:sdtContent>
      </w:sdt>
      <w:r w:rsidR="00BB767E">
        <w:t xml:space="preserve"> </w:t>
      </w:r>
      <w:r>
        <w:t xml:space="preserve">are provided in Figure </w:t>
      </w:r>
      <w:r w:rsidR="004918A3">
        <w:t>10</w:t>
      </w:r>
      <w:r>
        <w:t xml:space="preserve"> below.</w:t>
      </w:r>
    </w:p>
    <w:p w14:paraId="46706235" w14:textId="73865631" w:rsidR="00D86605" w:rsidRDefault="006C1DA8" w:rsidP="008A4B88">
      <w:pPr>
        <w:pStyle w:val="Caption"/>
        <w:spacing w:after="0"/>
      </w:pPr>
      <w:bookmarkStart w:id="30" w:name="_Toc213683886"/>
      <w:r>
        <w:t xml:space="preserve">Figure </w:t>
      </w:r>
      <w:r>
        <w:fldChar w:fldCharType="begin"/>
      </w:r>
      <w:r>
        <w:instrText>SEQ Figure \* ARABIC</w:instrText>
      </w:r>
      <w:r>
        <w:fldChar w:fldCharType="separate"/>
      </w:r>
      <w:r w:rsidR="007948E2">
        <w:rPr>
          <w:noProof/>
        </w:rPr>
        <w:t>10</w:t>
      </w:r>
      <w:r>
        <w:fldChar w:fldCharType="end"/>
      </w:r>
      <w:r>
        <w:t>: Percentage of Producers Choosing to Mules their Lambs in 2017</w:t>
      </w:r>
      <w:bookmarkEnd w:id="30"/>
    </w:p>
    <w:p w14:paraId="03A46E1A" w14:textId="182AEDC3" w:rsidR="00AB3280" w:rsidRDefault="008A4B88" w:rsidP="008A4B88">
      <w:pPr>
        <w:spacing w:before="0" w:after="0"/>
      </w:pPr>
      <w:r>
        <w:rPr>
          <w:noProof/>
        </w:rPr>
        <w:drawing>
          <wp:inline distT="0" distB="0" distL="0" distR="0" wp14:anchorId="798CE71C" wp14:editId="4CCE66EA">
            <wp:extent cx="5476875" cy="3254885"/>
            <wp:effectExtent l="0" t="0" r="0" b="3175"/>
            <wp:docPr id="2044477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94202" cy="3265183"/>
                    </a:xfrm>
                    <a:prstGeom prst="rect">
                      <a:avLst/>
                    </a:prstGeom>
                    <a:noFill/>
                  </pic:spPr>
                </pic:pic>
              </a:graphicData>
            </a:graphic>
          </wp:inline>
        </w:drawing>
      </w:r>
    </w:p>
    <w:p w14:paraId="220869F1" w14:textId="0BCD2F05" w:rsidR="0037016E" w:rsidRDefault="00AB3280" w:rsidP="008A4B88">
      <w:pPr>
        <w:spacing w:before="0"/>
      </w:pPr>
      <w:r>
        <w:t xml:space="preserve">Source: Sloane </w:t>
      </w:r>
      <w:sdt>
        <w:sdtPr>
          <w:id w:val="-348253273"/>
          <w:citation/>
        </w:sdtPr>
        <w:sdtEndPr/>
        <w:sdtContent>
          <w:r w:rsidR="00A33FC6">
            <w:fldChar w:fldCharType="begin"/>
          </w:r>
          <w:r>
            <w:rPr>
              <w:lang w:val="en-US"/>
            </w:rPr>
            <w:instrText xml:space="preserve">CITATION Slo18 \p 19 \n  \t  \l 1033 </w:instrText>
          </w:r>
          <w:r w:rsidR="00A33FC6">
            <w:fldChar w:fldCharType="separate"/>
          </w:r>
          <w:r w:rsidR="00EB3873" w:rsidRPr="00EB3873">
            <w:rPr>
              <w:noProof/>
            </w:rPr>
            <w:t>(2018, p. 19)</w:t>
          </w:r>
          <w:r w:rsidR="00A33FC6">
            <w:fldChar w:fldCharType="end"/>
          </w:r>
        </w:sdtContent>
      </w:sdt>
      <w:r>
        <w:t>.</w:t>
      </w:r>
    </w:p>
    <w:p w14:paraId="21480231" w14:textId="37D4F953" w:rsidR="003315D0" w:rsidRDefault="00100DC2" w:rsidP="003315D0">
      <w:r>
        <w:lastRenderedPageBreak/>
        <w:t>The t</w:t>
      </w:r>
      <w:r w:rsidRPr="00100DC2">
        <w:t>hird Benchmarking Australian Sheep Parasite survey to benchmark the 2018 sheep parasite control practices of Australian woolgrowers</w:t>
      </w:r>
      <w:r>
        <w:t xml:space="preserve"> found that</w:t>
      </w:r>
      <w:r w:rsidR="00B47D19">
        <w:t>:</w:t>
      </w:r>
    </w:p>
    <w:p w14:paraId="6A6E0BEF" w14:textId="6C9257B0" w:rsidR="00B47D19" w:rsidRPr="003315D0" w:rsidRDefault="00B47D19" w:rsidP="00D91BE6">
      <w:pPr>
        <w:pStyle w:val="ListParagraph"/>
        <w:numPr>
          <w:ilvl w:val="0"/>
          <w:numId w:val="4"/>
        </w:numPr>
      </w:pPr>
      <w:r>
        <w:t xml:space="preserve">The overall percentage of responding sheep enterprises that </w:t>
      </w:r>
      <w:proofErr w:type="spellStart"/>
      <w:r>
        <w:t>mulesed</w:t>
      </w:r>
      <w:proofErr w:type="spellEnd"/>
      <w:r>
        <w:t xml:space="preserve"> in 2018 was 46.8%, significantly lower than was recorded in </w:t>
      </w:r>
      <w:r w:rsidRPr="00BA6D9A">
        <w:t xml:space="preserve">2003 where 91.8% of sheep enterprises reported mulesing </w:t>
      </w:r>
      <w:sdt>
        <w:sdtPr>
          <w:id w:val="1521199094"/>
          <w:citation/>
        </w:sdtPr>
        <w:sdtEndPr/>
        <w:sdtContent>
          <w:r w:rsidRPr="00BA6D9A">
            <w:fldChar w:fldCharType="begin"/>
          </w:r>
          <w:r w:rsidRPr="00BA6D9A">
            <w:instrText xml:space="preserve">CITATION Col20 \p 4 \t  \l 3081 </w:instrText>
          </w:r>
          <w:r w:rsidRPr="00BA6D9A">
            <w:fldChar w:fldCharType="separate"/>
          </w:r>
          <w:r w:rsidR="00EB3873" w:rsidRPr="00BA6D9A">
            <w:rPr>
              <w:noProof/>
            </w:rPr>
            <w:t>(Colvin, Walkden-Brown, &amp; Reeve, 2020, p. 4)</w:t>
          </w:r>
          <w:r w:rsidRPr="00BA6D9A">
            <w:fldChar w:fldCharType="end"/>
          </w:r>
        </w:sdtContent>
      </w:sdt>
      <w:r w:rsidRPr="00BA6D9A">
        <w:t>.</w:t>
      </w:r>
    </w:p>
    <w:p w14:paraId="0B5F4139" w14:textId="402CE6F0" w:rsidR="003315D0" w:rsidRDefault="00100DC2" w:rsidP="00D91BE6">
      <w:pPr>
        <w:pStyle w:val="ListParagraph"/>
        <w:numPr>
          <w:ilvl w:val="0"/>
          <w:numId w:val="4"/>
        </w:numPr>
      </w:pPr>
      <w:r w:rsidRPr="00100DC2">
        <w:t xml:space="preserve">Merino x Merino enterprises were significantly more likely to use </w:t>
      </w:r>
      <w:r>
        <w:t>m</w:t>
      </w:r>
      <w:r w:rsidRPr="00100DC2">
        <w:t xml:space="preserve">ulesing (69.2%) </w:t>
      </w:r>
      <w:r>
        <w:t xml:space="preserve">while </w:t>
      </w:r>
      <w:r w:rsidRPr="00100DC2">
        <w:t>Merino x Other were less likely to mules (12.5%)</w:t>
      </w:r>
      <w:r>
        <w:t xml:space="preserve"> and</w:t>
      </w:r>
      <w:r w:rsidRPr="00100DC2">
        <w:t xml:space="preserve"> Meat x Meat were significantly less likely to mules (8.5%)</w:t>
      </w:r>
      <w:r>
        <w:t xml:space="preserve"> </w:t>
      </w:r>
      <w:sdt>
        <w:sdtPr>
          <w:id w:val="-1600091950"/>
          <w:citation/>
        </w:sdtPr>
        <w:sdtEndPr/>
        <w:sdtContent>
          <w:r>
            <w:fldChar w:fldCharType="begin"/>
          </w:r>
          <w:r>
            <w:instrText xml:space="preserve">CITATION Col20 \p 3 \t  \l 3081 </w:instrText>
          </w:r>
          <w:r>
            <w:fldChar w:fldCharType="separate"/>
          </w:r>
          <w:r w:rsidR="00EB3873">
            <w:rPr>
              <w:noProof/>
            </w:rPr>
            <w:t>(Colvin, Walkden-Brown, &amp; Reeve, 2020, p. 3)</w:t>
          </w:r>
          <w:r>
            <w:fldChar w:fldCharType="end"/>
          </w:r>
        </w:sdtContent>
      </w:sdt>
      <w:r>
        <w:t>.</w:t>
      </w:r>
    </w:p>
    <w:p w14:paraId="4FD5C9A2" w14:textId="69E70617" w:rsidR="003C7A13" w:rsidRDefault="003C7A13" w:rsidP="003C7A13">
      <w:r>
        <w:t xml:space="preserve">The 2023 </w:t>
      </w:r>
      <w:r w:rsidRPr="003C7A13">
        <w:t>National Sheep Producer Survey of Animal Husbandry Practices</w:t>
      </w:r>
      <w:r w:rsidR="00CB6093">
        <w:t xml:space="preserve"> </w:t>
      </w:r>
      <w:sdt>
        <w:sdtPr>
          <w:id w:val="-1487240942"/>
          <w:citation/>
        </w:sdtPr>
        <w:sdtEndPr/>
        <w:sdtContent>
          <w:r w:rsidR="00CB6093">
            <w:fldChar w:fldCharType="begin"/>
          </w:r>
          <w:r w:rsidR="00CB6093">
            <w:instrText xml:space="preserve">CITATION Slo24 \p 54 \t  \l 3081 </w:instrText>
          </w:r>
          <w:r w:rsidR="00CB6093">
            <w:fldChar w:fldCharType="separate"/>
          </w:r>
          <w:r w:rsidR="00EB3873">
            <w:rPr>
              <w:noProof/>
            </w:rPr>
            <w:t>(Sloane &amp; Walker, 2024, p. 54)</w:t>
          </w:r>
          <w:r w:rsidR="00CB6093">
            <w:fldChar w:fldCharType="end"/>
          </w:r>
        </w:sdtContent>
      </w:sdt>
      <w:r w:rsidR="00CB6093">
        <w:t xml:space="preserve"> found that</w:t>
      </w:r>
    </w:p>
    <w:p w14:paraId="09FC5AA5" w14:textId="74D9C7EA" w:rsidR="003C7A13" w:rsidRDefault="003C7A13" w:rsidP="00D91BE6">
      <w:pPr>
        <w:pStyle w:val="ListParagraph"/>
        <w:numPr>
          <w:ilvl w:val="0"/>
          <w:numId w:val="6"/>
        </w:numPr>
      </w:pPr>
      <w:r w:rsidRPr="003C7A13">
        <w:t xml:space="preserve">32% of </w:t>
      </w:r>
      <w:r>
        <w:t xml:space="preserve">sheep </w:t>
      </w:r>
      <w:r w:rsidRPr="003C7A13">
        <w:t xml:space="preserve">producers </w:t>
      </w:r>
      <w:proofErr w:type="spellStart"/>
      <w:r w:rsidRPr="003C7A13">
        <w:t>mulesed</w:t>
      </w:r>
      <w:proofErr w:type="spellEnd"/>
      <w:r w:rsidRPr="003C7A13">
        <w:t xml:space="preserve"> their ewe lambs in 2023 with 43% of ewe lambs being </w:t>
      </w:r>
      <w:proofErr w:type="spellStart"/>
      <w:r w:rsidRPr="003C7A13">
        <w:t>mulesed</w:t>
      </w:r>
      <w:proofErr w:type="spellEnd"/>
      <w:r>
        <w:t xml:space="preserve"> with significant variation across the states </w:t>
      </w:r>
      <w:r w:rsidRPr="003C7A13">
        <w:t>with mulesing less frequent in Tasmania, Queensland, Victoria and N</w:t>
      </w:r>
      <w:r w:rsidR="005B1CC1">
        <w:t>SW</w:t>
      </w:r>
      <w:r w:rsidRPr="003C7A13">
        <w:t xml:space="preserve"> </w:t>
      </w:r>
      <w:r>
        <w:t>while</w:t>
      </w:r>
      <w:r w:rsidRPr="003C7A13">
        <w:t xml:space="preserve"> South Australian and Western Australian producers were significantly more likely to mules</w:t>
      </w:r>
      <w:r>
        <w:t>.</w:t>
      </w:r>
      <w:r w:rsidR="00CB7A85">
        <w:t xml:space="preserve"> This is outlined in Figure </w:t>
      </w:r>
      <w:r w:rsidR="006D43F7">
        <w:t>11</w:t>
      </w:r>
      <w:r w:rsidR="00CB7A85">
        <w:t xml:space="preserve"> below.</w:t>
      </w:r>
    </w:p>
    <w:p w14:paraId="4D996FB1" w14:textId="7CF249EA" w:rsidR="003C7A13" w:rsidRPr="00E44CD5" w:rsidRDefault="003C7A13" w:rsidP="00D91BE6">
      <w:pPr>
        <w:pStyle w:val="ListParagraph"/>
        <w:numPr>
          <w:ilvl w:val="0"/>
          <w:numId w:val="6"/>
        </w:numPr>
      </w:pPr>
      <w:r w:rsidRPr="00E44CD5">
        <w:t xml:space="preserve">Mulesing of ewe lambs was significantly higher among Merino producers (58%) than non-Merino producers (4%) and represented 61% of Merino ewe lambs and 7% of non-Merino ewe lambs being </w:t>
      </w:r>
      <w:proofErr w:type="spellStart"/>
      <w:r w:rsidRPr="00E44CD5">
        <w:t>mulesed</w:t>
      </w:r>
      <w:proofErr w:type="spellEnd"/>
      <w:r w:rsidRPr="00E44CD5">
        <w:t>.</w:t>
      </w:r>
    </w:p>
    <w:p w14:paraId="50FE5B18" w14:textId="57BB225C" w:rsidR="00CB6093" w:rsidRDefault="00CB6093" w:rsidP="00D91BE6">
      <w:pPr>
        <w:pStyle w:val="ListParagraph"/>
        <w:numPr>
          <w:ilvl w:val="0"/>
          <w:numId w:val="6"/>
        </w:numPr>
      </w:pPr>
      <w:r w:rsidRPr="00CB6093">
        <w:t xml:space="preserve">26% of </w:t>
      </w:r>
      <w:r>
        <w:t xml:space="preserve">sheep </w:t>
      </w:r>
      <w:r w:rsidRPr="00CB6093">
        <w:t xml:space="preserve">producers </w:t>
      </w:r>
      <w:proofErr w:type="spellStart"/>
      <w:r w:rsidRPr="00CB6093">
        <w:t>mulesed</w:t>
      </w:r>
      <w:proofErr w:type="spellEnd"/>
      <w:r w:rsidRPr="00CB6093">
        <w:t xml:space="preserve"> their male lambs </w:t>
      </w:r>
      <w:r>
        <w:t>in 2023</w:t>
      </w:r>
      <w:r w:rsidRPr="00CB6093">
        <w:t xml:space="preserve"> with the proportion of male lambs </w:t>
      </w:r>
      <w:proofErr w:type="spellStart"/>
      <w:r w:rsidRPr="00CB6093">
        <w:t>mulesed</w:t>
      </w:r>
      <w:proofErr w:type="spellEnd"/>
      <w:r w:rsidRPr="00CB6093">
        <w:t xml:space="preserve"> at 33%</w:t>
      </w:r>
      <w:r>
        <w:t xml:space="preserve"> with</w:t>
      </w:r>
      <w:r w:rsidRPr="00CB6093">
        <w:t xml:space="preserve"> significant</w:t>
      </w:r>
      <w:r>
        <w:t xml:space="preserve"> variation</w:t>
      </w:r>
      <w:r w:rsidRPr="00CB6093">
        <w:t xml:space="preserve"> across states, with mulesing less frequent in Queensland</w:t>
      </w:r>
      <w:r>
        <w:t>,</w:t>
      </w:r>
      <w:r w:rsidRPr="00CB6093">
        <w:t xml:space="preserve"> Victoria </w:t>
      </w:r>
      <w:r>
        <w:t>and N</w:t>
      </w:r>
      <w:r w:rsidR="005B1CC1">
        <w:t>SW</w:t>
      </w:r>
      <w:r>
        <w:t xml:space="preserve"> while </w:t>
      </w:r>
      <w:r w:rsidRPr="00CB6093">
        <w:t xml:space="preserve">South Australian and Western Australian producers were significantly more likely to mules. </w:t>
      </w:r>
      <w:r w:rsidR="00CB7A85">
        <w:t xml:space="preserve">This is outlined in Figure </w:t>
      </w:r>
      <w:r w:rsidR="00A91E8E">
        <w:t>12</w:t>
      </w:r>
      <w:r w:rsidR="00CB7A85">
        <w:t xml:space="preserve"> below.</w:t>
      </w:r>
    </w:p>
    <w:p w14:paraId="0F2C03D3" w14:textId="03E8AEE2" w:rsidR="003C7A13" w:rsidRDefault="00CB6093" w:rsidP="00D91BE6">
      <w:pPr>
        <w:pStyle w:val="ListParagraph"/>
        <w:numPr>
          <w:ilvl w:val="0"/>
          <w:numId w:val="6"/>
        </w:numPr>
      </w:pPr>
      <w:r w:rsidRPr="00E44CD5">
        <w:t xml:space="preserve">Mulesing of male lambs was significantly higher among Merino producers (49%) than among non-Merino producers (1%) and represented 54% of Merino male lambs and 1% of non-Merino male lambs being </w:t>
      </w:r>
      <w:proofErr w:type="spellStart"/>
      <w:r w:rsidRPr="00E44CD5">
        <w:t>mulesed</w:t>
      </w:r>
      <w:proofErr w:type="spellEnd"/>
      <w:r w:rsidRPr="00E44CD5">
        <w:t>.</w:t>
      </w:r>
    </w:p>
    <w:p w14:paraId="4E1959C2" w14:textId="2EA21CA0" w:rsidR="00B063B3" w:rsidRPr="00B063B3" w:rsidRDefault="003161D9" w:rsidP="00B063B3">
      <w:r>
        <w:t xml:space="preserve">By </w:t>
      </w:r>
      <w:r w:rsidR="00262E4E">
        <w:t xml:space="preserve">way of </w:t>
      </w:r>
      <w:r>
        <w:t xml:space="preserve">comparison, </w:t>
      </w:r>
      <w:r w:rsidR="00B063B3">
        <w:t>the m</w:t>
      </w:r>
      <w:r w:rsidR="00B063B3" w:rsidRPr="00B063B3">
        <w:t xml:space="preserve">ulesing of ewe and </w:t>
      </w:r>
      <w:proofErr w:type="spellStart"/>
      <w:r w:rsidR="00B063B3" w:rsidRPr="00B063B3">
        <w:t>wether</w:t>
      </w:r>
      <w:proofErr w:type="spellEnd"/>
      <w:r w:rsidR="00B063B3" w:rsidRPr="00B063B3">
        <w:t xml:space="preserve"> lambs was practiced by 48% and 46% of </w:t>
      </w:r>
      <w:r w:rsidR="00C83049">
        <w:t>sheep producers</w:t>
      </w:r>
      <w:r w:rsidR="00B063B3" w:rsidRPr="00B063B3">
        <w:t xml:space="preserve"> respectively </w:t>
      </w:r>
      <w:r w:rsidR="00C83049">
        <w:t xml:space="preserve">in </w:t>
      </w:r>
      <w:r w:rsidR="00DC5358">
        <w:t xml:space="preserve">2012 </w:t>
      </w:r>
      <w:sdt>
        <w:sdtPr>
          <w:id w:val="440810033"/>
          <w:citation/>
        </w:sdtPr>
        <w:sdtEndPr/>
        <w:sdtContent>
          <w:r w:rsidR="007B0EF4">
            <w:fldChar w:fldCharType="begin"/>
          </w:r>
          <w:r w:rsidR="007B0EF4">
            <w:instrText xml:space="preserve">CITATION Ree14 \p 6 \t  \l 3081 </w:instrText>
          </w:r>
          <w:r w:rsidR="007B0EF4">
            <w:fldChar w:fldCharType="separate"/>
          </w:r>
          <w:r w:rsidR="007B0EF4">
            <w:rPr>
              <w:noProof/>
            </w:rPr>
            <w:t>(Reeve &amp; Walkden-Brown, 2014, p. 6)</w:t>
          </w:r>
          <w:r w:rsidR="007B0EF4">
            <w:fldChar w:fldCharType="end"/>
          </w:r>
        </w:sdtContent>
      </w:sdt>
      <w:r w:rsidR="00DC5358">
        <w:t>.</w:t>
      </w:r>
    </w:p>
    <w:p w14:paraId="2A7EEE40" w14:textId="15030D07" w:rsidR="007B0EF4" w:rsidRDefault="007B0EF4">
      <w:pPr>
        <w:spacing w:before="0" w:after="160" w:line="278" w:lineRule="auto"/>
      </w:pPr>
      <w:r>
        <w:br w:type="page"/>
      </w:r>
    </w:p>
    <w:p w14:paraId="067A58FF" w14:textId="120044D4" w:rsidR="003C7A13" w:rsidRDefault="00CB7A85" w:rsidP="00CB7A85">
      <w:pPr>
        <w:pStyle w:val="Caption"/>
        <w:spacing w:after="0"/>
      </w:pPr>
      <w:bookmarkStart w:id="31" w:name="_Toc213683887"/>
      <w:r>
        <w:lastRenderedPageBreak/>
        <w:t xml:space="preserve">Figure </w:t>
      </w:r>
      <w:r>
        <w:fldChar w:fldCharType="begin"/>
      </w:r>
      <w:r>
        <w:instrText>SEQ Figure \* ARABIC</w:instrText>
      </w:r>
      <w:r>
        <w:fldChar w:fldCharType="separate"/>
      </w:r>
      <w:r w:rsidR="007948E2">
        <w:rPr>
          <w:noProof/>
        </w:rPr>
        <w:t>11</w:t>
      </w:r>
      <w:r>
        <w:fldChar w:fldCharType="end"/>
      </w:r>
      <w:r>
        <w:t>: Mulesing of Ewe Lambs by Sheep Producers in 2023</w:t>
      </w:r>
      <w:bookmarkEnd w:id="31"/>
    </w:p>
    <w:p w14:paraId="49CA9958" w14:textId="1E60FB7E" w:rsidR="00CB7A85" w:rsidRDefault="00CB7A85" w:rsidP="00CB7A85">
      <w:pPr>
        <w:spacing w:before="0" w:after="0"/>
      </w:pPr>
      <w:r>
        <w:rPr>
          <w:noProof/>
        </w:rPr>
        <w:drawing>
          <wp:inline distT="0" distB="0" distL="0" distR="0" wp14:anchorId="14E88044" wp14:editId="52EC94A3">
            <wp:extent cx="5638800" cy="3632200"/>
            <wp:effectExtent l="0" t="0" r="0" b="6350"/>
            <wp:docPr id="12277888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38800" cy="3632200"/>
                    </a:xfrm>
                    <a:prstGeom prst="rect">
                      <a:avLst/>
                    </a:prstGeom>
                    <a:noFill/>
                  </pic:spPr>
                </pic:pic>
              </a:graphicData>
            </a:graphic>
          </wp:inline>
        </w:drawing>
      </w:r>
    </w:p>
    <w:p w14:paraId="7CE9C6C1" w14:textId="0C76B106" w:rsidR="00CB7A85" w:rsidRPr="00CB7A85" w:rsidRDefault="00CB7A85" w:rsidP="00CB7A85">
      <w:pPr>
        <w:spacing w:before="0"/>
      </w:pPr>
      <w:r>
        <w:t xml:space="preserve">Source: </w:t>
      </w:r>
      <w:r>
        <w:rPr>
          <w:noProof/>
        </w:rPr>
        <w:t>Sloane &amp; Walker</w:t>
      </w:r>
      <w:r>
        <w:t xml:space="preserve"> </w:t>
      </w:r>
      <w:sdt>
        <w:sdtPr>
          <w:id w:val="1866100413"/>
          <w:citation/>
        </w:sdtPr>
        <w:sdtEndPr/>
        <w:sdtContent>
          <w:r>
            <w:fldChar w:fldCharType="begin"/>
          </w:r>
          <w:r>
            <w:instrText xml:space="preserve">CITATION Slo24 \p 54 \n  \t  \l 3081 </w:instrText>
          </w:r>
          <w:r>
            <w:fldChar w:fldCharType="separate"/>
          </w:r>
          <w:r w:rsidR="00EB3873">
            <w:rPr>
              <w:noProof/>
            </w:rPr>
            <w:t>(2024, p. 54)</w:t>
          </w:r>
          <w:r>
            <w:fldChar w:fldCharType="end"/>
          </w:r>
        </w:sdtContent>
      </w:sdt>
      <w:r>
        <w:t>.</w:t>
      </w:r>
    </w:p>
    <w:p w14:paraId="5CA84F37" w14:textId="5112F8B1" w:rsidR="003C7A13" w:rsidRDefault="00CB7A85" w:rsidP="00CB7A85">
      <w:pPr>
        <w:pStyle w:val="Caption"/>
        <w:spacing w:after="0"/>
      </w:pPr>
      <w:bookmarkStart w:id="32" w:name="_Toc213683888"/>
      <w:r>
        <w:t xml:space="preserve">Figure </w:t>
      </w:r>
      <w:r>
        <w:fldChar w:fldCharType="begin"/>
      </w:r>
      <w:r>
        <w:instrText>SEQ Figure \* ARABIC</w:instrText>
      </w:r>
      <w:r>
        <w:fldChar w:fldCharType="separate"/>
      </w:r>
      <w:r w:rsidR="007948E2">
        <w:rPr>
          <w:noProof/>
        </w:rPr>
        <w:t>12</w:t>
      </w:r>
      <w:r>
        <w:fldChar w:fldCharType="end"/>
      </w:r>
      <w:r>
        <w:t>: Mulesing of Male Lambs by Sheep Producers in 2023</w:t>
      </w:r>
      <w:bookmarkEnd w:id="32"/>
    </w:p>
    <w:p w14:paraId="11462E7A" w14:textId="01E55B5D" w:rsidR="00CB7A85" w:rsidRDefault="00CB7A85" w:rsidP="00CB7A85">
      <w:pPr>
        <w:spacing w:before="0" w:after="0"/>
      </w:pPr>
      <w:r>
        <w:rPr>
          <w:noProof/>
        </w:rPr>
        <w:drawing>
          <wp:inline distT="0" distB="0" distL="0" distR="0" wp14:anchorId="2C352DD0" wp14:editId="0A34E5AF">
            <wp:extent cx="5645150" cy="3543300"/>
            <wp:effectExtent l="0" t="0" r="0" b="0"/>
            <wp:docPr id="7990761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45150" cy="3543300"/>
                    </a:xfrm>
                    <a:prstGeom prst="rect">
                      <a:avLst/>
                    </a:prstGeom>
                    <a:noFill/>
                  </pic:spPr>
                </pic:pic>
              </a:graphicData>
            </a:graphic>
          </wp:inline>
        </w:drawing>
      </w:r>
    </w:p>
    <w:p w14:paraId="3AFAE74B" w14:textId="788DECAD" w:rsidR="00CB7A85" w:rsidRPr="00CB7A85" w:rsidRDefault="00CB7A85" w:rsidP="00CB7A85">
      <w:pPr>
        <w:spacing w:before="0"/>
      </w:pPr>
      <w:r>
        <w:t xml:space="preserve">Source: </w:t>
      </w:r>
      <w:r>
        <w:rPr>
          <w:noProof/>
        </w:rPr>
        <w:t>Sloane &amp; Walker</w:t>
      </w:r>
      <w:r>
        <w:t xml:space="preserve"> </w:t>
      </w:r>
      <w:sdt>
        <w:sdtPr>
          <w:id w:val="1849747548"/>
          <w:citation/>
        </w:sdtPr>
        <w:sdtEndPr/>
        <w:sdtContent>
          <w:r>
            <w:fldChar w:fldCharType="begin"/>
          </w:r>
          <w:r>
            <w:instrText xml:space="preserve">CITATION Slo24 \p 55 \n  \t  \l 3081 </w:instrText>
          </w:r>
          <w:r>
            <w:fldChar w:fldCharType="separate"/>
          </w:r>
          <w:r w:rsidR="00EB3873">
            <w:rPr>
              <w:noProof/>
            </w:rPr>
            <w:t>(2024, p. 55)</w:t>
          </w:r>
          <w:r>
            <w:fldChar w:fldCharType="end"/>
          </w:r>
        </w:sdtContent>
      </w:sdt>
      <w:r>
        <w:t>.</w:t>
      </w:r>
    </w:p>
    <w:p w14:paraId="71554010" w14:textId="4B4CF480" w:rsidR="00B47D19" w:rsidRDefault="00F014C7" w:rsidP="00A964E9">
      <w:r w:rsidRPr="00F014C7">
        <w:t>The 2023 A</w:t>
      </w:r>
      <w:r w:rsidR="005C4256">
        <w:t xml:space="preserve">ustralian </w:t>
      </w:r>
      <w:r w:rsidRPr="00F014C7">
        <w:t>W</w:t>
      </w:r>
      <w:r w:rsidR="005C4256">
        <w:t xml:space="preserve">ool </w:t>
      </w:r>
      <w:r w:rsidRPr="00F014C7">
        <w:t>I</w:t>
      </w:r>
      <w:r w:rsidR="005C4256">
        <w:t>nnovation (AWI)</w:t>
      </w:r>
      <w:r w:rsidRPr="00F014C7">
        <w:t xml:space="preserve"> Merino Husbandry Practices Survey</w:t>
      </w:r>
      <w:r>
        <w:t xml:space="preserve"> found that:</w:t>
      </w:r>
    </w:p>
    <w:p w14:paraId="20940FEC" w14:textId="60247E27" w:rsidR="0030554B" w:rsidRPr="0030554B" w:rsidRDefault="0030554B" w:rsidP="00D91BE6">
      <w:pPr>
        <w:pStyle w:val="ListParagraph"/>
        <w:numPr>
          <w:ilvl w:val="0"/>
          <w:numId w:val="5"/>
        </w:numPr>
      </w:pPr>
      <w:r w:rsidRPr="0030554B">
        <w:t xml:space="preserve">At the national level, 58% of Merino producers </w:t>
      </w:r>
      <w:proofErr w:type="spellStart"/>
      <w:r w:rsidRPr="0030554B">
        <w:t>mulesed</w:t>
      </w:r>
      <w:proofErr w:type="spellEnd"/>
      <w:r w:rsidRPr="0030554B">
        <w:t xml:space="preserve"> their ewe lambs in 2023 with 61% of ewe lambs being </w:t>
      </w:r>
      <w:proofErr w:type="spellStart"/>
      <w:r w:rsidRPr="0030554B">
        <w:t>mulesed</w:t>
      </w:r>
      <w:proofErr w:type="spellEnd"/>
      <w:r>
        <w:t xml:space="preserve"> with s</w:t>
      </w:r>
      <w:r w:rsidRPr="0030554B">
        <w:t>ignificant</w:t>
      </w:r>
      <w:r>
        <w:t xml:space="preserve"> variation</w:t>
      </w:r>
      <w:r w:rsidRPr="0030554B">
        <w:t xml:space="preserve"> across states</w:t>
      </w:r>
      <w:r>
        <w:t xml:space="preserve"> as outlined in Figure </w:t>
      </w:r>
      <w:r w:rsidR="00E826A0">
        <w:t>13</w:t>
      </w:r>
      <w:r>
        <w:t xml:space="preserve"> below</w:t>
      </w:r>
      <w:r w:rsidR="00A145E2">
        <w:t xml:space="preserve"> </w:t>
      </w:r>
      <w:sdt>
        <w:sdtPr>
          <w:id w:val="77339649"/>
          <w:citation/>
        </w:sdtPr>
        <w:sdtEndPr/>
        <w:sdtContent>
          <w:r w:rsidR="00A145E2">
            <w:fldChar w:fldCharType="begin"/>
          </w:r>
          <w:r w:rsidR="00A145E2">
            <w:instrText xml:space="preserve">CITATION Slo25 \p 58 \t  \l 3081 </w:instrText>
          </w:r>
          <w:r w:rsidR="00A145E2">
            <w:fldChar w:fldCharType="separate"/>
          </w:r>
          <w:r w:rsidR="00EB3873">
            <w:rPr>
              <w:noProof/>
            </w:rPr>
            <w:t>(Sloane &amp; Walker, 2025, p. 58)</w:t>
          </w:r>
          <w:r w:rsidR="00A145E2">
            <w:fldChar w:fldCharType="end"/>
          </w:r>
        </w:sdtContent>
      </w:sdt>
      <w:r>
        <w:t>.</w:t>
      </w:r>
    </w:p>
    <w:p w14:paraId="6B339165" w14:textId="42DB78A2" w:rsidR="0030554B" w:rsidRDefault="0030554B" w:rsidP="00D91BE6">
      <w:pPr>
        <w:pStyle w:val="ListParagraph"/>
        <w:numPr>
          <w:ilvl w:val="0"/>
          <w:numId w:val="5"/>
        </w:numPr>
      </w:pPr>
      <w:r w:rsidRPr="0030554B">
        <w:lastRenderedPageBreak/>
        <w:t xml:space="preserve">At the national level, 49% of Merino producers </w:t>
      </w:r>
      <w:proofErr w:type="spellStart"/>
      <w:r w:rsidRPr="0030554B">
        <w:t>mulesed</w:t>
      </w:r>
      <w:proofErr w:type="spellEnd"/>
      <w:r w:rsidRPr="0030554B">
        <w:t xml:space="preserve"> their male lambs in 2023 with the proportion of male lambs </w:t>
      </w:r>
      <w:proofErr w:type="spellStart"/>
      <w:r w:rsidRPr="0030554B">
        <w:t>mulesed</w:t>
      </w:r>
      <w:proofErr w:type="spellEnd"/>
      <w:r w:rsidRPr="0030554B">
        <w:t xml:space="preserve"> at 54%</w:t>
      </w:r>
      <w:r>
        <w:t xml:space="preserve"> with significant</w:t>
      </w:r>
      <w:r w:rsidRPr="0030554B">
        <w:t xml:space="preserve"> </w:t>
      </w:r>
      <w:r>
        <w:t>variation</w:t>
      </w:r>
      <w:r w:rsidRPr="0030554B">
        <w:t xml:space="preserve"> across states</w:t>
      </w:r>
      <w:r>
        <w:t xml:space="preserve"> as outlined in Figure </w:t>
      </w:r>
      <w:r w:rsidR="00E826A0">
        <w:t>14</w:t>
      </w:r>
      <w:r>
        <w:t xml:space="preserve"> below</w:t>
      </w:r>
      <w:r w:rsidR="00A145E2">
        <w:t xml:space="preserve"> </w:t>
      </w:r>
      <w:sdt>
        <w:sdtPr>
          <w:id w:val="1124583408"/>
          <w:citation/>
        </w:sdtPr>
        <w:sdtEndPr/>
        <w:sdtContent>
          <w:r w:rsidR="00A145E2">
            <w:fldChar w:fldCharType="begin"/>
          </w:r>
          <w:r w:rsidR="00A145E2">
            <w:instrText xml:space="preserve">CITATION Slo25 \p 58 \t  \l 3081 </w:instrText>
          </w:r>
          <w:r w:rsidR="00A145E2">
            <w:fldChar w:fldCharType="separate"/>
          </w:r>
          <w:r w:rsidR="00EB3873">
            <w:rPr>
              <w:noProof/>
            </w:rPr>
            <w:t>(Sloane &amp; Walker, 2025, p. 58)</w:t>
          </w:r>
          <w:r w:rsidR="00A145E2">
            <w:fldChar w:fldCharType="end"/>
          </w:r>
        </w:sdtContent>
      </w:sdt>
      <w:r>
        <w:t>.</w:t>
      </w:r>
    </w:p>
    <w:p w14:paraId="5DE2DA58" w14:textId="3DB0FC84" w:rsidR="00211964" w:rsidRDefault="00DF7267" w:rsidP="00211964">
      <w:r>
        <w:t xml:space="preserve">This contrasts with </w:t>
      </w:r>
      <w:r w:rsidR="00AB103E">
        <w:t xml:space="preserve">the </w:t>
      </w:r>
      <w:r w:rsidR="00AB103E" w:rsidRPr="00AB103E">
        <w:t xml:space="preserve">Sheep CRC National Farmer Survey </w:t>
      </w:r>
      <w:r w:rsidR="00695E0F">
        <w:t xml:space="preserve">in 2014 </w:t>
      </w:r>
      <w:r w:rsidR="004734ED">
        <w:t xml:space="preserve">which </w:t>
      </w:r>
      <w:r w:rsidR="00AB103E">
        <w:t xml:space="preserve">estimated that 83% of </w:t>
      </w:r>
      <w:r w:rsidR="001E7E0A">
        <w:t xml:space="preserve">Merino ewe and </w:t>
      </w:r>
      <w:proofErr w:type="spellStart"/>
      <w:r w:rsidR="001E7E0A">
        <w:t>wether</w:t>
      </w:r>
      <w:proofErr w:type="spellEnd"/>
      <w:r w:rsidR="001E7E0A">
        <w:t xml:space="preserve"> lambs were </w:t>
      </w:r>
      <w:proofErr w:type="spellStart"/>
      <w:r w:rsidR="001E7E0A">
        <w:t>mulesed</w:t>
      </w:r>
      <w:proofErr w:type="spellEnd"/>
      <w:r w:rsidR="001E7E0A">
        <w:t xml:space="preserve"> </w:t>
      </w:r>
      <w:sdt>
        <w:sdtPr>
          <w:id w:val="1129206320"/>
          <w:citation/>
        </w:sdtPr>
        <w:sdtEndPr/>
        <w:sdtContent>
          <w:r w:rsidR="00384BE1">
            <w:fldChar w:fldCharType="begin"/>
          </w:r>
          <w:r w:rsidR="00384BE1">
            <w:instrText xml:space="preserve">CITATION Col221 \p 13 \t  \l 3081 </w:instrText>
          </w:r>
          <w:r w:rsidR="00384BE1">
            <w:fldChar w:fldCharType="separate"/>
          </w:r>
          <w:r w:rsidR="00384BE1">
            <w:rPr>
              <w:noProof/>
            </w:rPr>
            <w:t>(Colvin, 2022, p. 13)</w:t>
          </w:r>
          <w:r w:rsidR="00384BE1">
            <w:fldChar w:fldCharType="end"/>
          </w:r>
        </w:sdtContent>
      </w:sdt>
      <w:r>
        <w:t xml:space="preserve"> </w:t>
      </w:r>
      <w:r w:rsidR="00DF3EDE">
        <w:t>a</w:t>
      </w:r>
      <w:r w:rsidR="00657B6B">
        <w:t>s well as the finding</w:t>
      </w:r>
      <w:r w:rsidR="00DF3EDE">
        <w:t xml:space="preserve"> that only 9% of sheep producers did not mules their Merino lambs </w:t>
      </w:r>
      <w:r w:rsidR="00657B6B">
        <w:t xml:space="preserve">back </w:t>
      </w:r>
      <w:r w:rsidR="00DF3EDE">
        <w:t xml:space="preserve">in 2003 </w:t>
      </w:r>
      <w:sdt>
        <w:sdtPr>
          <w:id w:val="-1210721079"/>
          <w:citation/>
        </w:sdtPr>
        <w:sdtEndPr/>
        <w:sdtContent>
          <w:r w:rsidR="005D49DB">
            <w:fldChar w:fldCharType="begin"/>
          </w:r>
          <w:r w:rsidR="005D49DB">
            <w:instrText xml:space="preserve"> CITATION Ree05 \l 3081 </w:instrText>
          </w:r>
          <w:r w:rsidR="005D49DB">
            <w:fldChar w:fldCharType="separate"/>
          </w:r>
          <w:r w:rsidR="005D49DB">
            <w:rPr>
              <w:noProof/>
            </w:rPr>
            <w:t>(Reeve &amp; Thompson, 2005)</w:t>
          </w:r>
          <w:r w:rsidR="005D49DB">
            <w:fldChar w:fldCharType="end"/>
          </w:r>
        </w:sdtContent>
      </w:sdt>
      <w:r w:rsidR="00DF3EDE">
        <w:t>.</w:t>
      </w:r>
    </w:p>
    <w:p w14:paraId="7A48A82A" w14:textId="6A2FAFE3" w:rsidR="00A145E2" w:rsidRDefault="00A145E2" w:rsidP="0052505E">
      <w:pPr>
        <w:pStyle w:val="Caption"/>
        <w:spacing w:after="0"/>
      </w:pPr>
      <w:bookmarkStart w:id="33" w:name="_Toc213683889"/>
      <w:r>
        <w:t xml:space="preserve">Figure </w:t>
      </w:r>
      <w:r>
        <w:fldChar w:fldCharType="begin"/>
      </w:r>
      <w:r>
        <w:instrText>SEQ Figure \* ARABIC</w:instrText>
      </w:r>
      <w:r>
        <w:fldChar w:fldCharType="separate"/>
      </w:r>
      <w:r w:rsidR="007948E2">
        <w:rPr>
          <w:noProof/>
        </w:rPr>
        <w:t>13</w:t>
      </w:r>
      <w:r>
        <w:fldChar w:fldCharType="end"/>
      </w:r>
      <w:r>
        <w:t xml:space="preserve">: </w:t>
      </w:r>
      <w:r w:rsidR="007D1529">
        <w:t xml:space="preserve">Merino </w:t>
      </w:r>
      <w:r>
        <w:t>Mulesing of Ewe Lambs</w:t>
      </w:r>
      <w:r w:rsidR="0052505E">
        <w:t xml:space="preserve"> by Merino Sheep Producers in 2023</w:t>
      </w:r>
      <w:bookmarkEnd w:id="33"/>
    </w:p>
    <w:p w14:paraId="4E173F06" w14:textId="1423A1EF" w:rsidR="00A145E2" w:rsidRDefault="007D1529" w:rsidP="0052505E">
      <w:pPr>
        <w:spacing w:before="0" w:after="0"/>
      </w:pPr>
      <w:r>
        <w:rPr>
          <w:noProof/>
        </w:rPr>
        <w:drawing>
          <wp:inline distT="0" distB="0" distL="0" distR="0" wp14:anchorId="7E513E33" wp14:editId="283533E4">
            <wp:extent cx="5702300" cy="3543300"/>
            <wp:effectExtent l="0" t="0" r="0" b="0"/>
            <wp:docPr id="1456698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02300" cy="3543300"/>
                    </a:xfrm>
                    <a:prstGeom prst="rect">
                      <a:avLst/>
                    </a:prstGeom>
                    <a:noFill/>
                  </pic:spPr>
                </pic:pic>
              </a:graphicData>
            </a:graphic>
          </wp:inline>
        </w:drawing>
      </w:r>
    </w:p>
    <w:p w14:paraId="7532DE45" w14:textId="5049069D" w:rsidR="00A145E2" w:rsidRDefault="0052505E" w:rsidP="0052505E">
      <w:pPr>
        <w:spacing w:before="0"/>
      </w:pPr>
      <w:r>
        <w:t xml:space="preserve">Source: </w:t>
      </w:r>
      <w:r>
        <w:rPr>
          <w:noProof/>
        </w:rPr>
        <w:t xml:space="preserve">Sloane &amp; Walker </w:t>
      </w:r>
      <w:sdt>
        <w:sdtPr>
          <w:rPr>
            <w:noProof/>
          </w:rPr>
          <w:id w:val="172002981"/>
          <w:citation/>
        </w:sdtPr>
        <w:sdtEndPr/>
        <w:sdtContent>
          <w:r>
            <w:rPr>
              <w:noProof/>
            </w:rPr>
            <w:fldChar w:fldCharType="begin"/>
          </w:r>
          <w:r>
            <w:rPr>
              <w:noProof/>
            </w:rPr>
            <w:instrText xml:space="preserve">CITATION Slo25 \p 59 \n  \t  \l 3081 </w:instrText>
          </w:r>
          <w:r>
            <w:rPr>
              <w:noProof/>
            </w:rPr>
            <w:fldChar w:fldCharType="separate"/>
          </w:r>
          <w:r w:rsidR="00EB3873">
            <w:rPr>
              <w:noProof/>
            </w:rPr>
            <w:t>(2025, p. 59)</w:t>
          </w:r>
          <w:r>
            <w:rPr>
              <w:noProof/>
            </w:rPr>
            <w:fldChar w:fldCharType="end"/>
          </w:r>
        </w:sdtContent>
      </w:sdt>
      <w:r>
        <w:rPr>
          <w:noProof/>
        </w:rPr>
        <w:t>.</w:t>
      </w:r>
    </w:p>
    <w:p w14:paraId="5B2187CF" w14:textId="77777777" w:rsidR="007B0EF4" w:rsidRDefault="007B0EF4" w:rsidP="007B0EF4">
      <w:r>
        <w:br w:type="page"/>
      </w:r>
    </w:p>
    <w:p w14:paraId="77B3C476" w14:textId="6218592A" w:rsidR="0030554B" w:rsidRDefault="0052505E" w:rsidP="0052505E">
      <w:pPr>
        <w:pStyle w:val="Caption"/>
        <w:spacing w:after="0"/>
      </w:pPr>
      <w:bookmarkStart w:id="34" w:name="_Toc213683890"/>
      <w:r>
        <w:lastRenderedPageBreak/>
        <w:t xml:space="preserve">Figure </w:t>
      </w:r>
      <w:r>
        <w:fldChar w:fldCharType="begin"/>
      </w:r>
      <w:r>
        <w:instrText>SEQ Figure \* ARABIC</w:instrText>
      </w:r>
      <w:r>
        <w:fldChar w:fldCharType="separate"/>
      </w:r>
      <w:r w:rsidR="007948E2">
        <w:rPr>
          <w:noProof/>
        </w:rPr>
        <w:t>14</w:t>
      </w:r>
      <w:r>
        <w:fldChar w:fldCharType="end"/>
      </w:r>
      <w:r>
        <w:t>: Merino Mulesing of Merino Male Lambs by Sheep Producers in 2023</w:t>
      </w:r>
      <w:bookmarkEnd w:id="34"/>
    </w:p>
    <w:p w14:paraId="14F80743" w14:textId="10AD2C6D" w:rsidR="0052505E" w:rsidRDefault="00C143B8" w:rsidP="0052505E">
      <w:pPr>
        <w:spacing w:before="0" w:after="0"/>
      </w:pPr>
      <w:r>
        <w:rPr>
          <w:noProof/>
        </w:rPr>
        <w:drawing>
          <wp:inline distT="0" distB="0" distL="0" distR="0" wp14:anchorId="4C848219" wp14:editId="54022EBE">
            <wp:extent cx="5737225" cy="3657600"/>
            <wp:effectExtent l="0" t="0" r="0" b="0"/>
            <wp:docPr id="3986622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7201" cy="3670335"/>
                    </a:xfrm>
                    <a:prstGeom prst="rect">
                      <a:avLst/>
                    </a:prstGeom>
                    <a:noFill/>
                  </pic:spPr>
                </pic:pic>
              </a:graphicData>
            </a:graphic>
          </wp:inline>
        </w:drawing>
      </w:r>
    </w:p>
    <w:p w14:paraId="458A9910" w14:textId="7F705909" w:rsidR="0052505E" w:rsidRDefault="0052505E" w:rsidP="0052505E">
      <w:pPr>
        <w:spacing w:before="0"/>
      </w:pPr>
      <w:r>
        <w:t xml:space="preserve">Source: </w:t>
      </w:r>
      <w:r>
        <w:rPr>
          <w:noProof/>
        </w:rPr>
        <w:t xml:space="preserve">Sloane &amp; Walker </w:t>
      </w:r>
      <w:sdt>
        <w:sdtPr>
          <w:rPr>
            <w:noProof/>
          </w:rPr>
          <w:id w:val="-900827866"/>
          <w:citation/>
        </w:sdtPr>
        <w:sdtEndPr/>
        <w:sdtContent>
          <w:r>
            <w:rPr>
              <w:noProof/>
            </w:rPr>
            <w:fldChar w:fldCharType="begin"/>
          </w:r>
          <w:r>
            <w:rPr>
              <w:noProof/>
            </w:rPr>
            <w:instrText xml:space="preserve">CITATION Slo25 \p 59 \n  \t  \l 3081 </w:instrText>
          </w:r>
          <w:r>
            <w:rPr>
              <w:noProof/>
            </w:rPr>
            <w:fldChar w:fldCharType="separate"/>
          </w:r>
          <w:r w:rsidR="00EB3873">
            <w:rPr>
              <w:noProof/>
            </w:rPr>
            <w:t>(2025, p. 59)</w:t>
          </w:r>
          <w:r>
            <w:rPr>
              <w:noProof/>
            </w:rPr>
            <w:fldChar w:fldCharType="end"/>
          </w:r>
        </w:sdtContent>
      </w:sdt>
      <w:r>
        <w:rPr>
          <w:noProof/>
        </w:rPr>
        <w:t>.</w:t>
      </w:r>
    </w:p>
    <w:p w14:paraId="70DD3451" w14:textId="74E41A83" w:rsidR="0030554B" w:rsidRDefault="0074418F" w:rsidP="0030554B">
      <w:r>
        <w:t>The</w:t>
      </w:r>
      <w:r w:rsidR="000C7AD9">
        <w:t xml:space="preserve"> overall</w:t>
      </w:r>
      <w:r>
        <w:t xml:space="preserve"> incidence of mulesing </w:t>
      </w:r>
      <w:r w:rsidR="00032E2C">
        <w:t xml:space="preserve">appears to have declined as the relative importance of wool and the </w:t>
      </w:r>
      <w:r w:rsidR="00E826A0">
        <w:t xml:space="preserve">overall </w:t>
      </w:r>
      <w:r w:rsidR="00032E2C">
        <w:t xml:space="preserve">percentage of Merino sheep </w:t>
      </w:r>
      <w:r w:rsidR="00840C5C">
        <w:t>with</w:t>
      </w:r>
      <w:r w:rsidR="00032E2C">
        <w:t xml:space="preserve">in the Australian </w:t>
      </w:r>
      <w:r w:rsidR="00AB476A">
        <w:t xml:space="preserve">sheep flock has </w:t>
      </w:r>
      <w:r w:rsidR="00F56043">
        <w:t>declined</w:t>
      </w:r>
      <w:r w:rsidR="000C7AD9">
        <w:t xml:space="preserve">. </w:t>
      </w:r>
      <w:r w:rsidR="00B60B23">
        <w:t>T</w:t>
      </w:r>
      <w:r w:rsidR="00A97721">
        <w:t xml:space="preserve">he percentage of </w:t>
      </w:r>
      <w:r w:rsidR="001E3502">
        <w:t xml:space="preserve">pure </w:t>
      </w:r>
      <w:r w:rsidR="0066068D">
        <w:t>Merino</w:t>
      </w:r>
      <w:r w:rsidR="00A97721">
        <w:t xml:space="preserve">s </w:t>
      </w:r>
      <w:r w:rsidR="001E3502">
        <w:t xml:space="preserve">in the breeding ewe </w:t>
      </w:r>
      <w:r w:rsidR="00840C5C">
        <w:t xml:space="preserve">population </w:t>
      </w:r>
      <w:r w:rsidR="001E3502">
        <w:t xml:space="preserve">has fallen </w:t>
      </w:r>
      <w:r w:rsidR="00622920">
        <w:t xml:space="preserve">from 86% in 2004-05 to a current level of </w:t>
      </w:r>
      <w:r w:rsidR="00A6363A">
        <w:t>around 64%</w:t>
      </w:r>
      <w:r w:rsidR="00B60B23">
        <w:t xml:space="preserve"> </w:t>
      </w:r>
      <w:r w:rsidR="0032392F">
        <w:rPr>
          <w:noProof/>
        </w:rPr>
        <w:t>(Perrett, 2015; Intuitive Solutions, 2025)</w:t>
      </w:r>
      <w:r w:rsidR="005D3217">
        <w:t xml:space="preserve"> as the A</w:t>
      </w:r>
      <w:r w:rsidR="008E1B35" w:rsidRPr="00574E41">
        <w:t>ustralia</w:t>
      </w:r>
      <w:r w:rsidR="005D3217">
        <w:t>n</w:t>
      </w:r>
      <w:r w:rsidR="008E1B35" w:rsidRPr="00574E41">
        <w:t xml:space="preserve"> sheep </w:t>
      </w:r>
      <w:r w:rsidR="00D94381">
        <w:t>flock</w:t>
      </w:r>
      <w:r w:rsidR="008E1B35" w:rsidRPr="00574E41">
        <w:t xml:space="preserve"> composition continues to shift toward breeds optimised for higher meat yield (as opposed to wool), as market incentives favour meat production</w:t>
      </w:r>
      <w:r w:rsidR="008E1B35">
        <w:t xml:space="preserve"> </w:t>
      </w:r>
      <w:sdt>
        <w:sdtPr>
          <w:id w:val="1903793903"/>
          <w:citation/>
        </w:sdtPr>
        <w:sdtEndPr/>
        <w:sdtContent>
          <w:r w:rsidR="008E1B35">
            <w:fldChar w:fldCharType="begin"/>
          </w:r>
          <w:r w:rsidR="008E1B35">
            <w:rPr>
              <w:lang w:val="en-US"/>
            </w:rPr>
            <w:instrText xml:space="preserve">CITATION OEC25 \p 88 \t  \l 1033 </w:instrText>
          </w:r>
          <w:r w:rsidR="008E1B35">
            <w:fldChar w:fldCharType="separate"/>
          </w:r>
          <w:r w:rsidR="00EB3873" w:rsidRPr="00EB3873">
            <w:rPr>
              <w:noProof/>
            </w:rPr>
            <w:t>(OECD/FAO, 2025, p. 88)</w:t>
          </w:r>
          <w:r w:rsidR="008E1B35">
            <w:fldChar w:fldCharType="end"/>
          </w:r>
        </w:sdtContent>
      </w:sdt>
      <w:r w:rsidR="008E1B35" w:rsidRPr="00574E41">
        <w:t>.</w:t>
      </w:r>
      <w:r w:rsidR="00806FE8">
        <w:t xml:space="preserve"> </w:t>
      </w:r>
      <w:r w:rsidR="001F35A6">
        <w:t xml:space="preserve">The overall incidence of mulesing appears to have </w:t>
      </w:r>
      <w:r w:rsidR="00F716C9">
        <w:t xml:space="preserve">more than </w:t>
      </w:r>
      <w:r w:rsidR="001F35A6">
        <w:t>halved since the early 2000s when it was over 90%</w:t>
      </w:r>
      <w:r w:rsidR="00701774">
        <w:t>. E</w:t>
      </w:r>
      <w:r w:rsidR="000C7AD9">
        <w:t xml:space="preserve">ven amongst Merino flocks the </w:t>
      </w:r>
      <w:r w:rsidR="00253F83">
        <w:t xml:space="preserve">relative incidence of mulesing has </w:t>
      </w:r>
      <w:r w:rsidR="00701774">
        <w:t xml:space="preserve">significantly </w:t>
      </w:r>
      <w:r w:rsidR="00253F83">
        <w:t>declined since the early 2000s.</w:t>
      </w:r>
    </w:p>
    <w:p w14:paraId="30A82965" w14:textId="1A5CD330" w:rsidR="003262AA" w:rsidRDefault="00DC2E27" w:rsidP="003262AA">
      <w:pPr>
        <w:pStyle w:val="Heading1"/>
        <w:rPr>
          <w:shd w:val="clear" w:color="auto" w:fill="FFFFFF"/>
        </w:rPr>
      </w:pPr>
      <w:bookmarkStart w:id="35" w:name="_Toc213683856"/>
      <w:r>
        <w:rPr>
          <w:shd w:val="clear" w:color="auto" w:fill="FFFFFF"/>
        </w:rPr>
        <w:t>5</w:t>
      </w:r>
      <w:r w:rsidR="003262AA">
        <w:rPr>
          <w:shd w:val="clear" w:color="auto" w:fill="FFFFFF"/>
        </w:rPr>
        <w:t>.</w:t>
      </w:r>
      <w:r w:rsidR="003262AA">
        <w:rPr>
          <w:shd w:val="clear" w:color="auto" w:fill="FFFFFF"/>
        </w:rPr>
        <w:tab/>
      </w:r>
      <w:r w:rsidR="006E4D58">
        <w:rPr>
          <w:shd w:val="clear" w:color="auto" w:fill="FFFFFF"/>
        </w:rPr>
        <w:t xml:space="preserve">Economic </w:t>
      </w:r>
      <w:r w:rsidR="00ED17CF">
        <w:rPr>
          <w:shd w:val="clear" w:color="auto" w:fill="FFFFFF"/>
        </w:rPr>
        <w:t>Risks Posed by</w:t>
      </w:r>
      <w:r w:rsidR="006E4D58">
        <w:rPr>
          <w:shd w:val="clear" w:color="auto" w:fill="FFFFFF"/>
        </w:rPr>
        <w:t xml:space="preserve"> Mulesing</w:t>
      </w:r>
      <w:bookmarkEnd w:id="35"/>
    </w:p>
    <w:p w14:paraId="16F9ED14" w14:textId="1B121449" w:rsidR="004F77B4" w:rsidRDefault="00D64528" w:rsidP="00D64528">
      <w:pPr>
        <w:pStyle w:val="Heading2"/>
      </w:pPr>
      <w:bookmarkStart w:id="36" w:name="_Toc213683857"/>
      <w:bookmarkStart w:id="37" w:name="_Hlk132120073"/>
      <w:r>
        <w:t>5.1</w:t>
      </w:r>
      <w:r>
        <w:tab/>
        <w:t>Social Licence to Operate</w:t>
      </w:r>
      <w:bookmarkEnd w:id="36"/>
    </w:p>
    <w:p w14:paraId="7FC1B604" w14:textId="77777777" w:rsidR="003262AA" w:rsidRDefault="003262AA" w:rsidP="003262AA">
      <w:pPr>
        <w:rPr>
          <w:lang w:eastAsia="ja-JP"/>
        </w:rPr>
      </w:pPr>
      <w:r>
        <w:rPr>
          <w:lang w:eastAsia="ja-JP"/>
        </w:rPr>
        <w:t xml:space="preserve">The concept of a social licence to operate describes the permission that society provides in the exploitation of a resource for private purposes </w:t>
      </w:r>
      <w:bookmarkEnd w:id="37"/>
      <w:sdt>
        <w:sdtPr>
          <w:rPr>
            <w:lang w:eastAsia="ja-JP"/>
          </w:rPr>
          <w:id w:val="-1468042479"/>
          <w:citation/>
        </w:sdtPr>
        <w:sdtEndPr/>
        <w:sdtContent>
          <w:r>
            <w:rPr>
              <w:lang w:eastAsia="ja-JP"/>
            </w:rPr>
            <w:fldChar w:fldCharType="begin"/>
          </w:r>
          <w:r>
            <w:rPr>
              <w:lang w:eastAsia="ja-JP"/>
            </w:rPr>
            <w:instrText xml:space="preserve">CITATION Mar12 \p 5 \t  \l 3081 </w:instrText>
          </w:r>
          <w:r>
            <w:rPr>
              <w:lang w:eastAsia="ja-JP"/>
            </w:rPr>
            <w:fldChar w:fldCharType="separate"/>
          </w:r>
          <w:r>
            <w:rPr>
              <w:noProof/>
              <w:lang w:eastAsia="ja-JP"/>
            </w:rPr>
            <w:t>(Martin &amp; Shepheard, 2011, p. 5)</w:t>
          </w:r>
          <w:r>
            <w:rPr>
              <w:lang w:eastAsia="ja-JP"/>
            </w:rPr>
            <w:fldChar w:fldCharType="end"/>
          </w:r>
        </w:sdtContent>
      </w:sdt>
      <w:r>
        <w:rPr>
          <w:lang w:eastAsia="ja-JP"/>
        </w:rPr>
        <w:t xml:space="preserve">. </w:t>
      </w:r>
      <w:r w:rsidRPr="00BB6DA9">
        <w:rPr>
          <w:lang w:eastAsia="ja-JP"/>
        </w:rPr>
        <w:t>Social licence is granted when industries behave in a manner that is consistent, not just with their legal obligations, but also with community expectations</w:t>
      </w:r>
      <w:r>
        <w:rPr>
          <w:lang w:eastAsia="ja-JP"/>
        </w:rPr>
        <w:t xml:space="preserve"> </w:t>
      </w:r>
      <w:sdt>
        <w:sdtPr>
          <w:rPr>
            <w:lang w:eastAsia="ja-JP"/>
          </w:rPr>
          <w:id w:val="-281964508"/>
          <w:citation/>
        </w:sdtPr>
        <w:sdtEndPr/>
        <w:sdtContent>
          <w:r>
            <w:rPr>
              <w:lang w:eastAsia="ja-JP"/>
            </w:rPr>
            <w:fldChar w:fldCharType="begin"/>
          </w:r>
          <w:r>
            <w:rPr>
              <w:lang w:eastAsia="ja-JP"/>
            </w:rPr>
            <w:instrText xml:space="preserve"> CITATION Fer21 \l 3081 </w:instrText>
          </w:r>
          <w:r>
            <w:rPr>
              <w:lang w:eastAsia="ja-JP"/>
            </w:rPr>
            <w:fldChar w:fldCharType="separate"/>
          </w:r>
          <w:r>
            <w:rPr>
              <w:noProof/>
              <w:lang w:eastAsia="ja-JP"/>
            </w:rPr>
            <w:t>(Fernandes, Hemsworth, Coleman, &amp; Tilbrook, 2021)</w:t>
          </w:r>
          <w:r>
            <w:rPr>
              <w:lang w:eastAsia="ja-JP"/>
            </w:rPr>
            <w:fldChar w:fldCharType="end"/>
          </w:r>
        </w:sdtContent>
      </w:sdt>
      <w:r>
        <w:rPr>
          <w:lang w:eastAsia="ja-JP"/>
        </w:rPr>
        <w:t xml:space="preserve">. A social license is granted if you </w:t>
      </w:r>
      <w:proofErr w:type="gramStart"/>
      <w:r>
        <w:rPr>
          <w:lang w:eastAsia="ja-JP"/>
        </w:rPr>
        <w:t>are able to</w:t>
      </w:r>
      <w:proofErr w:type="gramEnd"/>
      <w:r>
        <w:rPr>
          <w:lang w:eastAsia="ja-JP"/>
        </w:rPr>
        <w:t xml:space="preserve"> operate in a way </w:t>
      </w:r>
      <w:r w:rsidRPr="00D469E8">
        <w:rPr>
          <w:lang w:eastAsia="ja-JP"/>
        </w:rPr>
        <w:t>that is consistent with the ethics, values and expectations of your stakeholders</w:t>
      </w:r>
      <w:r>
        <w:rPr>
          <w:lang w:eastAsia="ja-JP"/>
        </w:rPr>
        <w:t xml:space="preserve"> who</w:t>
      </w:r>
      <w:r w:rsidRPr="00D469E8">
        <w:rPr>
          <w:lang w:eastAsia="ja-JP"/>
        </w:rPr>
        <w:t xml:space="preserve"> include customers, employees, the community, regulators, legislators and the media</w:t>
      </w:r>
      <w:r>
        <w:rPr>
          <w:lang w:eastAsia="ja-JP"/>
        </w:rPr>
        <w:t xml:space="preserve"> </w:t>
      </w:r>
      <w:sdt>
        <w:sdtPr>
          <w:rPr>
            <w:lang w:eastAsia="ja-JP"/>
          </w:rPr>
          <w:id w:val="-1835754040"/>
          <w:citation/>
        </w:sdtPr>
        <w:sdtEndPr/>
        <w:sdtContent>
          <w:r>
            <w:rPr>
              <w:lang w:eastAsia="ja-JP"/>
            </w:rPr>
            <w:fldChar w:fldCharType="begin"/>
          </w:r>
          <w:r>
            <w:rPr>
              <w:lang w:eastAsia="ja-JP"/>
            </w:rPr>
            <w:instrText xml:space="preserve">CITATION Arn08 \p 3 \t  \l 3081 </w:instrText>
          </w:r>
          <w:r>
            <w:rPr>
              <w:lang w:eastAsia="ja-JP"/>
            </w:rPr>
            <w:fldChar w:fldCharType="separate"/>
          </w:r>
          <w:r>
            <w:rPr>
              <w:noProof/>
              <w:lang w:eastAsia="ja-JP"/>
            </w:rPr>
            <w:t>(Arnot, 2008, p. 3)</w:t>
          </w:r>
          <w:r>
            <w:rPr>
              <w:lang w:eastAsia="ja-JP"/>
            </w:rPr>
            <w:fldChar w:fldCharType="end"/>
          </w:r>
        </w:sdtContent>
      </w:sdt>
      <w:r>
        <w:rPr>
          <w:lang w:eastAsia="ja-JP"/>
        </w:rPr>
        <w:t>.</w:t>
      </w:r>
    </w:p>
    <w:p w14:paraId="4570A346" w14:textId="1C512602" w:rsidR="003262AA" w:rsidRPr="00D705EF" w:rsidRDefault="003262AA" w:rsidP="003262AA">
      <w:r w:rsidRPr="00D705EF">
        <w:t>Originally</w:t>
      </w:r>
      <w:r>
        <w:t xml:space="preserve"> </w:t>
      </w:r>
      <w:r w:rsidRPr="00D705EF">
        <w:t>used to describe the social acceptability of mining operations, the term has since been applied to explore the</w:t>
      </w:r>
      <w:r>
        <w:t xml:space="preserve"> willingness of </w:t>
      </w:r>
      <w:r w:rsidRPr="00D705EF">
        <w:t xml:space="preserve">communities </w:t>
      </w:r>
      <w:r>
        <w:t xml:space="preserve">to accept </w:t>
      </w:r>
      <w:r w:rsidRPr="00D705EF">
        <w:t>the activities of the forest</w:t>
      </w:r>
      <w:r w:rsidR="00372106">
        <w:t>ry</w:t>
      </w:r>
      <w:r w:rsidRPr="00D705EF">
        <w:t>, agriculture and</w:t>
      </w:r>
      <w:r>
        <w:t xml:space="preserve"> </w:t>
      </w:r>
      <w:r w:rsidRPr="00D705EF">
        <w:t>energy sectors</w:t>
      </w:r>
      <w:r>
        <w:t xml:space="preserve"> </w:t>
      </w:r>
      <w:sdt>
        <w:sdtPr>
          <w:id w:val="-1425567147"/>
          <w:citation/>
        </w:sdtPr>
        <w:sdtEndPr/>
        <w:sdtContent>
          <w:r>
            <w:fldChar w:fldCharType="begin"/>
          </w:r>
          <w:r>
            <w:instrText xml:space="preserve">CITATION Mof16 \p 89 \t  \l 3081 </w:instrText>
          </w:r>
          <w:r>
            <w:fldChar w:fldCharType="separate"/>
          </w:r>
          <w:r>
            <w:rPr>
              <w:noProof/>
            </w:rPr>
            <w:t>(Moffat, Lacey, Zhang, &amp; Leipold, 2016, p. 89)</w:t>
          </w:r>
          <w:r>
            <w:fldChar w:fldCharType="end"/>
          </w:r>
        </w:sdtContent>
      </w:sdt>
      <w:r w:rsidRPr="00D705EF">
        <w:t xml:space="preserve">. </w:t>
      </w:r>
      <w:r>
        <w:rPr>
          <w:lang w:eastAsia="ja-JP"/>
        </w:rPr>
        <w:t xml:space="preserve">The </w:t>
      </w:r>
      <w:r w:rsidR="00A36986">
        <w:rPr>
          <w:lang w:eastAsia="ja-JP"/>
        </w:rPr>
        <w:t>agriculture</w:t>
      </w:r>
      <w:r>
        <w:rPr>
          <w:lang w:eastAsia="ja-JP"/>
        </w:rPr>
        <w:t xml:space="preserve"> sector is also subject to the social licence to operate as it requires access to natural resources, and the community has the power to reduce or place conditions on that access.</w:t>
      </w:r>
    </w:p>
    <w:p w14:paraId="0D349CF5" w14:textId="77777777" w:rsidR="003262AA" w:rsidRDefault="003262AA" w:rsidP="003262AA">
      <w:pPr>
        <w:rPr>
          <w:lang w:eastAsia="ja-JP"/>
        </w:rPr>
      </w:pPr>
      <w:r>
        <w:rPr>
          <w:lang w:eastAsia="ja-JP"/>
        </w:rPr>
        <w:lastRenderedPageBreak/>
        <w:t xml:space="preserve">The existence of a social licence to operate implies that if industry violates community expectations about how it ought to operate, it is within the power of society to rein-in industry by a variety of means including legal constraints and market penalties such as consumer boycotts </w:t>
      </w:r>
      <w:sdt>
        <w:sdtPr>
          <w:rPr>
            <w:lang w:eastAsia="ja-JP"/>
          </w:rPr>
          <w:id w:val="-1536262644"/>
          <w:citation/>
        </w:sdtPr>
        <w:sdtEndPr/>
        <w:sdtContent>
          <w:r>
            <w:rPr>
              <w:lang w:eastAsia="ja-JP"/>
            </w:rPr>
            <w:fldChar w:fldCharType="begin"/>
          </w:r>
          <w:r>
            <w:rPr>
              <w:lang w:eastAsia="ja-JP"/>
            </w:rPr>
            <w:instrText xml:space="preserve">CITATION Mar12 \p 5 \t  \l 3081 </w:instrText>
          </w:r>
          <w:r>
            <w:rPr>
              <w:lang w:eastAsia="ja-JP"/>
            </w:rPr>
            <w:fldChar w:fldCharType="separate"/>
          </w:r>
          <w:r>
            <w:rPr>
              <w:noProof/>
              <w:lang w:eastAsia="ja-JP"/>
            </w:rPr>
            <w:t>(Martin &amp; Shepheard, 2011, p. 5)</w:t>
          </w:r>
          <w:r>
            <w:rPr>
              <w:lang w:eastAsia="ja-JP"/>
            </w:rPr>
            <w:fldChar w:fldCharType="end"/>
          </w:r>
        </w:sdtContent>
      </w:sdt>
      <w:r>
        <w:rPr>
          <w:lang w:eastAsia="ja-JP"/>
        </w:rPr>
        <w:t xml:space="preserve">. </w:t>
      </w:r>
      <w:r>
        <w:t>A social licence to operate</w:t>
      </w:r>
      <w:r w:rsidRPr="00EC64E2">
        <w:t xml:space="preserve"> can be tenuous, and if lost can decimate industries through loss of market access or legislative approval</w:t>
      </w:r>
      <w:r>
        <w:t xml:space="preserve"> </w:t>
      </w:r>
      <w:sdt>
        <w:sdtPr>
          <w:id w:val="1894156953"/>
          <w:citation/>
        </w:sdtPr>
        <w:sdtEndPr/>
        <w:sdtContent>
          <w:r>
            <w:fldChar w:fldCharType="begin"/>
          </w:r>
          <w:r>
            <w:instrText xml:space="preserve"> CITATION Ham20 \l 3081 </w:instrText>
          </w:r>
          <w:r>
            <w:fldChar w:fldCharType="separate"/>
          </w:r>
          <w:r>
            <w:rPr>
              <w:noProof/>
            </w:rPr>
            <w:t>(Hampton, Jones, &amp; McGreevy, 2020)</w:t>
          </w:r>
          <w:r>
            <w:fldChar w:fldCharType="end"/>
          </w:r>
        </w:sdtContent>
      </w:sdt>
      <w:r w:rsidRPr="00EC64E2">
        <w:t>.</w:t>
      </w:r>
    </w:p>
    <w:p w14:paraId="36762564" w14:textId="77777777" w:rsidR="003262AA" w:rsidRDefault="003262AA" w:rsidP="003262AA">
      <w:pPr>
        <w:rPr>
          <w:lang w:eastAsia="ja-JP"/>
        </w:rPr>
      </w:pPr>
      <w:r w:rsidRPr="00F6348B">
        <w:rPr>
          <w:lang w:eastAsia="ja-JP"/>
        </w:rPr>
        <w:t>Failure</w:t>
      </w:r>
      <w:r>
        <w:rPr>
          <w:lang w:eastAsia="ja-JP"/>
        </w:rPr>
        <w:t xml:space="preserve"> </w:t>
      </w:r>
      <w:r w:rsidRPr="00F6348B">
        <w:rPr>
          <w:lang w:eastAsia="ja-JP"/>
        </w:rPr>
        <w:t>to fulfill the obligations inherent to social license can lead to</w:t>
      </w:r>
      <w:r>
        <w:rPr>
          <w:lang w:eastAsia="ja-JP"/>
        </w:rPr>
        <w:t xml:space="preserve"> </w:t>
      </w:r>
      <w:r w:rsidRPr="00F6348B">
        <w:rPr>
          <w:lang w:eastAsia="ja-JP"/>
        </w:rPr>
        <w:t>increased litigation, increased regulations, and increasing consumer demands all of which hamper the success of industries</w:t>
      </w:r>
      <w:r>
        <w:rPr>
          <w:lang w:eastAsia="ja-JP"/>
        </w:rPr>
        <w:t xml:space="preserve"> </w:t>
      </w:r>
      <w:sdt>
        <w:sdtPr>
          <w:rPr>
            <w:lang w:eastAsia="ja-JP"/>
          </w:rPr>
          <w:id w:val="926775944"/>
          <w:citation/>
        </w:sdtPr>
        <w:sdtEndPr/>
        <w:sdtContent>
          <w:r>
            <w:rPr>
              <w:lang w:eastAsia="ja-JP"/>
            </w:rPr>
            <w:fldChar w:fldCharType="begin"/>
          </w:r>
          <w:r>
            <w:rPr>
              <w:lang w:eastAsia="ja-JP"/>
            </w:rPr>
            <w:instrText xml:space="preserve">CITATION Col18 \p 647 \t  \l 3081 </w:instrText>
          </w:r>
          <w:r>
            <w:rPr>
              <w:lang w:eastAsia="ja-JP"/>
            </w:rPr>
            <w:fldChar w:fldCharType="separate"/>
          </w:r>
          <w:r>
            <w:rPr>
              <w:noProof/>
              <w:lang w:eastAsia="ja-JP"/>
            </w:rPr>
            <w:t>(Coleman G. , 2018, p. 647)</w:t>
          </w:r>
          <w:r>
            <w:rPr>
              <w:lang w:eastAsia="ja-JP"/>
            </w:rPr>
            <w:fldChar w:fldCharType="end"/>
          </w:r>
        </w:sdtContent>
      </w:sdt>
      <w:r>
        <w:rPr>
          <w:lang w:eastAsia="ja-JP"/>
        </w:rPr>
        <w:t>.</w:t>
      </w:r>
    </w:p>
    <w:p w14:paraId="6D85449E" w14:textId="77777777" w:rsidR="003262AA" w:rsidRDefault="003262AA" w:rsidP="003262AA">
      <w:r w:rsidRPr="00EE7652">
        <w:t>Once lost, social license is replaced with social control. Social control is regulation, legislation or litigation designed to compel you to perform to the expectations of your stakeholders</w:t>
      </w:r>
      <w:r>
        <w:t xml:space="preserve"> </w:t>
      </w:r>
      <w:sdt>
        <w:sdtPr>
          <w:id w:val="-1599171397"/>
          <w:citation/>
        </w:sdtPr>
        <w:sdtEndPr/>
        <w:sdtContent>
          <w:r>
            <w:fldChar w:fldCharType="begin"/>
          </w:r>
          <w:r>
            <w:instrText xml:space="preserve">CITATION Arn08 \p 3 \t  \l 3081 </w:instrText>
          </w:r>
          <w:r>
            <w:fldChar w:fldCharType="separate"/>
          </w:r>
          <w:r>
            <w:rPr>
              <w:noProof/>
            </w:rPr>
            <w:t>(Arnot, 2008, p. 3)</w:t>
          </w:r>
          <w:r>
            <w:fldChar w:fldCharType="end"/>
          </w:r>
        </w:sdtContent>
      </w:sdt>
      <w:r w:rsidRPr="00EE7652">
        <w:t>. Operating with a social license is flexible and low cost</w:t>
      </w:r>
      <w:r>
        <w:t>, however, o</w:t>
      </w:r>
      <w:r w:rsidRPr="00EE7652">
        <w:t>perating with a high degree of social control increases costs, reduces operational flexibility and increases bureaucratic compliance.</w:t>
      </w:r>
    </w:p>
    <w:p w14:paraId="2CA652B1" w14:textId="77777777" w:rsidR="003262AA" w:rsidRDefault="003262AA" w:rsidP="003262AA">
      <w:r w:rsidRPr="00EC64E2">
        <w:t xml:space="preserve">Community outrage will inevitably lead to a loss of </w:t>
      </w:r>
      <w:r>
        <w:t>social licence to operate</w:t>
      </w:r>
      <w:r w:rsidRPr="00EC64E2">
        <w:t xml:space="preserve"> in democracies, beginning with negative media and leading to political and regulatory bans</w:t>
      </w:r>
      <w:r>
        <w:t xml:space="preserve"> </w:t>
      </w:r>
      <w:sdt>
        <w:sdtPr>
          <w:id w:val="1519581491"/>
          <w:citation/>
        </w:sdtPr>
        <w:sdtEndPr/>
        <w:sdtContent>
          <w:r>
            <w:fldChar w:fldCharType="begin"/>
          </w:r>
          <w:r>
            <w:instrText xml:space="preserve"> CITATION Ham20 \l 3081 </w:instrText>
          </w:r>
          <w:r>
            <w:fldChar w:fldCharType="separate"/>
          </w:r>
          <w:r>
            <w:rPr>
              <w:noProof/>
            </w:rPr>
            <w:t>(Hampton, Jones, &amp; McGreevy, 2020)</w:t>
          </w:r>
          <w:r>
            <w:fldChar w:fldCharType="end"/>
          </w:r>
        </w:sdtContent>
      </w:sdt>
      <w:r w:rsidRPr="00EC64E2">
        <w:t>. When public pressure, lobbying, and social media activism are strong enough, bans have been imposed by governments that are strongly affected by public perceptions in affluent and media-savvy jurisdictions.</w:t>
      </w:r>
    </w:p>
    <w:p w14:paraId="55AF908C" w14:textId="77777777" w:rsidR="003262AA" w:rsidRDefault="003262AA" w:rsidP="003262AA">
      <w:r w:rsidRPr="00160983">
        <w:t>Animal</w:t>
      </w:r>
      <w:r>
        <w:t xml:space="preserve"> </w:t>
      </w:r>
      <w:r w:rsidRPr="00160983">
        <w:t>welfare issues, together with issues relating to climate change, water scarcity, and declining</w:t>
      </w:r>
      <w:r>
        <w:t xml:space="preserve"> </w:t>
      </w:r>
      <w:r w:rsidRPr="00160983">
        <w:t>biodiversity, have all been recognised as potential threats to a farmer’s social licence</w:t>
      </w:r>
      <w:r>
        <w:t xml:space="preserve"> </w:t>
      </w:r>
      <w:r w:rsidRPr="00160983">
        <w:t>to operate</w:t>
      </w:r>
      <w:r>
        <w:t xml:space="preserve"> </w:t>
      </w:r>
      <w:sdt>
        <w:sdtPr>
          <w:id w:val="-1288496274"/>
          <w:citation/>
        </w:sdtPr>
        <w:sdtEndPr/>
        <w:sdtContent>
          <w:r>
            <w:fldChar w:fldCharType="begin"/>
          </w:r>
          <w:r>
            <w:instrText xml:space="preserve"> CITATION Fer21 \l 3081 </w:instrText>
          </w:r>
          <w:r>
            <w:fldChar w:fldCharType="separate"/>
          </w:r>
          <w:r>
            <w:rPr>
              <w:noProof/>
            </w:rPr>
            <w:t>(Fernandes, Hemsworth, Coleman, &amp; Tilbrook, 2021)</w:t>
          </w:r>
          <w:r>
            <w:fldChar w:fldCharType="end"/>
          </w:r>
        </w:sdtContent>
      </w:sdt>
      <w:r>
        <w:t xml:space="preserve">. In turn it has been posited that </w:t>
      </w:r>
      <w:r w:rsidRPr="003364C6">
        <w:t>animal welfare has recently become arguably the</w:t>
      </w:r>
      <w:r>
        <w:t xml:space="preserve"> </w:t>
      </w:r>
      <w:r w:rsidRPr="003364C6">
        <w:t xml:space="preserve">most crucial consideration underpinning the </w:t>
      </w:r>
      <w:r>
        <w:t>social licence to operate</w:t>
      </w:r>
      <w:r w:rsidRPr="003364C6">
        <w:t xml:space="preserve"> for Australian animal use industries</w:t>
      </w:r>
      <w:r>
        <w:t xml:space="preserve"> </w:t>
      </w:r>
      <w:sdt>
        <w:sdtPr>
          <w:id w:val="1068070530"/>
          <w:citation/>
        </w:sdtPr>
        <w:sdtEndPr/>
        <w:sdtContent>
          <w:r>
            <w:fldChar w:fldCharType="begin"/>
          </w:r>
          <w:r>
            <w:instrText xml:space="preserve"> CITATION Ham20 \l 3081 </w:instrText>
          </w:r>
          <w:r>
            <w:fldChar w:fldCharType="separate"/>
          </w:r>
          <w:r>
            <w:rPr>
              <w:noProof/>
            </w:rPr>
            <w:t>(Hampton, Jones, &amp; McGreevy, 2020)</w:t>
          </w:r>
          <w:r>
            <w:fldChar w:fldCharType="end"/>
          </w:r>
        </w:sdtContent>
      </w:sdt>
      <w:r>
        <w:t>.</w:t>
      </w:r>
    </w:p>
    <w:p w14:paraId="4EA788FE" w14:textId="77777777" w:rsidR="003262AA" w:rsidRDefault="003262AA" w:rsidP="003262AA">
      <w:r w:rsidRPr="00230F0C">
        <w:t xml:space="preserve">The public and livestock producers often differ on their views of livestock welfare, and failure to meet public expectations may threaten the social license of livestock producers to operate, thereby increasing the cost of production and hampering the success of the industry </w:t>
      </w:r>
      <w:sdt>
        <w:sdtPr>
          <w:id w:val="1783072636"/>
          <w:citation/>
        </w:sdtPr>
        <w:sdtEndPr/>
        <w:sdtContent>
          <w:r w:rsidRPr="00230F0C">
            <w:fldChar w:fldCharType="begin"/>
          </w:r>
          <w:r w:rsidRPr="00230F0C">
            <w:instrText xml:space="preserve"> CITATION Col22 \l 3081 </w:instrText>
          </w:r>
          <w:r w:rsidRPr="00230F0C">
            <w:fldChar w:fldCharType="separate"/>
          </w:r>
          <w:r>
            <w:rPr>
              <w:noProof/>
            </w:rPr>
            <w:t>(Coleman, Hemsworth, Hemsworth, Munoz, &amp; Rice, 2022)</w:t>
          </w:r>
          <w:r w:rsidRPr="00230F0C">
            <w:fldChar w:fldCharType="end"/>
          </w:r>
        </w:sdtContent>
      </w:sdt>
      <w:r w:rsidRPr="00230F0C">
        <w:t>.</w:t>
      </w:r>
    </w:p>
    <w:p w14:paraId="7740518B" w14:textId="7CB4F381" w:rsidR="003262AA" w:rsidRDefault="003262AA" w:rsidP="003262AA">
      <w:pPr>
        <w:rPr>
          <w:shd w:val="clear" w:color="auto" w:fill="FFFFFF"/>
        </w:rPr>
      </w:pPr>
      <w:r>
        <w:rPr>
          <w:shd w:val="clear" w:color="auto" w:fill="FFFFFF"/>
        </w:rPr>
        <w:t xml:space="preserve">According to </w:t>
      </w:r>
      <w:r w:rsidRPr="00C27EB6">
        <w:rPr>
          <w:noProof/>
          <w:shd w:val="clear" w:color="auto" w:fill="FFFFFF"/>
        </w:rPr>
        <w:t xml:space="preserve">Kotze </w:t>
      </w:r>
      <w:r>
        <w:rPr>
          <w:noProof/>
          <w:shd w:val="clear" w:color="auto" w:fill="FFFFFF"/>
        </w:rPr>
        <w:t>and</w:t>
      </w:r>
      <w:r w:rsidRPr="00C27EB6">
        <w:rPr>
          <w:noProof/>
          <w:shd w:val="clear" w:color="auto" w:fill="FFFFFF"/>
        </w:rPr>
        <w:t xml:space="preserve"> Jame</w:t>
      </w:r>
      <w:r>
        <w:rPr>
          <w:noProof/>
          <w:shd w:val="clear" w:color="auto" w:fill="FFFFFF"/>
        </w:rPr>
        <w:t xml:space="preserve">s </w:t>
      </w:r>
      <w:sdt>
        <w:sdtPr>
          <w:rPr>
            <w:noProof/>
            <w:shd w:val="clear" w:color="auto" w:fill="FFFFFF"/>
          </w:rPr>
          <w:id w:val="71628187"/>
          <w:citation/>
        </w:sdtPr>
        <w:sdtEndPr/>
        <w:sdtContent>
          <w:r>
            <w:rPr>
              <w:noProof/>
              <w:shd w:val="clear" w:color="auto" w:fill="FFFFFF"/>
            </w:rPr>
            <w:fldChar w:fldCharType="begin"/>
          </w:r>
          <w:r>
            <w:rPr>
              <w:noProof/>
              <w:shd w:val="clear" w:color="auto" w:fill="FFFFFF"/>
            </w:rPr>
            <w:instrText xml:space="preserve">CITATION Kot22 \p 1 \n  \t  \l 3081 </w:instrText>
          </w:r>
          <w:r>
            <w:rPr>
              <w:noProof/>
              <w:shd w:val="clear" w:color="auto" w:fill="FFFFFF"/>
            </w:rPr>
            <w:fldChar w:fldCharType="separate"/>
          </w:r>
          <w:r w:rsidRPr="00EB3873">
            <w:rPr>
              <w:noProof/>
              <w:shd w:val="clear" w:color="auto" w:fill="FFFFFF"/>
            </w:rPr>
            <w:t>(2022, p. 1)</w:t>
          </w:r>
          <w:r>
            <w:rPr>
              <w:noProof/>
              <w:shd w:val="clear" w:color="auto" w:fill="FFFFFF"/>
            </w:rPr>
            <w:fldChar w:fldCharType="end"/>
          </w:r>
        </w:sdtContent>
      </w:sdt>
      <w:r>
        <w:rPr>
          <w:noProof/>
          <w:shd w:val="clear" w:color="auto" w:fill="FFFFFF"/>
        </w:rPr>
        <w:t xml:space="preserve">, mulesing </w:t>
      </w:r>
      <w:r w:rsidRPr="008C3445">
        <w:rPr>
          <w:shd w:val="clear" w:color="auto" w:fill="FFFFFF"/>
        </w:rPr>
        <w:t xml:space="preserve">is no longer a tenable method </w:t>
      </w:r>
      <w:r>
        <w:rPr>
          <w:shd w:val="clear" w:color="auto" w:fill="FFFFFF"/>
        </w:rPr>
        <w:t xml:space="preserve">given </w:t>
      </w:r>
      <w:proofErr w:type="gramStart"/>
      <w:r>
        <w:rPr>
          <w:shd w:val="clear" w:color="auto" w:fill="FFFFFF"/>
        </w:rPr>
        <w:t>its</w:t>
      </w:r>
      <w:proofErr w:type="gramEnd"/>
      <w:r w:rsidRPr="008C3445">
        <w:rPr>
          <w:shd w:val="clear" w:color="auto" w:fill="FFFFFF"/>
        </w:rPr>
        <w:t xml:space="preserve"> affecting the marketability</w:t>
      </w:r>
      <w:r>
        <w:rPr>
          <w:shd w:val="clear" w:color="auto" w:fill="FFFFFF"/>
        </w:rPr>
        <w:t xml:space="preserve"> </w:t>
      </w:r>
      <w:r w:rsidRPr="008C3445">
        <w:rPr>
          <w:shd w:val="clear" w:color="auto" w:fill="FFFFFF"/>
        </w:rPr>
        <w:t>of sheep products and the ‘social licence’ for sheep production</w:t>
      </w:r>
      <w:r>
        <w:rPr>
          <w:shd w:val="clear" w:color="auto" w:fill="FFFFFF"/>
        </w:rPr>
        <w:t xml:space="preserve"> </w:t>
      </w:r>
      <w:r w:rsidRPr="008C3445">
        <w:rPr>
          <w:shd w:val="clear" w:color="auto" w:fill="FFFFFF"/>
        </w:rPr>
        <w:t>into the future</w:t>
      </w:r>
      <w:r>
        <w:rPr>
          <w:shd w:val="clear" w:color="auto" w:fill="FFFFFF"/>
        </w:rPr>
        <w:t xml:space="preserve"> </w:t>
      </w:r>
      <w:r w:rsidR="00133AFC">
        <w:rPr>
          <w:shd w:val="clear" w:color="auto" w:fill="FFFFFF"/>
        </w:rPr>
        <w:t xml:space="preserve">and </w:t>
      </w:r>
      <w:r w:rsidRPr="0048017B">
        <w:rPr>
          <w:shd w:val="clear" w:color="auto" w:fill="FFFFFF"/>
        </w:rPr>
        <w:t>ha</w:t>
      </w:r>
      <w:r w:rsidR="00133AFC">
        <w:rPr>
          <w:shd w:val="clear" w:color="auto" w:fill="FFFFFF"/>
        </w:rPr>
        <w:t>s</w:t>
      </w:r>
      <w:r w:rsidRPr="0048017B">
        <w:rPr>
          <w:shd w:val="clear" w:color="auto" w:fill="FFFFFF"/>
        </w:rPr>
        <w:t xml:space="preserve"> renewed pressure for the development of</w:t>
      </w:r>
      <w:r>
        <w:rPr>
          <w:shd w:val="clear" w:color="auto" w:fill="FFFFFF"/>
        </w:rPr>
        <w:t xml:space="preserve"> </w:t>
      </w:r>
      <w:r w:rsidRPr="0048017B">
        <w:rPr>
          <w:shd w:val="clear" w:color="auto" w:fill="FFFFFF"/>
        </w:rPr>
        <w:t xml:space="preserve">more effective and efficient methods </w:t>
      </w:r>
      <w:r>
        <w:rPr>
          <w:shd w:val="clear" w:color="auto" w:fill="FFFFFF"/>
        </w:rPr>
        <w:t>to manage flystrike over</w:t>
      </w:r>
      <w:r w:rsidRPr="0048017B">
        <w:rPr>
          <w:shd w:val="clear" w:color="auto" w:fill="FFFFFF"/>
        </w:rPr>
        <w:t xml:space="preserve"> long-term control.</w:t>
      </w:r>
    </w:p>
    <w:p w14:paraId="095B7496" w14:textId="0586484A" w:rsidR="003262AA" w:rsidRDefault="003262AA" w:rsidP="003262AA">
      <w:pPr>
        <w:rPr>
          <w:shd w:val="clear" w:color="auto" w:fill="FFFFFF"/>
        </w:rPr>
      </w:pPr>
      <w:r>
        <w:rPr>
          <w:shd w:val="clear" w:color="auto" w:fill="FFFFFF"/>
        </w:rPr>
        <w:t xml:space="preserve">According to a </w:t>
      </w:r>
      <w:r w:rsidR="00B55BB7">
        <w:rPr>
          <w:shd w:val="clear" w:color="auto" w:fill="FFFFFF"/>
        </w:rPr>
        <w:t xml:space="preserve">recent </w:t>
      </w:r>
      <w:r>
        <w:rPr>
          <w:shd w:val="clear" w:color="auto" w:fill="FFFFFF"/>
        </w:rPr>
        <w:t xml:space="preserve">research report published by </w:t>
      </w:r>
      <w:r w:rsidR="001E1BF0">
        <w:rPr>
          <w:shd w:val="clear" w:color="auto" w:fill="FFFFFF"/>
        </w:rPr>
        <w:t>Meat &amp; Livestock Australia (</w:t>
      </w:r>
      <w:r w:rsidRPr="001E1BF0">
        <w:rPr>
          <w:color w:val="000000"/>
          <w:shd w:val="clear" w:color="auto" w:fill="FFFFFF"/>
        </w:rPr>
        <w:t>MLA</w:t>
      </w:r>
      <w:r w:rsidR="001E1BF0">
        <w:rPr>
          <w:shd w:val="clear" w:color="auto" w:fill="FFFFFF"/>
        </w:rPr>
        <w:t xml:space="preserve">), </w:t>
      </w:r>
      <w:r w:rsidR="00E07923">
        <w:rPr>
          <w:shd w:val="clear" w:color="auto" w:fill="FFFFFF"/>
        </w:rPr>
        <w:t>the statutory marketing and research and development corporation for the Australian red meat industry</w:t>
      </w:r>
      <w:r>
        <w:rPr>
          <w:shd w:val="clear" w:color="auto" w:fill="FFFFFF"/>
        </w:rPr>
        <w:t>:</w:t>
      </w:r>
    </w:p>
    <w:p w14:paraId="14945A37" w14:textId="77777777" w:rsidR="003262AA" w:rsidRDefault="003262AA" w:rsidP="003262AA">
      <w:pPr>
        <w:pStyle w:val="Quote"/>
        <w:rPr>
          <w:shd w:val="clear" w:color="auto" w:fill="FFFFFF"/>
        </w:rPr>
      </w:pPr>
      <w:r w:rsidRPr="00CE08D4">
        <w:rPr>
          <w:shd w:val="clear" w:color="auto" w:fill="FFFFFF"/>
        </w:rPr>
        <w:t>The practice of mulesing, to reduce susceptibility of sheep to breech flystrike, represents a significant welfare issue that is increasingly becoming less acceptable by retailers and consumers and poses risks to meat and wool markets.</w:t>
      </w:r>
      <w:r>
        <w:rPr>
          <w:shd w:val="clear" w:color="auto" w:fill="FFFFFF"/>
        </w:rPr>
        <w:t xml:space="preserve"> </w:t>
      </w:r>
      <w:sdt>
        <w:sdtPr>
          <w:rPr>
            <w:shd w:val="clear" w:color="auto" w:fill="FFFFFF"/>
          </w:rPr>
          <w:id w:val="1951195454"/>
          <w:citation/>
        </w:sdtPr>
        <w:sdtEndPr/>
        <w:sdtContent>
          <w:r>
            <w:rPr>
              <w:shd w:val="clear" w:color="auto" w:fill="FFFFFF"/>
            </w:rPr>
            <w:fldChar w:fldCharType="begin"/>
          </w:r>
          <w:r>
            <w:rPr>
              <w:shd w:val="clear" w:color="auto" w:fill="FFFFFF"/>
              <w:lang w:val="en-US"/>
            </w:rPr>
            <w:instrText xml:space="preserve"> CITATION War24 \l 1033 </w:instrText>
          </w:r>
          <w:r>
            <w:rPr>
              <w:shd w:val="clear" w:color="auto" w:fill="FFFFFF"/>
            </w:rPr>
            <w:fldChar w:fldCharType="separate"/>
          </w:r>
          <w:r w:rsidRPr="005074D1">
            <w:rPr>
              <w:noProof/>
              <w:shd w:val="clear" w:color="auto" w:fill="FFFFFF"/>
              <w:lang w:val="en-US"/>
            </w:rPr>
            <w:t>(Warn &amp; Martin, 2024)</w:t>
          </w:r>
          <w:r>
            <w:rPr>
              <w:shd w:val="clear" w:color="auto" w:fill="FFFFFF"/>
            </w:rPr>
            <w:fldChar w:fldCharType="end"/>
          </w:r>
        </w:sdtContent>
      </w:sdt>
    </w:p>
    <w:p w14:paraId="475747F9" w14:textId="734515B1" w:rsidR="003546B2" w:rsidRPr="003546B2" w:rsidRDefault="003546B2" w:rsidP="003546B2">
      <w:r>
        <w:t xml:space="preserve">Details on the public campaign against mulesing, that has arguably eroded </w:t>
      </w:r>
      <w:r w:rsidR="00511789">
        <w:t>the</w:t>
      </w:r>
      <w:r>
        <w:t xml:space="preserve"> social licence </w:t>
      </w:r>
      <w:r w:rsidR="00511789">
        <w:t xml:space="preserve">of </w:t>
      </w:r>
      <w:r w:rsidR="00B446AC">
        <w:t>wool producers</w:t>
      </w:r>
      <w:r>
        <w:t>, is provided in Appendix 1.</w:t>
      </w:r>
    </w:p>
    <w:p w14:paraId="66E64DE7" w14:textId="09762ECC" w:rsidR="00055E2D" w:rsidRDefault="002D7B46" w:rsidP="002D7B46">
      <w:pPr>
        <w:pStyle w:val="Heading2"/>
        <w:rPr>
          <w:shd w:val="clear" w:color="auto" w:fill="FFFFFF"/>
        </w:rPr>
      </w:pPr>
      <w:bookmarkStart w:id="38" w:name="_Toc213683858"/>
      <w:r>
        <w:rPr>
          <w:shd w:val="clear" w:color="auto" w:fill="FFFFFF"/>
        </w:rPr>
        <w:t>5.</w:t>
      </w:r>
      <w:r w:rsidR="002F376C">
        <w:rPr>
          <w:shd w:val="clear" w:color="auto" w:fill="FFFFFF"/>
        </w:rPr>
        <w:t>2</w:t>
      </w:r>
      <w:r>
        <w:rPr>
          <w:shd w:val="clear" w:color="auto" w:fill="FFFFFF"/>
        </w:rPr>
        <w:tab/>
        <w:t>Trade</w:t>
      </w:r>
      <w:r w:rsidR="008B2A03">
        <w:rPr>
          <w:shd w:val="clear" w:color="auto" w:fill="FFFFFF"/>
        </w:rPr>
        <w:t xml:space="preserve"> and Marketing</w:t>
      </w:r>
      <w:r>
        <w:rPr>
          <w:shd w:val="clear" w:color="auto" w:fill="FFFFFF"/>
        </w:rPr>
        <w:t xml:space="preserve"> Implications</w:t>
      </w:r>
      <w:r w:rsidR="008B2A03">
        <w:rPr>
          <w:shd w:val="clear" w:color="auto" w:fill="FFFFFF"/>
        </w:rPr>
        <w:t xml:space="preserve"> from Mulesing</w:t>
      </w:r>
      <w:bookmarkEnd w:id="38"/>
    </w:p>
    <w:p w14:paraId="38B3225F" w14:textId="3C5E1DB0" w:rsidR="000E7B75" w:rsidRDefault="000E7B75" w:rsidP="000E7B75">
      <w:r>
        <w:t xml:space="preserve">Product standards are generally referred to as Technical Barriers to Trade (TBT) and constitute a substantial barrier to the increased international flow of goods </w:t>
      </w:r>
      <w:sdt>
        <w:sdtPr>
          <w:id w:val="-663615994"/>
          <w:citation/>
        </w:sdtPr>
        <w:sdtEndPr/>
        <w:sdtContent>
          <w:r>
            <w:fldChar w:fldCharType="begin"/>
          </w:r>
          <w:r>
            <w:instrText xml:space="preserve">CITATION DuM07 \p 270 \t  \l 3081 </w:instrText>
          </w:r>
          <w:r>
            <w:fldChar w:fldCharType="separate"/>
          </w:r>
          <w:r>
            <w:rPr>
              <w:noProof/>
            </w:rPr>
            <w:t>(Du, 2007, p. 270)</w:t>
          </w:r>
          <w:r>
            <w:fldChar w:fldCharType="end"/>
          </w:r>
        </w:sdtContent>
      </w:sdt>
      <w:r>
        <w:t xml:space="preserve">. </w:t>
      </w:r>
    </w:p>
    <w:p w14:paraId="4B3A7140" w14:textId="77777777" w:rsidR="000E7B75" w:rsidRDefault="000E7B75" w:rsidP="000E7B75">
      <w:pPr>
        <w:rPr>
          <w:shd w:val="clear" w:color="auto" w:fill="FFFFFF"/>
        </w:rPr>
      </w:pPr>
      <w:r>
        <w:rPr>
          <w:shd w:val="clear" w:color="auto" w:fill="FFFFFF"/>
        </w:rPr>
        <w:t xml:space="preserve">TBT generally result from the preparation, adoption and application of different technical regulations and compliance generally needs to be confirmed (conformity assessment procedures) </w:t>
      </w:r>
      <w:sdt>
        <w:sdtPr>
          <w:id w:val="-1943833357"/>
          <w:citation/>
        </w:sdtPr>
        <w:sdtEndPr/>
        <w:sdtContent>
          <w:r>
            <w:fldChar w:fldCharType="begin"/>
          </w:r>
          <w:r>
            <w:instrText xml:space="preserve"> CITATION Wor20 \l 3081 </w:instrText>
          </w:r>
          <w:r>
            <w:fldChar w:fldCharType="separate"/>
          </w:r>
          <w:r>
            <w:rPr>
              <w:noProof/>
            </w:rPr>
            <w:t>(World Trade Organization, 2020)</w:t>
          </w:r>
          <w:r>
            <w:fldChar w:fldCharType="end"/>
          </w:r>
        </w:sdtContent>
      </w:sdt>
      <w:r>
        <w:t xml:space="preserve">. </w:t>
      </w:r>
      <w:r>
        <w:rPr>
          <w:shd w:val="clear" w:color="auto" w:fill="FFFFFF"/>
        </w:rPr>
        <w:t xml:space="preserve">If a producer in country A wants to export to country B, they will </w:t>
      </w:r>
      <w:r>
        <w:rPr>
          <w:shd w:val="clear" w:color="auto" w:fill="FFFFFF"/>
        </w:rPr>
        <w:lastRenderedPageBreak/>
        <w:t xml:space="preserve">be obliged to satisfy the technical requirements that apply in country B, with all the financial consequences this entails. </w:t>
      </w:r>
    </w:p>
    <w:p w14:paraId="1C177CD1" w14:textId="77777777" w:rsidR="000E7B75" w:rsidRDefault="000E7B75" w:rsidP="000E7B75">
      <w:r>
        <w:rPr>
          <w:shd w:val="clear" w:color="auto" w:fill="FFFFFF"/>
        </w:rPr>
        <w:t xml:space="preserve">World Trade Organization (WTO) rules, including the </w:t>
      </w:r>
      <w:r>
        <w:t xml:space="preserve">General Agreement on Tariffs and Trade (GATT), </w:t>
      </w:r>
      <w:r w:rsidRPr="0074057A">
        <w:t>and</w:t>
      </w:r>
      <w:r>
        <w:rPr>
          <w:rFonts w:ascii="Museo Sans 300" w:hAnsi="Museo Sans 300"/>
          <w:shd w:val="clear" w:color="auto" w:fill="FFFFFF"/>
        </w:rPr>
        <w:t xml:space="preserve"> </w:t>
      </w:r>
      <w:r w:rsidRPr="0074057A">
        <w:t>the Agreement on Technical Barriers to Trade</w:t>
      </w:r>
      <w:r>
        <w:t>, have</w:t>
      </w:r>
      <w:r>
        <w:rPr>
          <w:color w:val="000000"/>
          <w:sz w:val="21"/>
          <w:szCs w:val="21"/>
          <w:shd w:val="clear" w:color="auto" w:fill="FFFFFF"/>
        </w:rPr>
        <w:t xml:space="preserve"> often been seen as a </w:t>
      </w:r>
      <w:r>
        <w:t xml:space="preserve">major impediment to the adoption of stronger animal protection legislation around the world </w:t>
      </w:r>
      <w:sdt>
        <w:sdtPr>
          <w:id w:val="-1543441344"/>
          <w:citation/>
        </w:sdtPr>
        <w:sdtEndPr/>
        <w:sdtContent>
          <w:r>
            <w:fldChar w:fldCharType="begin"/>
          </w:r>
          <w:r>
            <w:instrText xml:space="preserve">CITATION Ste15 \p 1 \t  \l 3081 </w:instrText>
          </w:r>
          <w:r>
            <w:fldChar w:fldCharType="separate"/>
          </w:r>
          <w:r>
            <w:rPr>
              <w:noProof/>
            </w:rPr>
            <w:t>(Stevenson, 2015, p. 1)</w:t>
          </w:r>
          <w:r>
            <w:fldChar w:fldCharType="end"/>
          </w:r>
        </w:sdtContent>
      </w:sdt>
      <w:r>
        <w:t xml:space="preserve">. The fundamental obligation under the GATT is non-discrimination </w:t>
      </w:r>
      <w:sdt>
        <w:sdtPr>
          <w:id w:val="491685239"/>
          <w:citation/>
        </w:sdtPr>
        <w:sdtEndPr/>
        <w:sdtContent>
          <w:r>
            <w:fldChar w:fldCharType="begin"/>
          </w:r>
          <w:r>
            <w:instrText xml:space="preserve">CITATION DuM15 \p 396 \t  \l 3081 </w:instrText>
          </w:r>
          <w:r>
            <w:fldChar w:fldCharType="separate"/>
          </w:r>
          <w:r>
            <w:rPr>
              <w:noProof/>
            </w:rPr>
            <w:t>(Du, 2015, p. 396)</w:t>
          </w:r>
          <w:r>
            <w:fldChar w:fldCharType="end"/>
          </w:r>
        </w:sdtContent>
      </w:sdt>
      <w:r>
        <w:t xml:space="preserve">, while the TBT Agreement imposes significant caveats on national regulatory autonomy through obligations on nations to be non-discriminatory, least-trade-restrictive and the harmonise their product standards </w:t>
      </w:r>
      <w:sdt>
        <w:sdtPr>
          <w:id w:val="747764617"/>
          <w:citation/>
        </w:sdtPr>
        <w:sdtEndPr/>
        <w:sdtContent>
          <w:r>
            <w:fldChar w:fldCharType="begin"/>
          </w:r>
          <w:r>
            <w:instrText xml:space="preserve">CITATION DuM07 \p 275 \t  \l 3081 </w:instrText>
          </w:r>
          <w:r>
            <w:fldChar w:fldCharType="separate"/>
          </w:r>
          <w:r>
            <w:rPr>
              <w:noProof/>
            </w:rPr>
            <w:t>(Du, 2007, p. 275)</w:t>
          </w:r>
          <w:r>
            <w:fldChar w:fldCharType="end"/>
          </w:r>
        </w:sdtContent>
      </w:sdt>
      <w:r>
        <w:t>.</w:t>
      </w:r>
    </w:p>
    <w:p w14:paraId="4C1C2C3A" w14:textId="77777777" w:rsidR="000E7B75" w:rsidRDefault="000E7B75" w:rsidP="000E7B75">
      <w:r>
        <w:t xml:space="preserve">The conventional view is that while a WTO member country may prohibit the use of cruel farming practices in its own jurisdiction, it cannot restrict the import of products derived from these practices in other countries </w:t>
      </w:r>
      <w:sdt>
        <w:sdtPr>
          <w:id w:val="2094279390"/>
          <w:citation/>
        </w:sdtPr>
        <w:sdtEndPr/>
        <w:sdtContent>
          <w:r>
            <w:fldChar w:fldCharType="begin"/>
          </w:r>
          <w:r>
            <w:instrText xml:space="preserve">CITATION Ste15 \p 1 \t  \l 3081 </w:instrText>
          </w:r>
          <w:r>
            <w:fldChar w:fldCharType="separate"/>
          </w:r>
          <w:r>
            <w:rPr>
              <w:noProof/>
            </w:rPr>
            <w:t>(Stevenson, 2015, p. 1)</w:t>
          </w:r>
          <w:r>
            <w:fldChar w:fldCharType="end"/>
          </w:r>
        </w:sdtContent>
      </w:sdt>
      <w:r>
        <w:t xml:space="preserve">. In effect this makes it difficult for any country to improve animal welfare as it runs the risk that its own farmers will be undermined by lower animal welfare standards, and hence cheaper products elsewhere through imports. </w:t>
      </w:r>
      <w:r>
        <w:rPr>
          <w:rFonts w:cs="BFDGFH+Garamond"/>
          <w:color w:val="000000"/>
          <w:szCs w:val="22"/>
        </w:rPr>
        <w:t xml:space="preserve">Article 1 (non-discrimination), Article III (identical treatment for “like product”, irrespective of processing or production method (PPM)), and Article XI (general elimination of quantitative trade restriction) of the GATT plus the TBT </w:t>
      </w:r>
      <w:r w:rsidRPr="0074057A">
        <w:t xml:space="preserve">Agreement </w:t>
      </w:r>
      <w:r>
        <w:rPr>
          <w:rFonts w:cs="BFDGFH+Garamond"/>
          <w:color w:val="000000"/>
          <w:szCs w:val="22"/>
        </w:rPr>
        <w:t xml:space="preserve">provisions regarding “like product,” are relevant in this regard. In particular, the GATT does not permit distinctions to be made </w:t>
      </w:r>
      <w:proofErr w:type="gramStart"/>
      <w:r>
        <w:rPr>
          <w:rFonts w:cs="BFDGFH+Garamond"/>
          <w:color w:val="000000"/>
          <w:szCs w:val="22"/>
        </w:rPr>
        <w:t xml:space="preserve">on the basis </w:t>
      </w:r>
      <w:r w:rsidRPr="00232EF7">
        <w:t>of</w:t>
      </w:r>
      <w:proofErr w:type="gramEnd"/>
      <w:r w:rsidRPr="00232EF7">
        <w:t xml:space="preserve"> the way in which </w:t>
      </w:r>
      <w:r>
        <w:t xml:space="preserve">products </w:t>
      </w:r>
      <w:r w:rsidRPr="00232EF7">
        <w:t>are produced (or their PPM).</w:t>
      </w:r>
      <w:r>
        <w:t xml:space="preserve"> </w:t>
      </w:r>
    </w:p>
    <w:p w14:paraId="6FD97FCA" w14:textId="77777777" w:rsidR="000E7B75" w:rsidRPr="00D4243E" w:rsidRDefault="000E7B75" w:rsidP="000E7B75">
      <w:pPr>
        <w:rPr>
          <w:szCs w:val="22"/>
        </w:rPr>
      </w:pPr>
      <w:r w:rsidRPr="00D4243E">
        <w:rPr>
          <w:szCs w:val="22"/>
        </w:rPr>
        <w:t>Where a measure is found to be inconsistent with the trade obligations found in Articles I, III or XI of the GATT, a country may still be able to justify that measure under Article XX (General Exceptions). The Article XX exceptions most relevant in the case of animal welfare are:</w:t>
      </w:r>
    </w:p>
    <w:p w14:paraId="0608569B" w14:textId="77777777" w:rsidR="000E7B75" w:rsidRPr="00D4243E" w:rsidRDefault="000E7B75" w:rsidP="000E7B75">
      <w:pPr>
        <w:pStyle w:val="ListParagraph"/>
        <w:numPr>
          <w:ilvl w:val="0"/>
          <w:numId w:val="11"/>
        </w:numPr>
        <w:rPr>
          <w:szCs w:val="22"/>
        </w:rPr>
      </w:pPr>
      <w:r w:rsidRPr="00D4243E">
        <w:rPr>
          <w:szCs w:val="22"/>
        </w:rPr>
        <w:t>the protection of public morals (paragraph (a))</w:t>
      </w:r>
    </w:p>
    <w:p w14:paraId="08EF3348" w14:textId="77777777" w:rsidR="000E7B75" w:rsidRPr="00D4243E" w:rsidRDefault="000E7B75" w:rsidP="000E7B75">
      <w:pPr>
        <w:pStyle w:val="ListParagraph"/>
        <w:numPr>
          <w:ilvl w:val="0"/>
          <w:numId w:val="11"/>
        </w:numPr>
        <w:rPr>
          <w:szCs w:val="22"/>
        </w:rPr>
      </w:pPr>
      <w:r w:rsidRPr="00D4243E">
        <w:rPr>
          <w:szCs w:val="22"/>
        </w:rPr>
        <w:t>the protection of human, animal or plant life or health (paragraph (b))</w:t>
      </w:r>
    </w:p>
    <w:p w14:paraId="5B8F02C2" w14:textId="77777777" w:rsidR="000E7B75" w:rsidRPr="00D4243E" w:rsidRDefault="000E7B75" w:rsidP="000E7B75">
      <w:pPr>
        <w:pStyle w:val="ListParagraph"/>
        <w:numPr>
          <w:ilvl w:val="0"/>
          <w:numId w:val="11"/>
        </w:numPr>
        <w:rPr>
          <w:szCs w:val="22"/>
        </w:rPr>
      </w:pPr>
      <w:r w:rsidRPr="00D4243E">
        <w:rPr>
          <w:szCs w:val="22"/>
        </w:rPr>
        <w:t>the conservation of exhaustible natural resources (paragraph (g)).</w:t>
      </w:r>
    </w:p>
    <w:p w14:paraId="1869AFC2" w14:textId="51BFA556" w:rsidR="000E7B75" w:rsidRDefault="000E7B75" w:rsidP="000E7B75">
      <w:pPr>
        <w:rPr>
          <w:shd w:val="clear" w:color="auto" w:fill="FFFFFF"/>
        </w:rPr>
      </w:pPr>
      <w:r w:rsidRPr="00D4243E">
        <w:rPr>
          <w:szCs w:val="22"/>
        </w:rPr>
        <w:t>The European Union has successfully invoked the public morals exception of Article XX to justify its ban on seal products</w:t>
      </w:r>
      <w:r>
        <w:rPr>
          <w:szCs w:val="22"/>
        </w:rPr>
        <w:t xml:space="preserve"> on animal welfare grounds </w:t>
      </w:r>
      <w:sdt>
        <w:sdtPr>
          <w:rPr>
            <w:szCs w:val="22"/>
          </w:rPr>
          <w:id w:val="927315165"/>
          <w:citation/>
        </w:sdtPr>
        <w:sdtEndPr/>
        <w:sdtContent>
          <w:r>
            <w:rPr>
              <w:szCs w:val="22"/>
            </w:rPr>
            <w:fldChar w:fldCharType="begin"/>
          </w:r>
          <w:r>
            <w:rPr>
              <w:szCs w:val="22"/>
            </w:rPr>
            <w:instrText xml:space="preserve"> CITATION Wor14 \l 3081 </w:instrText>
          </w:r>
          <w:r>
            <w:rPr>
              <w:szCs w:val="22"/>
            </w:rPr>
            <w:fldChar w:fldCharType="separate"/>
          </w:r>
          <w:r w:rsidRPr="00E938DE">
            <w:rPr>
              <w:noProof/>
              <w:szCs w:val="22"/>
            </w:rPr>
            <w:t>(World Trade Organization, 2014)</w:t>
          </w:r>
          <w:r>
            <w:rPr>
              <w:szCs w:val="22"/>
            </w:rPr>
            <w:fldChar w:fldCharType="end"/>
          </w:r>
        </w:sdtContent>
      </w:sdt>
      <w:r w:rsidRPr="00D4243E">
        <w:rPr>
          <w:szCs w:val="22"/>
        </w:rPr>
        <w:t>.</w:t>
      </w:r>
      <w:r>
        <w:rPr>
          <w:szCs w:val="22"/>
        </w:rPr>
        <w:t xml:space="preserve"> </w:t>
      </w:r>
      <w:r>
        <w:t xml:space="preserve">This decision carries great systemic importance and could possibly open the door to legal justifications of trade restrictions for a wide range of animal welfare objectives </w:t>
      </w:r>
      <w:sdt>
        <w:sdtPr>
          <w:id w:val="-605584071"/>
          <w:citation/>
        </w:sdtPr>
        <w:sdtEndPr/>
        <w:sdtContent>
          <w:r>
            <w:fldChar w:fldCharType="begin"/>
          </w:r>
          <w:r>
            <w:instrText xml:space="preserve">CITATION The16 \p 242 \t  \l 3081 </w:instrText>
          </w:r>
          <w:r>
            <w:fldChar w:fldCharType="separate"/>
          </w:r>
          <w:r>
            <w:rPr>
              <w:noProof/>
            </w:rPr>
            <w:t>(Serpin, 2016, p. 242)</w:t>
          </w:r>
          <w:r>
            <w:fldChar w:fldCharType="end"/>
          </w:r>
        </w:sdtContent>
      </w:sdt>
      <w:r>
        <w:t xml:space="preserve">. </w:t>
      </w:r>
      <w:r>
        <w:rPr>
          <w:shd w:val="clear" w:color="auto" w:fill="FFFFFF"/>
        </w:rPr>
        <w:t xml:space="preserve">This decision has been applauded by animal welfare organisations for allowing animal welfare to be recognised as a legitimate reason for trade regulation, although concern remains as to whether it will be followed through in future animal welfare disputes </w:t>
      </w:r>
      <w:sdt>
        <w:sdtPr>
          <w:rPr>
            <w:shd w:val="clear" w:color="auto" w:fill="FFFFFF"/>
          </w:rPr>
          <w:id w:val="1923061862"/>
          <w:citation/>
        </w:sdtPr>
        <w:sdtEndPr/>
        <w:sdtContent>
          <w:r>
            <w:rPr>
              <w:shd w:val="clear" w:color="auto" w:fill="FFFFFF"/>
            </w:rPr>
            <w:fldChar w:fldCharType="begin"/>
          </w:r>
          <w:r>
            <w:rPr>
              <w:shd w:val="clear" w:color="auto" w:fill="FFFFFF"/>
            </w:rPr>
            <w:instrText xml:space="preserve">CITATION Neo14 \p 352-353 \t  \l 3081 </w:instrText>
          </w:r>
          <w:r>
            <w:rPr>
              <w:shd w:val="clear" w:color="auto" w:fill="FFFFFF"/>
            </w:rPr>
            <w:fldChar w:fldCharType="separate"/>
          </w:r>
          <w:r w:rsidRPr="00383901">
            <w:rPr>
              <w:noProof/>
              <w:shd w:val="clear" w:color="auto" w:fill="FFFFFF"/>
            </w:rPr>
            <w:t>(Neo, 2014, pp. 352-353)</w:t>
          </w:r>
          <w:r>
            <w:rPr>
              <w:shd w:val="clear" w:color="auto" w:fill="FFFFFF"/>
            </w:rPr>
            <w:fldChar w:fldCharType="end"/>
          </w:r>
        </w:sdtContent>
      </w:sdt>
      <w:r>
        <w:rPr>
          <w:shd w:val="clear" w:color="auto" w:fill="FFFFFF"/>
        </w:rPr>
        <w:t>.</w:t>
      </w:r>
      <w:r w:rsidR="001F7369">
        <w:rPr>
          <w:shd w:val="clear" w:color="auto" w:fill="FFFFFF"/>
        </w:rPr>
        <w:t xml:space="preserve"> This precedent could </w:t>
      </w:r>
      <w:r w:rsidR="00CB0A09">
        <w:rPr>
          <w:shd w:val="clear" w:color="auto" w:fill="FFFFFF"/>
        </w:rPr>
        <w:t xml:space="preserve">potentially </w:t>
      </w:r>
      <w:r w:rsidR="001F7369">
        <w:rPr>
          <w:shd w:val="clear" w:color="auto" w:fill="FFFFFF"/>
        </w:rPr>
        <w:t xml:space="preserve">be used to </w:t>
      </w:r>
      <w:r w:rsidR="00CB0A09">
        <w:rPr>
          <w:shd w:val="clear" w:color="auto" w:fill="FFFFFF"/>
        </w:rPr>
        <w:t xml:space="preserve">exclude Australian wool from </w:t>
      </w:r>
      <w:r w:rsidR="006B1249">
        <w:rPr>
          <w:shd w:val="clear" w:color="auto" w:fill="FFFFFF"/>
        </w:rPr>
        <w:t>various markets around the world</w:t>
      </w:r>
      <w:r w:rsidR="002643A2">
        <w:rPr>
          <w:shd w:val="clear" w:color="auto" w:fill="FFFFFF"/>
        </w:rPr>
        <w:t xml:space="preserve"> </w:t>
      </w:r>
      <w:proofErr w:type="gramStart"/>
      <w:r w:rsidR="002643A2">
        <w:rPr>
          <w:shd w:val="clear" w:color="auto" w:fill="FFFFFF"/>
        </w:rPr>
        <w:t>on the basis of</w:t>
      </w:r>
      <w:proofErr w:type="gramEnd"/>
      <w:r w:rsidR="002643A2">
        <w:rPr>
          <w:shd w:val="clear" w:color="auto" w:fill="FFFFFF"/>
        </w:rPr>
        <w:t xml:space="preserve"> mulesing</w:t>
      </w:r>
      <w:r w:rsidR="00CB0A09">
        <w:rPr>
          <w:shd w:val="clear" w:color="auto" w:fill="FFFFFF"/>
        </w:rPr>
        <w:t>.</w:t>
      </w:r>
    </w:p>
    <w:p w14:paraId="6041D5A2" w14:textId="23B25E40" w:rsidR="00CD5926" w:rsidRDefault="003F5808" w:rsidP="00CD5926">
      <w:r>
        <w:t xml:space="preserve">However, a more immediate concern </w:t>
      </w:r>
      <w:r w:rsidR="00A657BE">
        <w:t>is that Australian wool could be boycotted by major processors</w:t>
      </w:r>
      <w:r w:rsidR="00EC55C2">
        <w:t xml:space="preserve">, retailers and consumers due to mulesing. </w:t>
      </w:r>
      <w:r w:rsidR="00CD5926" w:rsidRPr="00CD5926">
        <w:rPr>
          <w:sz w:val="23"/>
          <w:szCs w:val="23"/>
        </w:rPr>
        <w:t xml:space="preserve">The pain inflicted upon sheep from mulesing </w:t>
      </w:r>
      <w:r w:rsidR="00CD5926" w:rsidRPr="00CD5926">
        <w:t>threatens export markets for Australian wool, with international wool buyers being pressur</w:t>
      </w:r>
      <w:r w:rsidR="00CD5926" w:rsidRPr="00CD5926">
        <w:rPr>
          <w:rFonts w:eastAsiaTheme="majorEastAsia"/>
        </w:rPr>
        <w:t>ed</w:t>
      </w:r>
      <w:r w:rsidR="008E6429">
        <w:rPr>
          <w:rFonts w:eastAsiaTheme="majorEastAsia"/>
        </w:rPr>
        <w:t xml:space="preserve"> </w:t>
      </w:r>
      <w:r w:rsidR="00CD5926" w:rsidRPr="00CD5926">
        <w:rPr>
          <w:rFonts w:eastAsiaTheme="majorEastAsia"/>
        </w:rPr>
        <w:t>into</w:t>
      </w:r>
      <w:r w:rsidR="008E6429">
        <w:rPr>
          <w:rFonts w:eastAsiaTheme="majorEastAsia"/>
        </w:rPr>
        <w:t xml:space="preserve"> </w:t>
      </w:r>
      <w:r w:rsidR="00CD5926" w:rsidRPr="00CD5926">
        <w:rPr>
          <w:rFonts w:eastAsiaTheme="majorEastAsia"/>
        </w:rPr>
        <w:t>purchasin</w:t>
      </w:r>
      <w:r w:rsidR="00CD5926" w:rsidRPr="00CD5926">
        <w:t>g</w:t>
      </w:r>
      <w:r w:rsidR="008E6429">
        <w:t xml:space="preserve"> </w:t>
      </w:r>
      <w:r w:rsidR="00CD5926" w:rsidRPr="00CD5926">
        <w:t>wool</w:t>
      </w:r>
      <w:r w:rsidR="008E6429">
        <w:t xml:space="preserve"> </w:t>
      </w:r>
      <w:r w:rsidR="00CD5926" w:rsidRPr="00CD5926">
        <w:t>from</w:t>
      </w:r>
      <w:r w:rsidR="008E6429">
        <w:t xml:space="preserve"> </w:t>
      </w:r>
      <w:r w:rsidR="00CD5926" w:rsidRPr="00CD5926">
        <w:t>un-</w:t>
      </w:r>
      <w:proofErr w:type="spellStart"/>
      <w:r w:rsidR="00CD5926" w:rsidRPr="00CD5926">
        <w:t>m</w:t>
      </w:r>
      <w:r w:rsidR="00CD5926" w:rsidRPr="00CD5926">
        <w:rPr>
          <w:rFonts w:eastAsiaTheme="majorEastAsia"/>
        </w:rPr>
        <w:t>ules</w:t>
      </w:r>
      <w:r w:rsidR="00CD5926" w:rsidRPr="00CD5926">
        <w:t>ed</w:t>
      </w:r>
      <w:proofErr w:type="spellEnd"/>
      <w:r w:rsidR="00CD5926" w:rsidRPr="00CD5926">
        <w:t xml:space="preserve"> sheep </w:t>
      </w:r>
      <w:sdt>
        <w:sdtPr>
          <w:id w:val="-1824195716"/>
          <w:citation/>
        </w:sdtPr>
        <w:sdtEndPr/>
        <w:sdtContent>
          <w:r w:rsidR="00CD5926" w:rsidRPr="00CD5926">
            <w:fldChar w:fldCharType="begin"/>
          </w:r>
          <w:r w:rsidR="00CD5926" w:rsidRPr="00CD5926">
            <w:instrText xml:space="preserve">CITATION Lom09 \p 57 \t  \l 3081 </w:instrText>
          </w:r>
          <w:r w:rsidR="00CD5926" w:rsidRPr="00CD5926">
            <w:fldChar w:fldCharType="separate"/>
          </w:r>
          <w:r w:rsidR="00CD5926" w:rsidRPr="00CD5926">
            <w:rPr>
              <w:noProof/>
            </w:rPr>
            <w:t>(Lomax, Sheil, &amp; Windsor, 2009, p. 57)</w:t>
          </w:r>
          <w:r w:rsidR="00CD5926" w:rsidRPr="00CD5926">
            <w:fldChar w:fldCharType="end"/>
          </w:r>
        </w:sdtContent>
      </w:sdt>
      <w:r w:rsidR="00CD5926" w:rsidRPr="00CD5926">
        <w:t>.</w:t>
      </w:r>
    </w:p>
    <w:p w14:paraId="417666DF" w14:textId="77777777" w:rsidR="0032219C" w:rsidRPr="003565DF" w:rsidRDefault="0032219C" w:rsidP="0032219C">
      <w:r w:rsidRPr="008A0B8E">
        <w:t>Over 330 brands have publicly stated their opposition</w:t>
      </w:r>
      <w:r>
        <w:t xml:space="preserve"> </w:t>
      </w:r>
      <w:r w:rsidRPr="008A0B8E">
        <w:t xml:space="preserve">to </w:t>
      </w:r>
      <w:r>
        <w:t xml:space="preserve">using </w:t>
      </w:r>
      <w:proofErr w:type="spellStart"/>
      <w:r>
        <w:t>mulesed</w:t>
      </w:r>
      <w:proofErr w:type="spellEnd"/>
      <w:r>
        <w:t xml:space="preserve"> wool </w:t>
      </w:r>
      <w:r w:rsidRPr="008A0B8E">
        <w:t xml:space="preserve">and have </w:t>
      </w:r>
      <w:r>
        <w:t xml:space="preserve">either </w:t>
      </w:r>
      <w:r w:rsidRPr="008A0B8E">
        <w:t>completely ended their</w:t>
      </w:r>
      <w:r>
        <w:t xml:space="preserve"> </w:t>
      </w:r>
      <w:r w:rsidRPr="008A0B8E">
        <w:t xml:space="preserve">use of </w:t>
      </w:r>
      <w:proofErr w:type="spellStart"/>
      <w:r>
        <w:t>mulesed</w:t>
      </w:r>
      <w:proofErr w:type="spellEnd"/>
      <w:r w:rsidRPr="008A0B8E">
        <w:t xml:space="preserve"> wool, or are working towards doing so</w:t>
      </w:r>
      <w:r>
        <w:t xml:space="preserve"> </w:t>
      </w:r>
      <w:sdt>
        <w:sdtPr>
          <w:id w:val="1423914041"/>
          <w:citation/>
        </w:sdtPr>
        <w:sdtEndPr/>
        <w:sdtContent>
          <w:r>
            <w:fldChar w:fldCharType="begin"/>
          </w:r>
          <w:r>
            <w:instrText xml:space="preserve">CITATION Ree24 \p 19 \t  \l 3081 </w:instrText>
          </w:r>
          <w:r>
            <w:fldChar w:fldCharType="separate"/>
          </w:r>
          <w:r>
            <w:rPr>
              <w:noProof/>
            </w:rPr>
            <w:t>(Reeves, 2024, p. 19)</w:t>
          </w:r>
          <w:r>
            <w:fldChar w:fldCharType="end"/>
          </w:r>
        </w:sdtContent>
      </w:sdt>
      <w:r w:rsidRPr="008A0B8E">
        <w:t>.</w:t>
      </w:r>
      <w:r>
        <w:t xml:space="preserve"> </w:t>
      </w:r>
      <w:r w:rsidRPr="0009791E">
        <w:t>The</w:t>
      </w:r>
      <w:r>
        <w:t xml:space="preserve"> </w:t>
      </w:r>
      <w:r w:rsidRPr="0009791E">
        <w:t>list of brands and retailers opposed to</w:t>
      </w:r>
      <w:r>
        <w:t xml:space="preserve"> mulesing </w:t>
      </w:r>
      <w:r w:rsidRPr="0009791E">
        <w:t>include Adidas, ALDI, Big W, Country Road Group, David</w:t>
      </w:r>
      <w:r>
        <w:t xml:space="preserve"> </w:t>
      </w:r>
      <w:r w:rsidRPr="0009791E">
        <w:t>Jones, Esprit, H&amp;M, Hugo Boss, Kmart, Mango, Myer, The</w:t>
      </w:r>
      <w:r>
        <w:t xml:space="preserve"> </w:t>
      </w:r>
      <w:r w:rsidRPr="0009791E">
        <w:t xml:space="preserve">North Face, Patagonia, </w:t>
      </w:r>
      <w:r>
        <w:t xml:space="preserve">IKEA, Nike, </w:t>
      </w:r>
      <w:r w:rsidRPr="0009791E">
        <w:t>Target and Zara. Many of these</w:t>
      </w:r>
      <w:r>
        <w:t xml:space="preserve"> </w:t>
      </w:r>
      <w:r w:rsidRPr="0009791E">
        <w:t>brands are already seeking wool from suppliers outside</w:t>
      </w:r>
      <w:r>
        <w:t xml:space="preserve"> </w:t>
      </w:r>
      <w:r w:rsidRPr="0009791E">
        <w:t>of Australia.</w:t>
      </w:r>
    </w:p>
    <w:p w14:paraId="39B79073" w14:textId="55023FD4" w:rsidR="00C51743" w:rsidRDefault="00C51743" w:rsidP="00C51743">
      <w:r>
        <w:t xml:space="preserve">According to a recent research report commissioned by MLA </w:t>
      </w:r>
      <w:sdt>
        <w:sdtPr>
          <w:id w:val="949362316"/>
          <w:citation/>
        </w:sdtPr>
        <w:sdtEndPr/>
        <w:sdtContent>
          <w:r>
            <w:fldChar w:fldCharType="begin"/>
          </w:r>
          <w:r>
            <w:instrText xml:space="preserve">CITATION Mea24 \n  \t  \l 3081 </w:instrText>
          </w:r>
          <w:r>
            <w:fldChar w:fldCharType="separate"/>
          </w:r>
          <w:r>
            <w:rPr>
              <w:noProof/>
            </w:rPr>
            <w:t>(2024)</w:t>
          </w:r>
          <w:r>
            <w:fldChar w:fldCharType="end"/>
          </w:r>
        </w:sdtContent>
      </w:sdt>
      <w:r>
        <w:t xml:space="preserve"> on sheep welfare challenge for Australian sheep product exports to the UK, t</w:t>
      </w:r>
      <w:r w:rsidRPr="001D4364">
        <w:t xml:space="preserve">he major risk lies within NGOs </w:t>
      </w:r>
      <w:r w:rsidR="00154A6B" w:rsidRPr="00154A6B">
        <w:t>highlighting the graphic nature of mulesing with the public thereby generating widespread consumer concern</w:t>
      </w:r>
      <w:r w:rsidRPr="001D4364">
        <w:t>.</w:t>
      </w:r>
      <w:r w:rsidR="00A278FF">
        <w:t xml:space="preserve"> I</w:t>
      </w:r>
      <w:r w:rsidR="00A278FF" w:rsidRPr="00A278FF">
        <w:t xml:space="preserve">n turn, there is a fear Australian </w:t>
      </w:r>
      <w:proofErr w:type="spellStart"/>
      <w:r w:rsidR="00A278FF" w:rsidRPr="00A278FF">
        <w:t>sheepmeat</w:t>
      </w:r>
      <w:proofErr w:type="spellEnd"/>
      <w:r w:rsidR="00A278FF" w:rsidRPr="00A278FF">
        <w:t xml:space="preserve"> is likely to be associated with an animal welfare issue creating potential barriers to enter major UK retailers</w:t>
      </w:r>
      <w:r>
        <w:t>.</w:t>
      </w:r>
    </w:p>
    <w:p w14:paraId="15EE07BA" w14:textId="185B4C5B" w:rsidR="002F376C" w:rsidRDefault="0076287A" w:rsidP="002F376C">
      <w:pPr>
        <w:rPr>
          <w:shd w:val="clear" w:color="auto" w:fill="FFFFFF"/>
        </w:rPr>
      </w:pPr>
      <w:r>
        <w:lastRenderedPageBreak/>
        <w:t xml:space="preserve">Australian Wool Innovation (AWI), </w:t>
      </w:r>
      <w:r w:rsidR="00612CF5">
        <w:t xml:space="preserve">the statutory body responsible for research and development and marketing of </w:t>
      </w:r>
      <w:r w:rsidR="00D2504D">
        <w:t xml:space="preserve">Australian </w:t>
      </w:r>
      <w:r w:rsidR="00612CF5">
        <w:t>wool,</w:t>
      </w:r>
      <w:r w:rsidR="003E20AD">
        <w:t xml:space="preserve"> has often sought to </w:t>
      </w:r>
      <w:r w:rsidR="00C51743">
        <w:t xml:space="preserve">downplay the impact of concerns over animal welfare </w:t>
      </w:r>
      <w:r w:rsidR="0050021C">
        <w:t>in relation to</w:t>
      </w:r>
      <w:r w:rsidR="00C51743">
        <w:t xml:space="preserve"> mulesing</w:t>
      </w:r>
      <w:r w:rsidR="0050021C">
        <w:t xml:space="preserve"> and the associated market risks.</w:t>
      </w:r>
      <w:r w:rsidR="002F376C">
        <w:t xml:space="preserve"> In March 2020, the then AWI Chair </w:t>
      </w:r>
      <w:r w:rsidR="002F376C">
        <w:rPr>
          <w:shd w:val="clear" w:color="auto" w:fill="FFFFFF"/>
        </w:rPr>
        <w:t xml:space="preserve">Colette Garnsey </w:t>
      </w:r>
      <w:r w:rsidR="00086BD2">
        <w:rPr>
          <w:shd w:val="clear" w:color="auto" w:fill="FFFFFF"/>
        </w:rPr>
        <w:t>declar</w:t>
      </w:r>
      <w:r w:rsidR="002F376C">
        <w:rPr>
          <w:shd w:val="clear" w:color="auto" w:fill="FFFFFF"/>
        </w:rPr>
        <w:t>ed:</w:t>
      </w:r>
    </w:p>
    <w:p w14:paraId="67AB2636" w14:textId="77777777" w:rsidR="002F376C" w:rsidRPr="00347E9B" w:rsidRDefault="002F376C" w:rsidP="002F376C">
      <w:pPr>
        <w:pStyle w:val="Quote"/>
        <w:rPr>
          <w:rStyle w:val="Strong"/>
          <w:b w:val="0"/>
          <w:bCs w:val="0"/>
        </w:rPr>
      </w:pPr>
      <w:r w:rsidRPr="004437F2">
        <w:t>AWI is not here to pick winners on mulesing or non-mulesing</w:t>
      </w:r>
      <w:r w:rsidRPr="00347E9B">
        <w:rPr>
          <w:rStyle w:val="Strong"/>
        </w:rPr>
        <w:t>.</w:t>
      </w:r>
      <w:r>
        <w:rPr>
          <w:rStyle w:val="Strong"/>
        </w:rPr>
        <w:t xml:space="preserve"> </w:t>
      </w:r>
      <w:sdt>
        <w:sdtPr>
          <w:rPr>
            <w:rStyle w:val="Strong"/>
            <w:b w:val="0"/>
            <w:bCs w:val="0"/>
          </w:rPr>
          <w:id w:val="-1818717542"/>
          <w:citation/>
        </w:sdtPr>
        <w:sdtEndPr>
          <w:rPr>
            <w:rStyle w:val="Strong"/>
          </w:rPr>
        </w:sdtEndPr>
        <w:sdtContent>
          <w:r>
            <w:rPr>
              <w:rStyle w:val="Strong"/>
              <w:b w:val="0"/>
              <w:bCs w:val="0"/>
            </w:rPr>
            <w:fldChar w:fldCharType="begin"/>
          </w:r>
          <w:r>
            <w:rPr>
              <w:rStyle w:val="Strong"/>
            </w:rPr>
            <w:instrText xml:space="preserve"> CITATION Gri20 \l 3081 </w:instrText>
          </w:r>
          <w:r>
            <w:rPr>
              <w:rStyle w:val="Strong"/>
              <w:b w:val="0"/>
              <w:bCs w:val="0"/>
            </w:rPr>
            <w:fldChar w:fldCharType="separate"/>
          </w:r>
          <w:r>
            <w:rPr>
              <w:noProof/>
            </w:rPr>
            <w:t>(Griggs, 2020)</w:t>
          </w:r>
          <w:r>
            <w:rPr>
              <w:rStyle w:val="Strong"/>
              <w:b w:val="0"/>
              <w:bCs w:val="0"/>
            </w:rPr>
            <w:fldChar w:fldCharType="end"/>
          </w:r>
        </w:sdtContent>
      </w:sdt>
    </w:p>
    <w:p w14:paraId="2BE5D5F0" w14:textId="1BDD013F" w:rsidR="002F376C" w:rsidRDefault="002F376C" w:rsidP="002F376C">
      <w:pPr>
        <w:rPr>
          <w:shd w:val="clear" w:color="auto" w:fill="FFFFFF"/>
        </w:rPr>
      </w:pPr>
      <w:r>
        <w:rPr>
          <w:shd w:val="clear" w:color="auto" w:fill="FFFFFF"/>
        </w:rPr>
        <w:t>Ms Garnsey comment</w:t>
      </w:r>
      <w:r w:rsidR="00086BD2">
        <w:rPr>
          <w:shd w:val="clear" w:color="auto" w:fill="FFFFFF"/>
        </w:rPr>
        <w:t>ed</w:t>
      </w:r>
      <w:r>
        <w:rPr>
          <w:shd w:val="clear" w:color="auto" w:fill="FFFFFF"/>
        </w:rPr>
        <w:t xml:space="preserve"> further</w:t>
      </w:r>
      <w:r w:rsidR="00086BD2">
        <w:rPr>
          <w:shd w:val="clear" w:color="auto" w:fill="FFFFFF"/>
        </w:rPr>
        <w:t xml:space="preserve"> that</w:t>
      </w:r>
      <w:r>
        <w:rPr>
          <w:shd w:val="clear" w:color="auto" w:fill="FFFFFF"/>
        </w:rPr>
        <w:t>:</w:t>
      </w:r>
    </w:p>
    <w:p w14:paraId="2B4D1661" w14:textId="77777777" w:rsidR="002F376C" w:rsidRDefault="002F376C" w:rsidP="002F376C">
      <w:pPr>
        <w:pStyle w:val="Quote"/>
        <w:rPr>
          <w:shd w:val="clear" w:color="auto" w:fill="FFFFFF"/>
        </w:rPr>
      </w:pPr>
      <w:r>
        <w:t xml:space="preserve">The non-mulesing push is coming from the Europeans and driven by two (fashion) houses who are really trying to avoid having to deal with animal activists who are camping on their doorsteps. </w:t>
      </w:r>
      <w:sdt>
        <w:sdtPr>
          <w:rPr>
            <w:rStyle w:val="Strong"/>
            <w:b w:val="0"/>
            <w:bCs w:val="0"/>
          </w:rPr>
          <w:id w:val="-1839074125"/>
          <w:citation/>
        </w:sdtPr>
        <w:sdtEndPr>
          <w:rPr>
            <w:rStyle w:val="Strong"/>
          </w:rPr>
        </w:sdtEndPr>
        <w:sdtContent>
          <w:r>
            <w:rPr>
              <w:rStyle w:val="Strong"/>
              <w:b w:val="0"/>
              <w:bCs w:val="0"/>
            </w:rPr>
            <w:fldChar w:fldCharType="begin"/>
          </w:r>
          <w:r>
            <w:rPr>
              <w:rStyle w:val="Strong"/>
            </w:rPr>
            <w:instrText xml:space="preserve"> CITATION Gri20 \l 3081 </w:instrText>
          </w:r>
          <w:r>
            <w:rPr>
              <w:rStyle w:val="Strong"/>
              <w:b w:val="0"/>
              <w:bCs w:val="0"/>
            </w:rPr>
            <w:fldChar w:fldCharType="separate"/>
          </w:r>
          <w:r>
            <w:rPr>
              <w:noProof/>
            </w:rPr>
            <w:t>(Griggs, 2020)</w:t>
          </w:r>
          <w:r>
            <w:rPr>
              <w:rStyle w:val="Strong"/>
              <w:b w:val="0"/>
              <w:bCs w:val="0"/>
            </w:rPr>
            <w:fldChar w:fldCharType="end"/>
          </w:r>
        </w:sdtContent>
      </w:sdt>
    </w:p>
    <w:p w14:paraId="476057F0" w14:textId="77777777" w:rsidR="002F376C" w:rsidRPr="006C4F05" w:rsidRDefault="002F376C" w:rsidP="002F376C">
      <w:pPr>
        <w:rPr>
          <w:lang w:eastAsia="en-AU"/>
        </w:rPr>
      </w:pPr>
      <w:r w:rsidRPr="006C4F05">
        <w:rPr>
          <w:lang w:eastAsia="en-AU"/>
        </w:rPr>
        <w:t xml:space="preserve">However, </w:t>
      </w:r>
      <w:r>
        <w:rPr>
          <w:lang w:eastAsia="en-AU"/>
        </w:rPr>
        <w:t xml:space="preserve">in responding to Ms Garnsey’s comments, the then President of the </w:t>
      </w:r>
      <w:r w:rsidRPr="006C4F05">
        <w:rPr>
          <w:lang w:eastAsia="en-AU"/>
        </w:rPr>
        <w:t>Australian Council of Wool Exporters and Processors Matt Hand said demand for non-</w:t>
      </w:r>
      <w:proofErr w:type="spellStart"/>
      <w:r w:rsidRPr="006C4F05">
        <w:rPr>
          <w:lang w:eastAsia="en-AU"/>
        </w:rPr>
        <w:t>mulesed</w:t>
      </w:r>
      <w:proofErr w:type="spellEnd"/>
      <w:r w:rsidRPr="006C4F05">
        <w:rPr>
          <w:lang w:eastAsia="en-AU"/>
        </w:rPr>
        <w:t xml:space="preserve"> wool </w:t>
      </w:r>
      <w:r>
        <w:rPr>
          <w:lang w:eastAsia="en-AU"/>
        </w:rPr>
        <w:t>was</w:t>
      </w:r>
      <w:r w:rsidRPr="006C4F05">
        <w:rPr>
          <w:lang w:eastAsia="en-AU"/>
        </w:rPr>
        <w:t xml:space="preserve"> far more extensive than just a small number of European brands and </w:t>
      </w:r>
      <w:r>
        <w:rPr>
          <w:lang w:eastAsia="en-AU"/>
        </w:rPr>
        <w:t>it was being</w:t>
      </w:r>
      <w:r w:rsidRPr="006C4F05">
        <w:rPr>
          <w:lang w:eastAsia="en-AU"/>
        </w:rPr>
        <w:t xml:space="preserve"> </w:t>
      </w:r>
      <w:proofErr w:type="gramStart"/>
      <w:r w:rsidRPr="006C4F05">
        <w:rPr>
          <w:lang w:eastAsia="en-AU"/>
        </w:rPr>
        <w:t>consumer-driven</w:t>
      </w:r>
      <w:proofErr w:type="gramEnd"/>
      <w:r w:rsidRPr="006C4F05">
        <w:rPr>
          <w:lang w:eastAsia="en-AU"/>
        </w:rPr>
        <w:t>.</w:t>
      </w:r>
    </w:p>
    <w:p w14:paraId="561A5DB7" w14:textId="77777777" w:rsidR="002F376C" w:rsidRPr="006C4F05" w:rsidRDefault="002F376C" w:rsidP="002F376C">
      <w:pPr>
        <w:pStyle w:val="Quote"/>
        <w:rPr>
          <w:lang w:eastAsia="en-AU"/>
        </w:rPr>
      </w:pPr>
      <w:r w:rsidRPr="006C4F05">
        <w:rPr>
          <w:lang w:eastAsia="en-AU"/>
        </w:rPr>
        <w:t xml:space="preserve">The bottom line is that a long list of global brands </w:t>
      </w:r>
      <w:proofErr w:type="gramStart"/>
      <w:r w:rsidRPr="006C4F05">
        <w:rPr>
          <w:lang w:eastAsia="en-AU"/>
        </w:rPr>
        <w:t>are</w:t>
      </w:r>
      <w:proofErr w:type="gramEnd"/>
      <w:r w:rsidRPr="006C4F05">
        <w:rPr>
          <w:lang w:eastAsia="en-AU"/>
        </w:rPr>
        <w:t xml:space="preserve"> acknowledging their consumers have an appetite to move away from mulesing.</w:t>
      </w:r>
      <w:r>
        <w:rPr>
          <w:lang w:eastAsia="en-AU"/>
        </w:rPr>
        <w:t xml:space="preserve"> </w:t>
      </w:r>
      <w:sdt>
        <w:sdtPr>
          <w:rPr>
            <w:lang w:eastAsia="en-AU"/>
          </w:rPr>
          <w:id w:val="-944223054"/>
          <w:citation/>
        </w:sdtPr>
        <w:sdtEndPr/>
        <w:sdtContent>
          <w:r>
            <w:rPr>
              <w:lang w:eastAsia="en-AU"/>
            </w:rPr>
            <w:fldChar w:fldCharType="begin"/>
          </w:r>
          <w:r>
            <w:rPr>
              <w:lang w:eastAsia="en-AU"/>
            </w:rPr>
            <w:instrText xml:space="preserve">CITATION Sim20 \t  \l 3081 </w:instrText>
          </w:r>
          <w:r>
            <w:rPr>
              <w:lang w:eastAsia="en-AU"/>
            </w:rPr>
            <w:fldChar w:fldCharType="separate"/>
          </w:r>
          <w:r>
            <w:rPr>
              <w:noProof/>
              <w:lang w:eastAsia="en-AU"/>
            </w:rPr>
            <w:t>(Sim, 2020)</w:t>
          </w:r>
          <w:r>
            <w:rPr>
              <w:lang w:eastAsia="en-AU"/>
            </w:rPr>
            <w:fldChar w:fldCharType="end"/>
          </w:r>
        </w:sdtContent>
      </w:sdt>
    </w:p>
    <w:p w14:paraId="4C8A12EA" w14:textId="77777777" w:rsidR="002F376C" w:rsidRDefault="002F376C" w:rsidP="002F376C">
      <w:pPr>
        <w:rPr>
          <w:shd w:val="clear" w:color="auto" w:fill="FFFFFF"/>
        </w:rPr>
      </w:pPr>
      <w:r>
        <w:rPr>
          <w:shd w:val="clear" w:color="auto" w:fill="FFFFFF"/>
        </w:rPr>
        <w:t>Mr Hand further commented:</w:t>
      </w:r>
    </w:p>
    <w:p w14:paraId="68048840" w14:textId="77777777" w:rsidR="002F376C" w:rsidRPr="00D96A94" w:rsidRDefault="002F376C" w:rsidP="002F376C">
      <w:pPr>
        <w:pStyle w:val="Quote"/>
        <w:rPr>
          <w:lang w:eastAsia="en-AU"/>
        </w:rPr>
      </w:pPr>
      <w:r w:rsidRPr="00D96A94">
        <w:rPr>
          <w:lang w:eastAsia="en-AU"/>
        </w:rPr>
        <w:t>Endless energy has been contributed towards convincing anti mulesing brands, retailers and consumers to somehow relinquish and accept what they’ve been vocally rejecting for over a decade.</w:t>
      </w:r>
    </w:p>
    <w:p w14:paraId="10EBF903" w14:textId="77777777" w:rsidR="002F376C" w:rsidRDefault="002F376C" w:rsidP="002F376C">
      <w:pPr>
        <w:pStyle w:val="Quote"/>
        <w:rPr>
          <w:lang w:eastAsia="en-AU"/>
        </w:rPr>
      </w:pPr>
      <w:r>
        <w:rPr>
          <w:lang w:eastAsia="en-AU"/>
        </w:rPr>
        <w:t>…</w:t>
      </w:r>
    </w:p>
    <w:p w14:paraId="47BCA1EF" w14:textId="77777777" w:rsidR="002F376C" w:rsidRPr="00CC1A1A" w:rsidRDefault="002F376C" w:rsidP="002F376C">
      <w:pPr>
        <w:pStyle w:val="Quote"/>
        <w:rPr>
          <w:lang w:eastAsia="en-AU"/>
        </w:rPr>
      </w:pPr>
      <w:r>
        <w:rPr>
          <w:shd w:val="clear" w:color="auto" w:fill="FFFFFF"/>
        </w:rPr>
        <w:t>It seems a little illogical for the entire supply chain to source and ultimately pay unarguable premiums for non-</w:t>
      </w:r>
      <w:proofErr w:type="spellStart"/>
      <w:r>
        <w:rPr>
          <w:shd w:val="clear" w:color="auto" w:fill="FFFFFF"/>
        </w:rPr>
        <w:t>mulesed</w:t>
      </w:r>
      <w:proofErr w:type="spellEnd"/>
      <w:r>
        <w:rPr>
          <w:shd w:val="clear" w:color="auto" w:fill="FFFFFF"/>
        </w:rPr>
        <w:t xml:space="preserve"> wool if the customers were not demanding it.</w:t>
      </w:r>
    </w:p>
    <w:p w14:paraId="2A9D305B" w14:textId="77777777" w:rsidR="002F376C" w:rsidRDefault="002F376C" w:rsidP="002F376C">
      <w:pPr>
        <w:pStyle w:val="Quote"/>
        <w:rPr>
          <w:lang w:eastAsia="en-AU"/>
        </w:rPr>
      </w:pPr>
      <w:r>
        <w:rPr>
          <w:lang w:eastAsia="en-AU"/>
        </w:rPr>
        <w:t>…</w:t>
      </w:r>
    </w:p>
    <w:p w14:paraId="6B54E76D" w14:textId="77777777" w:rsidR="002F376C" w:rsidRDefault="002F376C" w:rsidP="002F376C">
      <w:pPr>
        <w:pStyle w:val="Quote"/>
        <w:rPr>
          <w:lang w:eastAsia="en-AU"/>
        </w:rPr>
      </w:pPr>
      <w:r w:rsidRPr="00D96A94">
        <w:rPr>
          <w:lang w:eastAsia="en-AU"/>
        </w:rPr>
        <w:t>Arguing with a consumer who knows what they want and believe they are buying responsibly is just not an argument you can expect to win, they just shop somewhere else and buy a product they feel ethically happy with</w:t>
      </w:r>
      <w:r>
        <w:rPr>
          <w:lang w:eastAsia="en-AU"/>
        </w:rPr>
        <w:t xml:space="preserve">. </w:t>
      </w:r>
      <w:sdt>
        <w:sdtPr>
          <w:rPr>
            <w:lang w:eastAsia="en-AU"/>
          </w:rPr>
          <w:id w:val="-392587426"/>
          <w:citation/>
        </w:sdtPr>
        <w:sdtEndPr/>
        <w:sdtContent>
          <w:r>
            <w:rPr>
              <w:lang w:eastAsia="en-AU"/>
            </w:rPr>
            <w:fldChar w:fldCharType="begin"/>
          </w:r>
          <w:r>
            <w:rPr>
              <w:lang w:eastAsia="en-AU"/>
            </w:rPr>
            <w:instrText xml:space="preserve">CITATION Sim20 \t  \l 3081 </w:instrText>
          </w:r>
          <w:r>
            <w:rPr>
              <w:lang w:eastAsia="en-AU"/>
            </w:rPr>
            <w:fldChar w:fldCharType="separate"/>
          </w:r>
          <w:r>
            <w:rPr>
              <w:noProof/>
              <w:lang w:eastAsia="en-AU"/>
            </w:rPr>
            <w:t>(Sim, 2020)</w:t>
          </w:r>
          <w:r>
            <w:rPr>
              <w:lang w:eastAsia="en-AU"/>
            </w:rPr>
            <w:fldChar w:fldCharType="end"/>
          </w:r>
        </w:sdtContent>
      </w:sdt>
    </w:p>
    <w:p w14:paraId="2F41D6DF" w14:textId="3F8A3E6C" w:rsidR="00C51743" w:rsidRDefault="00AC6262" w:rsidP="00C51743">
      <w:r>
        <w:t>M</w:t>
      </w:r>
      <w:r w:rsidR="00032D34">
        <w:t xml:space="preserve">arket research commissioned by AWI consisting of a </w:t>
      </w:r>
      <w:r w:rsidR="00C51743">
        <w:t>“</w:t>
      </w:r>
      <w:r w:rsidR="00C51743" w:rsidRPr="00327A1F">
        <w:t>comprehensive survey of 198 wholesale and retail users of wool across 27 countries</w:t>
      </w:r>
      <w:r w:rsidR="00C51743">
        <w:t>” found that:</w:t>
      </w:r>
    </w:p>
    <w:p w14:paraId="0BDCE4BC" w14:textId="77777777" w:rsidR="00C51743" w:rsidRPr="005733CE" w:rsidRDefault="00C51743" w:rsidP="00C51743">
      <w:pPr>
        <w:pStyle w:val="ListParagraph"/>
        <w:numPr>
          <w:ilvl w:val="0"/>
          <w:numId w:val="8"/>
        </w:numPr>
      </w:pPr>
      <w:r w:rsidRPr="005733CE">
        <w:t>Animal welfare and mulesing are mid-tier priorities. Animal welfare standards (46%) and using non-</w:t>
      </w:r>
      <w:proofErr w:type="spellStart"/>
      <w:r w:rsidRPr="005733CE">
        <w:t>mulesed</w:t>
      </w:r>
      <w:proofErr w:type="spellEnd"/>
      <w:r w:rsidRPr="005733CE">
        <w:t xml:space="preserve"> wool (45%) were comparatively less of a priority, although still a consideration for almost half the sample.</w:t>
      </w:r>
    </w:p>
    <w:p w14:paraId="343FAADB" w14:textId="03F425F1" w:rsidR="00C51743" w:rsidRPr="00DA7DCB" w:rsidRDefault="00C51743" w:rsidP="00C51743">
      <w:pPr>
        <w:pStyle w:val="ListParagraph"/>
        <w:numPr>
          <w:ilvl w:val="0"/>
          <w:numId w:val="8"/>
        </w:numPr>
        <w:autoSpaceDE w:val="0"/>
        <w:autoSpaceDN w:val="0"/>
        <w:adjustRightInd w:val="0"/>
        <w:spacing w:before="0" w:after="0"/>
        <w:rPr>
          <w:rFonts w:ascii="DINOT" w:eastAsiaTheme="minorEastAsia" w:hAnsi="DINOT" w:cs="DINOT"/>
          <w:color w:val="000000"/>
          <w:sz w:val="23"/>
          <w:szCs w:val="23"/>
          <w:lang w:eastAsia="zh-CN" w:bidi="th-TH"/>
          <w14:ligatures w14:val="standardContextual"/>
        </w:rPr>
      </w:pPr>
      <w:r w:rsidRPr="00DA7DCB">
        <w:rPr>
          <w:rFonts w:ascii="DINOT" w:eastAsiaTheme="minorEastAsia" w:hAnsi="DINOT" w:cs="DINOT"/>
          <w:color w:val="000000"/>
          <w:sz w:val="23"/>
          <w:szCs w:val="23"/>
          <w:lang w:eastAsia="zh-CN" w:bidi="th-TH"/>
          <w14:ligatures w14:val="standardContextual"/>
        </w:rPr>
        <w:t xml:space="preserve">Diversity of views around animal welfare and mulesing, </w:t>
      </w:r>
      <w:r>
        <w:rPr>
          <w:rFonts w:ascii="DINOT" w:eastAsiaTheme="minorEastAsia" w:hAnsi="DINOT" w:cs="DINOT"/>
          <w:color w:val="000000"/>
          <w:sz w:val="23"/>
          <w:szCs w:val="23"/>
          <w:lang w:eastAsia="zh-CN" w:bidi="th-TH"/>
          <w14:ligatures w14:val="standardContextual"/>
        </w:rPr>
        <w:t xml:space="preserve">with the </w:t>
      </w:r>
      <w:r w:rsidRPr="00DA7DCB">
        <w:rPr>
          <w:rFonts w:ascii="DINOT" w:eastAsiaTheme="minorEastAsia" w:hAnsi="DINOT" w:cs="DINOT"/>
          <w:color w:val="000000"/>
          <w:sz w:val="23"/>
          <w:szCs w:val="23"/>
          <w:lang w:eastAsia="zh-CN" w:bidi="th-TH"/>
          <w14:ligatures w14:val="standardContextual"/>
        </w:rPr>
        <w:t xml:space="preserve">highest concern </w:t>
      </w:r>
      <w:r>
        <w:rPr>
          <w:rFonts w:ascii="DINOT" w:eastAsiaTheme="minorEastAsia" w:hAnsi="DINOT" w:cs="DINOT"/>
          <w:color w:val="000000"/>
          <w:sz w:val="23"/>
          <w:szCs w:val="23"/>
          <w:lang w:eastAsia="zh-CN" w:bidi="th-TH"/>
          <w14:ligatures w14:val="standardContextual"/>
        </w:rPr>
        <w:t xml:space="preserve">being registered </w:t>
      </w:r>
      <w:r w:rsidRPr="00DA7DCB">
        <w:rPr>
          <w:rFonts w:ascii="DINOT" w:eastAsiaTheme="minorEastAsia" w:hAnsi="DINOT" w:cs="DINOT"/>
          <w:color w:val="000000"/>
          <w:sz w:val="23"/>
          <w:szCs w:val="23"/>
          <w:lang w:eastAsia="zh-CN" w:bidi="th-TH"/>
          <w14:ligatures w14:val="standardContextual"/>
        </w:rPr>
        <w:t xml:space="preserve">in Europe. </w:t>
      </w:r>
      <w:r>
        <w:rPr>
          <w:rFonts w:ascii="DINOT" w:eastAsiaTheme="minorEastAsia" w:hAnsi="DINOT" w:cs="DINOT"/>
          <w:color w:val="000000"/>
          <w:sz w:val="23"/>
          <w:szCs w:val="23"/>
          <w:lang w:eastAsia="zh-CN" w:bidi="th-TH"/>
          <w14:ligatures w14:val="standardContextual"/>
        </w:rPr>
        <w:t>While concerns were</w:t>
      </w:r>
      <w:r w:rsidRPr="00DA7DCB">
        <w:rPr>
          <w:rFonts w:ascii="DINOT" w:eastAsiaTheme="minorEastAsia" w:hAnsi="DINOT" w:cs="DINOT"/>
          <w:color w:val="000000"/>
          <w:sz w:val="23"/>
          <w:szCs w:val="23"/>
          <w:lang w:eastAsia="zh-CN" w:bidi="th-TH"/>
          <w14:ligatures w14:val="standardContextual"/>
        </w:rPr>
        <w:t xml:space="preserve"> most pertinent for European wholesale and retail users of wool (especially in Germany), where the well-established animal rights movement has led to a number of anti-mulesing protests</w:t>
      </w:r>
      <w:r>
        <w:rPr>
          <w:rFonts w:ascii="DINOT" w:eastAsiaTheme="minorEastAsia" w:hAnsi="DINOT" w:cs="DINOT"/>
          <w:color w:val="000000"/>
          <w:sz w:val="23"/>
          <w:szCs w:val="23"/>
          <w:lang w:eastAsia="zh-CN" w:bidi="th-TH"/>
          <w14:ligatures w14:val="standardContextual"/>
        </w:rPr>
        <w:t>, b</w:t>
      </w:r>
      <w:r w:rsidRPr="00DA7DCB">
        <w:rPr>
          <w:rFonts w:ascii="DINOT" w:eastAsiaTheme="minorEastAsia" w:hAnsi="DINOT" w:cs="DINOT"/>
          <w:color w:val="000000"/>
          <w:sz w:val="23"/>
          <w:szCs w:val="23"/>
          <w:lang w:eastAsia="zh-CN" w:bidi="th-TH"/>
          <w14:ligatures w14:val="standardContextual"/>
        </w:rPr>
        <w:t xml:space="preserve">y contrast most Asian markets (and Australia) were generally less concerned by the impact of animal welfare standards and the use of </w:t>
      </w:r>
      <w:proofErr w:type="spellStart"/>
      <w:r w:rsidRPr="00DA7DCB">
        <w:rPr>
          <w:rFonts w:ascii="DINOT" w:eastAsiaTheme="minorEastAsia" w:hAnsi="DINOT" w:cs="DINOT"/>
          <w:color w:val="000000"/>
          <w:sz w:val="23"/>
          <w:szCs w:val="23"/>
          <w:lang w:eastAsia="zh-CN" w:bidi="th-TH"/>
          <w14:ligatures w14:val="standardContextual"/>
        </w:rPr>
        <w:t>mulesed</w:t>
      </w:r>
      <w:proofErr w:type="spellEnd"/>
      <w:r w:rsidRPr="00DA7DCB">
        <w:rPr>
          <w:rFonts w:ascii="DINOT" w:eastAsiaTheme="minorEastAsia" w:hAnsi="DINOT" w:cs="DINOT"/>
          <w:color w:val="000000"/>
          <w:sz w:val="23"/>
          <w:szCs w:val="23"/>
          <w:lang w:eastAsia="zh-CN" w:bidi="th-TH"/>
          <w14:ligatures w14:val="standardContextual"/>
        </w:rPr>
        <w:t xml:space="preserve"> wool on their businesses.</w:t>
      </w:r>
      <w:r w:rsidR="00A92972">
        <w:rPr>
          <w:rFonts w:ascii="DINOT" w:eastAsiaTheme="minorEastAsia" w:hAnsi="DINOT" w:cs="DINOT"/>
          <w:color w:val="000000"/>
          <w:sz w:val="23"/>
          <w:szCs w:val="23"/>
          <w:lang w:eastAsia="zh-CN" w:bidi="th-TH"/>
          <w14:ligatures w14:val="standardContextual"/>
        </w:rPr>
        <w:t xml:space="preserve"> </w:t>
      </w:r>
      <w:sdt>
        <w:sdtPr>
          <w:rPr>
            <w:rFonts w:ascii="DINOT" w:eastAsiaTheme="minorEastAsia" w:hAnsi="DINOT" w:cs="DINOT"/>
            <w:color w:val="000000"/>
            <w:sz w:val="23"/>
            <w:szCs w:val="23"/>
            <w:lang w:eastAsia="zh-CN" w:bidi="th-TH"/>
            <w14:ligatures w14:val="standardContextual"/>
          </w:rPr>
          <w:id w:val="1461001789"/>
          <w:citation/>
        </w:sdtPr>
        <w:sdtEndPr/>
        <w:sdtContent>
          <w:r w:rsidR="00A92972">
            <w:rPr>
              <w:rFonts w:ascii="DINOT" w:eastAsiaTheme="minorEastAsia" w:hAnsi="DINOT" w:cs="DINOT"/>
              <w:color w:val="000000"/>
              <w:sz w:val="23"/>
              <w:szCs w:val="23"/>
              <w:lang w:eastAsia="zh-CN" w:bidi="th-TH"/>
              <w14:ligatures w14:val="standardContextual"/>
            </w:rPr>
            <w:fldChar w:fldCharType="begin"/>
          </w:r>
          <w:r w:rsidR="00E06C85">
            <w:rPr>
              <w:rFonts w:ascii="DINOT" w:eastAsiaTheme="minorEastAsia" w:hAnsi="DINOT" w:cs="DINOT"/>
              <w:color w:val="000000"/>
              <w:sz w:val="23"/>
              <w:szCs w:val="23"/>
              <w:lang w:eastAsia="zh-CN" w:bidi="th-TH"/>
              <w14:ligatures w14:val="standardContextual"/>
            </w:rPr>
            <w:instrText xml:space="preserve">CITATION Aus232 \l 3081 </w:instrText>
          </w:r>
          <w:r w:rsidR="00A92972">
            <w:rPr>
              <w:rFonts w:ascii="DINOT" w:eastAsiaTheme="minorEastAsia" w:hAnsi="DINOT" w:cs="DINOT"/>
              <w:color w:val="000000"/>
              <w:sz w:val="23"/>
              <w:szCs w:val="23"/>
              <w:lang w:eastAsia="zh-CN" w:bidi="th-TH"/>
              <w14:ligatures w14:val="standardContextual"/>
            </w:rPr>
            <w:fldChar w:fldCharType="separate"/>
          </w:r>
          <w:r w:rsidR="00E06C85" w:rsidRPr="00E06C85">
            <w:rPr>
              <w:rFonts w:ascii="DINOT" w:eastAsiaTheme="minorEastAsia" w:hAnsi="DINOT" w:cs="DINOT"/>
              <w:noProof/>
              <w:color w:val="000000"/>
              <w:sz w:val="23"/>
              <w:szCs w:val="23"/>
              <w:lang w:eastAsia="zh-CN" w:bidi="th-TH"/>
              <w14:ligatures w14:val="standardContextual"/>
            </w:rPr>
            <w:t>(Australian Wool Innovation and Pragmatic Research &amp; Advisory Services, 2023)</w:t>
          </w:r>
          <w:r w:rsidR="00A92972">
            <w:rPr>
              <w:rFonts w:ascii="DINOT" w:eastAsiaTheme="minorEastAsia" w:hAnsi="DINOT" w:cs="DINOT"/>
              <w:color w:val="000000"/>
              <w:sz w:val="23"/>
              <w:szCs w:val="23"/>
              <w:lang w:eastAsia="zh-CN" w:bidi="th-TH"/>
              <w14:ligatures w14:val="standardContextual"/>
            </w:rPr>
            <w:fldChar w:fldCharType="end"/>
          </w:r>
        </w:sdtContent>
      </w:sdt>
      <w:r w:rsidR="002956B4">
        <w:rPr>
          <w:rFonts w:ascii="DINOT" w:eastAsiaTheme="minorEastAsia" w:hAnsi="DINOT" w:cs="DINOT"/>
          <w:color w:val="000000"/>
          <w:sz w:val="23"/>
          <w:szCs w:val="23"/>
          <w:lang w:eastAsia="zh-CN" w:bidi="th-TH"/>
          <w14:ligatures w14:val="standardContextual"/>
        </w:rPr>
        <w:t>.</w:t>
      </w:r>
    </w:p>
    <w:p w14:paraId="098A73FF" w14:textId="77777777" w:rsidR="00C51743" w:rsidRDefault="00C51743" w:rsidP="00C51743">
      <w:r>
        <w:t xml:space="preserve">However, </w:t>
      </w:r>
      <w:proofErr w:type="spellStart"/>
      <w:r>
        <w:t>W</w:t>
      </w:r>
      <w:r w:rsidRPr="003675B4">
        <w:t>oolProducers</w:t>
      </w:r>
      <w:proofErr w:type="spellEnd"/>
      <w:r w:rsidRPr="003675B4">
        <w:t xml:space="preserve"> </w:t>
      </w:r>
      <w:r>
        <w:t>CEO</w:t>
      </w:r>
      <w:r w:rsidRPr="003675B4">
        <w:t xml:space="preserve"> Jo Hall</w:t>
      </w:r>
      <w:r>
        <w:t xml:space="preserve"> commented in relation to the market research:</w:t>
      </w:r>
    </w:p>
    <w:p w14:paraId="1F90A859" w14:textId="77777777" w:rsidR="00C51743" w:rsidRPr="002306A8" w:rsidRDefault="00C51743" w:rsidP="00C51743">
      <w:pPr>
        <w:pStyle w:val="Quote"/>
      </w:pPr>
      <w:r w:rsidRPr="002306A8">
        <w:t>To claim mulesing is a mid-tier priority when buried among a lot of other issues that wool growers have no control over and gloss over the fact that nearly half of respondents (45 per cent) identified mulesing as a priority is not helping growers</w:t>
      </w:r>
      <w:r>
        <w:t xml:space="preserve">. </w:t>
      </w:r>
      <w:sdt>
        <w:sdtPr>
          <w:id w:val="169299105"/>
          <w:citation/>
        </w:sdtPr>
        <w:sdtEndPr/>
        <w:sdtContent>
          <w:r>
            <w:fldChar w:fldCharType="begin"/>
          </w:r>
          <w:r>
            <w:instrText xml:space="preserve">CITATION Dow23 \l 3081 </w:instrText>
          </w:r>
          <w:r>
            <w:fldChar w:fldCharType="separate"/>
          </w:r>
          <w:r>
            <w:rPr>
              <w:noProof/>
            </w:rPr>
            <w:t>(Dowler, 2024)</w:t>
          </w:r>
          <w:r>
            <w:fldChar w:fldCharType="end"/>
          </w:r>
        </w:sdtContent>
      </w:sdt>
    </w:p>
    <w:p w14:paraId="40A6A070" w14:textId="77777777" w:rsidR="00C51743" w:rsidRDefault="00C51743" w:rsidP="00C51743">
      <w:r>
        <w:lastRenderedPageBreak/>
        <w:t xml:space="preserve">According to </w:t>
      </w:r>
      <w:r w:rsidRPr="009830C6">
        <w:t>former Australian superfine wool supply co</w:t>
      </w:r>
      <w:r>
        <w:t>o</w:t>
      </w:r>
      <w:r w:rsidRPr="009830C6">
        <w:t>rdinator and now European wool testing business owner Paul Vallely</w:t>
      </w:r>
      <w:r>
        <w:t xml:space="preserve">, </w:t>
      </w:r>
      <w:r w:rsidRPr="002C4AB4">
        <w:t>global consumers of wool products have already made up their minds that mulesing, with or without pain relief, is unacceptable</w:t>
      </w:r>
      <w:r>
        <w:t>:</w:t>
      </w:r>
    </w:p>
    <w:p w14:paraId="5365B171" w14:textId="77777777" w:rsidR="00C51743" w:rsidRPr="00506B5D" w:rsidRDefault="00C51743" w:rsidP="00C51743">
      <w:pPr>
        <w:pStyle w:val="Quote"/>
      </w:pPr>
      <w:r w:rsidRPr="00506B5D">
        <w:t>Buying behaviour surveys continually show this is the case.</w:t>
      </w:r>
    </w:p>
    <w:p w14:paraId="7F552433" w14:textId="77777777" w:rsidR="00C51743" w:rsidRPr="00506B5D" w:rsidRDefault="00C51743" w:rsidP="00C51743">
      <w:pPr>
        <w:pStyle w:val="Quote"/>
      </w:pPr>
      <w:proofErr w:type="gramStart"/>
      <w:r w:rsidRPr="00506B5D">
        <w:t>With this in mind, anyone</w:t>
      </w:r>
      <w:proofErr w:type="gramEnd"/>
      <w:r w:rsidRPr="00506B5D">
        <w:t xml:space="preserve"> with a basic understanding of marketing knows you don’t tell a consumer they are wrong.</w:t>
      </w:r>
    </w:p>
    <w:p w14:paraId="005AA4CE" w14:textId="77777777" w:rsidR="00C51743" w:rsidRPr="00506B5D" w:rsidRDefault="00C51743" w:rsidP="00C51743">
      <w:pPr>
        <w:pStyle w:val="Quote"/>
      </w:pPr>
      <w:r w:rsidRPr="00506B5D">
        <w:t>Particularly when you attempt to justify imagery of mulesing with imagery of a sheep with flystrike.</w:t>
      </w:r>
    </w:p>
    <w:p w14:paraId="30711215" w14:textId="77777777" w:rsidR="00C51743" w:rsidRPr="00506B5D" w:rsidRDefault="00C51743" w:rsidP="00C51743">
      <w:pPr>
        <w:pStyle w:val="Quote"/>
      </w:pPr>
      <w:r>
        <w:t>T</w:t>
      </w:r>
      <w:r w:rsidRPr="00506B5D">
        <w:t>he consumer will simply respond by preferencing alternatives. Any debate on the degrees to which the sheep ‘suffer’ is irrelevant – it is still unacceptable to consumers.</w:t>
      </w:r>
      <w:r>
        <w:t xml:space="preserve"> </w:t>
      </w:r>
      <w:sdt>
        <w:sdtPr>
          <w:id w:val="-361210261"/>
          <w:citation/>
        </w:sdtPr>
        <w:sdtEndPr/>
        <w:sdtContent>
          <w:r>
            <w:fldChar w:fldCharType="begin"/>
          </w:r>
          <w:r>
            <w:instrText xml:space="preserve">CITATION Sim25 \t  \l 3081 </w:instrText>
          </w:r>
          <w:r>
            <w:fldChar w:fldCharType="separate"/>
          </w:r>
          <w:r>
            <w:rPr>
              <w:noProof/>
            </w:rPr>
            <w:t>(Sim, 2025)</w:t>
          </w:r>
          <w:r>
            <w:fldChar w:fldCharType="end"/>
          </w:r>
        </w:sdtContent>
      </w:sdt>
    </w:p>
    <w:p w14:paraId="14EE972B" w14:textId="77777777" w:rsidR="00C76719" w:rsidRDefault="00C76719" w:rsidP="00C76719">
      <w:r>
        <w:t>However, the outgoing Chair of AWI, Mr Jock Laurie, commented in late August 2025 that:</w:t>
      </w:r>
    </w:p>
    <w:p w14:paraId="202A0844" w14:textId="77777777" w:rsidR="00C76719" w:rsidRDefault="00C76719" w:rsidP="00C76719">
      <w:pPr>
        <w:pStyle w:val="Quote"/>
      </w:pPr>
      <w:r w:rsidRPr="00C9634D">
        <w:t xml:space="preserve">There is not a line of wool that goes into the auction room that does not get sold because it is </w:t>
      </w:r>
      <w:proofErr w:type="spellStart"/>
      <w:r w:rsidRPr="00C9634D">
        <w:t>mulesed</w:t>
      </w:r>
      <w:proofErr w:type="spellEnd"/>
      <w:r w:rsidRPr="00C9634D">
        <w:t>. The market is saying to growers, ‘we are happy to buy that and can fit that into this order or that order’</w:t>
      </w:r>
      <w:r>
        <w:t xml:space="preserve">. </w:t>
      </w:r>
      <w:sdt>
        <w:sdtPr>
          <w:id w:val="-322348648"/>
          <w:citation/>
        </w:sdtPr>
        <w:sdtEndPr/>
        <w:sdtContent>
          <w:r>
            <w:fldChar w:fldCharType="begin"/>
          </w:r>
          <w:r>
            <w:instrText xml:space="preserve"> CITATION Mye25 \l 3081 </w:instrText>
          </w:r>
          <w:r>
            <w:fldChar w:fldCharType="separate"/>
          </w:r>
          <w:r>
            <w:rPr>
              <w:noProof/>
            </w:rPr>
            <w:t>(Myers, 2025)</w:t>
          </w:r>
          <w:r>
            <w:fldChar w:fldCharType="end"/>
          </w:r>
        </w:sdtContent>
      </w:sdt>
    </w:p>
    <w:p w14:paraId="078BE2A9" w14:textId="2DD1EAB0" w:rsidR="00C76719" w:rsidRDefault="00C76719" w:rsidP="00C76719">
      <w:r>
        <w:t xml:space="preserve">On the other hand, the market risk to Australian wool sales from mulesing may be far greater than suggested by Mr Laurie. There were press reports following the </w:t>
      </w:r>
      <w:r w:rsidRPr="00D1322D">
        <w:t>International</w:t>
      </w:r>
      <w:r>
        <w:t xml:space="preserve"> </w:t>
      </w:r>
      <w:r w:rsidRPr="00D1322D">
        <w:t>Wool</w:t>
      </w:r>
      <w:r>
        <w:t xml:space="preserve"> </w:t>
      </w:r>
      <w:r w:rsidRPr="00D1322D">
        <w:t>Textile Organisation</w:t>
      </w:r>
      <w:r w:rsidR="006A3739">
        <w:t xml:space="preserve"> (IWTO)</w:t>
      </w:r>
      <w:r w:rsidRPr="00D1322D">
        <w:t xml:space="preserve"> Congress held in May</w:t>
      </w:r>
      <w:r>
        <w:t xml:space="preserve"> 2025</w:t>
      </w:r>
      <w:r w:rsidRPr="00D1322D">
        <w:t xml:space="preserve"> in France</w:t>
      </w:r>
      <w:r>
        <w:t xml:space="preserve"> that some</w:t>
      </w:r>
      <w:r w:rsidRPr="009A39F6">
        <w:t xml:space="preserve"> Chinese buyers </w:t>
      </w:r>
      <w:r>
        <w:t>were</w:t>
      </w:r>
      <w:r w:rsidRPr="009A39F6">
        <w:t xml:space="preserve"> expressing a growing preference for South African wool over Australian wool, with the country's prevalence of Responsible Wool Standard</w:t>
      </w:r>
      <w:r w:rsidR="005D44E9">
        <w:t xml:space="preserve"> (RWS) </w:t>
      </w:r>
      <w:r w:rsidRPr="009A39F6">
        <w:t>certified clips driving the trend</w:t>
      </w:r>
      <w:r>
        <w:t xml:space="preserve"> </w:t>
      </w:r>
      <w:sdt>
        <w:sdtPr>
          <w:id w:val="1127204966"/>
          <w:citation/>
        </w:sdtPr>
        <w:sdtEndPr/>
        <w:sdtContent>
          <w:r>
            <w:fldChar w:fldCharType="begin"/>
          </w:r>
          <w:r>
            <w:instrText xml:space="preserve">CITATION Nug25 \t  \l 3081 </w:instrText>
          </w:r>
          <w:r>
            <w:fldChar w:fldCharType="separate"/>
          </w:r>
          <w:r>
            <w:rPr>
              <w:noProof/>
            </w:rPr>
            <w:t>(Nugent, 2025b)</w:t>
          </w:r>
          <w:r>
            <w:fldChar w:fldCharType="end"/>
          </w:r>
        </w:sdtContent>
      </w:sdt>
      <w:r w:rsidRPr="009A39F6">
        <w:t>.</w:t>
      </w:r>
      <w:r>
        <w:t xml:space="preserve"> At the congress, </w:t>
      </w:r>
      <w:r w:rsidRPr="00353626">
        <w:t>Nanjing</w:t>
      </w:r>
      <w:r>
        <w:t xml:space="preserve"> </w:t>
      </w:r>
      <w:r w:rsidRPr="00353626">
        <w:t>Wool</w:t>
      </w:r>
      <w:r>
        <w:t xml:space="preserve"> </w:t>
      </w:r>
      <w:r w:rsidRPr="00353626">
        <w:t>Market director Jiang Yali confirmed there was a strong market preference in China for</w:t>
      </w:r>
      <w:r>
        <w:t xml:space="preserve"> </w:t>
      </w:r>
      <w:r w:rsidRPr="00353626">
        <w:t>South</w:t>
      </w:r>
      <w:r>
        <w:t xml:space="preserve"> </w:t>
      </w:r>
      <w:r w:rsidRPr="00353626">
        <w:t>African</w:t>
      </w:r>
      <w:r>
        <w:t xml:space="preserve"> </w:t>
      </w:r>
      <w:r w:rsidRPr="00353626">
        <w:t>wool, particularly RWS-certified</w:t>
      </w:r>
      <w:r>
        <w:t xml:space="preserve"> </w:t>
      </w:r>
      <w:r w:rsidRPr="00353626">
        <w:t>wool</w:t>
      </w:r>
      <w:r>
        <w:t xml:space="preserve">. </w:t>
      </w:r>
      <w:r w:rsidRPr="001F0285">
        <w:t xml:space="preserve">Ms Yali </w:t>
      </w:r>
      <w:r>
        <w:t xml:space="preserve">also </w:t>
      </w:r>
      <w:r w:rsidRPr="001F0285">
        <w:t>indicated the entirety of South Africa’s wool clip was non-</w:t>
      </w:r>
      <w:proofErr w:type="spellStart"/>
      <w:r w:rsidRPr="001F0285">
        <w:t>mulesed</w:t>
      </w:r>
      <w:proofErr w:type="spellEnd"/>
      <w:r w:rsidRPr="001F0285">
        <w:t xml:space="preserve">, at a time when </w:t>
      </w:r>
      <w:r>
        <w:t xml:space="preserve">China </w:t>
      </w:r>
      <w:r w:rsidRPr="001F0285">
        <w:t xml:space="preserve">and </w:t>
      </w:r>
      <w:r>
        <w:t>South Africa</w:t>
      </w:r>
      <w:r w:rsidRPr="001F0285">
        <w:t xml:space="preserve"> were growing increasingly close economically</w:t>
      </w:r>
      <w:r>
        <w:t xml:space="preserve"> </w:t>
      </w:r>
      <w:sdt>
        <w:sdtPr>
          <w:id w:val="-1906671549"/>
          <w:citation/>
        </w:sdtPr>
        <w:sdtEndPr/>
        <w:sdtContent>
          <w:r>
            <w:fldChar w:fldCharType="begin"/>
          </w:r>
          <w:r>
            <w:instrText xml:space="preserve"> CITATION Sin25 \l 3081 </w:instrText>
          </w:r>
          <w:r>
            <w:fldChar w:fldCharType="separate"/>
          </w:r>
          <w:r>
            <w:rPr>
              <w:noProof/>
            </w:rPr>
            <w:t>(Sinnott, 2025)</w:t>
          </w:r>
          <w:r>
            <w:fldChar w:fldCharType="end"/>
          </w:r>
        </w:sdtContent>
      </w:sdt>
      <w:r w:rsidRPr="001F0285">
        <w:t>.</w:t>
      </w:r>
    </w:p>
    <w:p w14:paraId="1C832B96" w14:textId="23EFE3C8" w:rsidR="00C76719" w:rsidRPr="00E57F26" w:rsidRDefault="00C76719" w:rsidP="00C76719">
      <w:r>
        <w:t xml:space="preserve">However, AWI has sought to downplay Chinese concerns, with </w:t>
      </w:r>
      <w:hyperlink r:id="rId32" w:tooltip="AWI" w:history="1">
        <w:r w:rsidRPr="009B6DD8">
          <w:rPr>
            <w:rFonts w:eastAsiaTheme="majorEastAsia"/>
          </w:rPr>
          <w:t>AWI</w:t>
        </w:r>
      </w:hyperlink>
      <w:r w:rsidRPr="009B6DD8">
        <w:t> CEO John Roberts</w:t>
      </w:r>
      <w:r>
        <w:t xml:space="preserve"> seeking</w:t>
      </w:r>
      <w:r w:rsidRPr="009B6DD8">
        <w:t xml:space="preserve"> </w:t>
      </w:r>
      <w:r>
        <w:t xml:space="preserve">clarification </w:t>
      </w:r>
      <w:r w:rsidRPr="009B6DD8">
        <w:t>around the comments made at the IWTO congress</w:t>
      </w:r>
      <w:r>
        <w:t xml:space="preserve"> by </w:t>
      </w:r>
      <w:r w:rsidRPr="00840DCD">
        <w:t>Nanjing Wool Market's Jiang</w:t>
      </w:r>
      <w:r w:rsidRPr="004D685E">
        <w:t> Yali</w:t>
      </w:r>
      <w:r>
        <w:t xml:space="preserve"> </w:t>
      </w:r>
      <w:sdt>
        <w:sdtPr>
          <w:id w:val="2014950803"/>
          <w:citation/>
        </w:sdtPr>
        <w:sdtEndPr/>
        <w:sdtContent>
          <w:r>
            <w:fldChar w:fldCharType="begin"/>
          </w:r>
          <w:r>
            <w:instrText xml:space="preserve">CITATION Nug251 \t  \l 3081 </w:instrText>
          </w:r>
          <w:r>
            <w:fldChar w:fldCharType="separate"/>
          </w:r>
          <w:r>
            <w:rPr>
              <w:noProof/>
            </w:rPr>
            <w:t>(Nugent, 2025)</w:t>
          </w:r>
          <w:r>
            <w:fldChar w:fldCharType="end"/>
          </w:r>
        </w:sdtContent>
      </w:sdt>
      <w:r>
        <w:t xml:space="preserve">. Apparently, </w:t>
      </w:r>
      <w:r w:rsidRPr="00807AC1">
        <w:t>Ms Yali told </w:t>
      </w:r>
      <w:hyperlink r:id="rId33" w:tooltip="AWI" w:history="1">
        <w:r w:rsidRPr="00807AC1">
          <w:rPr>
            <w:rFonts w:eastAsiaTheme="majorEastAsia"/>
          </w:rPr>
          <w:t>AWI</w:t>
        </w:r>
      </w:hyperlink>
      <w:r w:rsidRPr="00807AC1">
        <w:t> that RWS wool or other certified wools are in high demand for export products, particularly to Europe, but the China domestic market does not require such certification</w:t>
      </w:r>
      <w:r>
        <w:t xml:space="preserve">. </w:t>
      </w:r>
      <w:r w:rsidRPr="00C4731A">
        <w:t xml:space="preserve">Ms Yali also commented that </w:t>
      </w:r>
      <w:r w:rsidR="00500AF7" w:rsidRPr="00C4731A">
        <w:t>“</w:t>
      </w:r>
      <w:r w:rsidR="00396376" w:rsidRPr="00C4731A">
        <w:t>[</w:t>
      </w:r>
      <w:r w:rsidRPr="00C4731A">
        <w:t>s</w:t>
      </w:r>
      <w:r w:rsidR="00396376" w:rsidRPr="00C4731A">
        <w:t>]</w:t>
      </w:r>
      <w:proofErr w:type="spellStart"/>
      <w:r w:rsidRPr="00C4731A">
        <w:t>ometimes</w:t>
      </w:r>
      <w:proofErr w:type="spellEnd"/>
      <w:r w:rsidRPr="00C4731A">
        <w:t>, for wool of the same fineness, RWS-certified Australian wool commands a higher price than RWS-certified SA wool”, and that “</w:t>
      </w:r>
      <w:r w:rsidR="00396376" w:rsidRPr="00C4731A">
        <w:t>[</w:t>
      </w:r>
      <w:r w:rsidRPr="00C4731A">
        <w:t>c</w:t>
      </w:r>
      <w:r w:rsidR="00396376" w:rsidRPr="00C4731A">
        <w:t>]</w:t>
      </w:r>
      <w:proofErr w:type="spellStart"/>
      <w:r w:rsidRPr="00C4731A">
        <w:t>onsidering</w:t>
      </w:r>
      <w:proofErr w:type="spellEnd"/>
      <w:r w:rsidRPr="00C4731A">
        <w:t xml:space="preserve"> the cost, Chinese buyers prefer [South African] wool.”</w:t>
      </w:r>
    </w:p>
    <w:p w14:paraId="572F08DD" w14:textId="63A1595C" w:rsidR="00D13805" w:rsidRDefault="00D13805" w:rsidP="00D13805">
      <w:r w:rsidRPr="00116C04">
        <w:t xml:space="preserve">According to the National Council of Wool Selling Brokers of Australia (NCWSBA) President Rowan Woods, the message out of the IWTO </w:t>
      </w:r>
      <w:r w:rsidR="006A3739">
        <w:t>Congress</w:t>
      </w:r>
      <w:r w:rsidRPr="00116C04">
        <w:t xml:space="preserve"> was that global customers prefer accredited wool, with the preferred schemes all including non-</w:t>
      </w:r>
      <w:proofErr w:type="spellStart"/>
      <w:r w:rsidRPr="00116C04">
        <w:t>mulesed</w:t>
      </w:r>
      <w:proofErr w:type="spellEnd"/>
      <w:r w:rsidRPr="00116C04">
        <w:t xml:space="preserve"> wool only:</w:t>
      </w:r>
    </w:p>
    <w:p w14:paraId="4273D988" w14:textId="77777777" w:rsidR="00D13805" w:rsidRDefault="00D13805" w:rsidP="00D13805">
      <w:pPr>
        <w:pStyle w:val="Quote"/>
      </w:pPr>
      <w:r w:rsidRPr="00E96BDE">
        <w:t>There was a greater percentage of accredited wool in South Africa and New Zealand, which was why buyers were preferencing these markets over Australia</w:t>
      </w:r>
      <w:r>
        <w:t>.</w:t>
      </w:r>
    </w:p>
    <w:p w14:paraId="716D08AD" w14:textId="77777777" w:rsidR="00D13805" w:rsidRDefault="00D13805" w:rsidP="00D13805">
      <w:pPr>
        <w:pStyle w:val="Quote"/>
      </w:pPr>
      <w:r w:rsidRPr="00E96BDE">
        <w:t>While wool brokers are not in the business of telling their woolgrowers what animal husbandry practices they should adopt, we would be derelict in our duty as advisers if we didn't convey the messages we receive from the global wool trade.</w:t>
      </w:r>
    </w:p>
    <w:p w14:paraId="7EF2BF9E" w14:textId="77777777" w:rsidR="00D13805" w:rsidRDefault="00D13805" w:rsidP="00D13805">
      <w:pPr>
        <w:pStyle w:val="Quote"/>
      </w:pPr>
      <w:r w:rsidRPr="00E96BDE">
        <w:t>Woolgrowers considering this decision need to have accurate and current information.</w:t>
      </w:r>
      <w:r>
        <w:t xml:space="preserve"> </w:t>
      </w:r>
      <w:sdt>
        <w:sdtPr>
          <w:id w:val="715312122"/>
          <w:citation/>
        </w:sdtPr>
        <w:sdtEndPr/>
        <w:sdtContent>
          <w:r>
            <w:fldChar w:fldCharType="begin"/>
          </w:r>
          <w:r>
            <w:instrText xml:space="preserve">CITATION Nug5a \t  \l 3081 </w:instrText>
          </w:r>
          <w:r>
            <w:fldChar w:fldCharType="separate"/>
          </w:r>
          <w:r>
            <w:rPr>
              <w:noProof/>
            </w:rPr>
            <w:t>(Nugent, 2025a)</w:t>
          </w:r>
          <w:r>
            <w:fldChar w:fldCharType="end"/>
          </w:r>
        </w:sdtContent>
      </w:sdt>
    </w:p>
    <w:p w14:paraId="41AE0A75" w14:textId="77777777" w:rsidR="00D13805" w:rsidRDefault="00D13805" w:rsidP="00D13805">
      <w:r>
        <w:t xml:space="preserve">According to </w:t>
      </w:r>
      <w:r w:rsidRPr="00406C84">
        <w:t>Wool Producers</w:t>
      </w:r>
      <w:r>
        <w:t xml:space="preserve"> </w:t>
      </w:r>
      <w:r w:rsidRPr="00406C84">
        <w:t>Australia chief executive Jo Hall</w:t>
      </w:r>
      <w:r>
        <w:t xml:space="preserve">, </w:t>
      </w:r>
      <w:r w:rsidRPr="00FA59F3">
        <w:t>ignoring consumer concerns over mulesing</w:t>
      </w:r>
      <w:r w:rsidRPr="00FA59F3">
        <w:rPr>
          <w:b/>
          <w:bCs/>
        </w:rPr>
        <w:t xml:space="preserve"> </w:t>
      </w:r>
      <w:r w:rsidRPr="00FA59F3">
        <w:t>would ultimately cost</w:t>
      </w:r>
      <w:r>
        <w:t xml:space="preserve"> </w:t>
      </w:r>
      <w:r w:rsidRPr="00FA59F3">
        <w:t>Australia its competitive advantage, with South Africa’s wool industry gaining an edge in recent</w:t>
      </w:r>
      <w:r>
        <w:t xml:space="preserve"> </w:t>
      </w:r>
      <w:r w:rsidRPr="00FA59F3">
        <w:t>years</w:t>
      </w:r>
      <w:r>
        <w:t xml:space="preserve"> </w:t>
      </w:r>
      <w:sdt>
        <w:sdtPr>
          <w:id w:val="1648621806"/>
          <w:citation/>
        </w:sdtPr>
        <w:sdtEndPr/>
        <w:sdtContent>
          <w:r>
            <w:fldChar w:fldCharType="begin"/>
          </w:r>
          <w:r>
            <w:instrText xml:space="preserve"> CITATION Sin25 \l 3081 </w:instrText>
          </w:r>
          <w:r>
            <w:fldChar w:fldCharType="separate"/>
          </w:r>
          <w:r>
            <w:rPr>
              <w:noProof/>
            </w:rPr>
            <w:t>(Sinnott, 2025)</w:t>
          </w:r>
          <w:r>
            <w:fldChar w:fldCharType="end"/>
          </w:r>
        </w:sdtContent>
      </w:sdt>
      <w:r>
        <w:t>. According to Ms Hall:</w:t>
      </w:r>
    </w:p>
    <w:p w14:paraId="4CD4004C" w14:textId="77777777" w:rsidR="00D13805" w:rsidRDefault="00D13805" w:rsidP="00D13805">
      <w:pPr>
        <w:pStyle w:val="Quote"/>
      </w:pPr>
      <w:r w:rsidRPr="00BB2488">
        <w:t>China is always going to be a major player in our industry, regardless of the size of it.</w:t>
      </w:r>
    </w:p>
    <w:p w14:paraId="7C1C3C9F" w14:textId="3D0E699E" w:rsidR="00D13805" w:rsidRDefault="00D13805" w:rsidP="00D13805">
      <w:pPr>
        <w:pStyle w:val="Quote"/>
      </w:pPr>
      <w:r w:rsidRPr="00BB2488">
        <w:lastRenderedPageBreak/>
        <w:t xml:space="preserve">China not only buys up to sort of 80 to 85 per cent </w:t>
      </w:r>
      <w:proofErr w:type="gramStart"/>
      <w:r w:rsidRPr="00BB2488">
        <w:t>at the moment</w:t>
      </w:r>
      <w:proofErr w:type="gramEnd"/>
      <w:r w:rsidRPr="00BB2488">
        <w:t>, and they can consume 50</w:t>
      </w:r>
      <w:r w:rsidR="006B6D31">
        <w:t> </w:t>
      </w:r>
      <w:r w:rsidRPr="00BB2488">
        <w:t>per cent of that domestically, but then they process and export further.</w:t>
      </w:r>
    </w:p>
    <w:p w14:paraId="624E97DF" w14:textId="7A7A5C4D" w:rsidR="00D13805" w:rsidRDefault="00D13805" w:rsidP="00D13805">
      <w:pPr>
        <w:pStyle w:val="Quote"/>
      </w:pPr>
      <w:r w:rsidRPr="00BB2488">
        <w:t>Something I also hear within industry is that China doesn’t care about animal welfare or</w:t>
      </w:r>
      <w:r>
        <w:t xml:space="preserve"> </w:t>
      </w:r>
      <w:r w:rsidRPr="00BB2488">
        <w:t>mulesing specifically. China does care – well, China may or may not care, but their customers do– and I’ve been in a number of joint Australia-China wool working groups over many years, but</w:t>
      </w:r>
      <w:r>
        <w:t xml:space="preserve"> </w:t>
      </w:r>
      <w:r w:rsidRPr="00BB2488">
        <w:t>certainly in the last two years, maybe it was 2023, when you have Chinese processors saying,</w:t>
      </w:r>
      <w:r w:rsidR="00612030">
        <w:t xml:space="preserve"> </w:t>
      </w:r>
      <w:r w:rsidRPr="00BB2488">
        <w:t xml:space="preserve">when is Australia going to start producing more RWS-accredited, </w:t>
      </w:r>
      <w:proofErr w:type="spellStart"/>
      <w:r w:rsidRPr="00BB2488">
        <w:t>ie</w:t>
      </w:r>
      <w:proofErr w:type="spellEnd"/>
      <w:r w:rsidRPr="00BB2488">
        <w:t xml:space="preserve"> non-</w:t>
      </w:r>
      <w:proofErr w:type="spellStart"/>
      <w:r w:rsidRPr="00BB2488">
        <w:t>mulesed</w:t>
      </w:r>
      <w:proofErr w:type="spellEnd"/>
      <w:r w:rsidRPr="00BB2488">
        <w:t>, wool.</w:t>
      </w:r>
      <w:r>
        <w:t xml:space="preserve"> </w:t>
      </w:r>
      <w:sdt>
        <w:sdtPr>
          <w:id w:val="1360548623"/>
          <w:citation/>
        </w:sdtPr>
        <w:sdtEndPr/>
        <w:sdtContent>
          <w:r>
            <w:fldChar w:fldCharType="begin"/>
          </w:r>
          <w:r>
            <w:instrText xml:space="preserve"> CITATION Sin25 \l 3081 </w:instrText>
          </w:r>
          <w:r>
            <w:fldChar w:fldCharType="separate"/>
          </w:r>
          <w:r>
            <w:rPr>
              <w:noProof/>
            </w:rPr>
            <w:t>(Sinnott, 2025)</w:t>
          </w:r>
          <w:r>
            <w:fldChar w:fldCharType="end"/>
          </w:r>
        </w:sdtContent>
      </w:sdt>
    </w:p>
    <w:p w14:paraId="453D25C7" w14:textId="1FEBD64D" w:rsidR="00C23B7B" w:rsidRDefault="006E0552" w:rsidP="00D13805">
      <w:r>
        <w:t xml:space="preserve">Chinese textile manufacturers not only produce for their domestic </w:t>
      </w:r>
      <w:proofErr w:type="gramStart"/>
      <w:r>
        <w:t>market, but</w:t>
      </w:r>
      <w:proofErr w:type="gramEnd"/>
      <w:r>
        <w:t xml:space="preserve"> also </w:t>
      </w:r>
      <w:r w:rsidR="00AE5887">
        <w:t>produce high-end fabrics for European fashion houses</w:t>
      </w:r>
      <w:r w:rsidR="00135E6F">
        <w:t xml:space="preserve"> as well as export consumer products </w:t>
      </w:r>
      <w:sdt>
        <w:sdtPr>
          <w:id w:val="1035234935"/>
          <w:citation/>
        </w:sdtPr>
        <w:sdtEndPr/>
        <w:sdtContent>
          <w:r w:rsidR="006918C6">
            <w:fldChar w:fldCharType="begin"/>
          </w:r>
          <w:r w:rsidR="006918C6">
            <w:rPr>
              <w:lang w:val="en-US"/>
            </w:rPr>
            <w:instrText xml:space="preserve"> CITATION McG22 \l 1033 </w:instrText>
          </w:r>
          <w:r w:rsidR="006918C6">
            <w:fldChar w:fldCharType="separate"/>
          </w:r>
          <w:r w:rsidR="006918C6">
            <w:rPr>
              <w:noProof/>
              <w:lang w:val="en-US"/>
            </w:rPr>
            <w:t>(McGregor, 2022)</w:t>
          </w:r>
          <w:r w:rsidR="006918C6">
            <w:fldChar w:fldCharType="end"/>
          </w:r>
        </w:sdtContent>
      </w:sdt>
      <w:r w:rsidR="001C0A4E">
        <w:t xml:space="preserve">. </w:t>
      </w:r>
      <w:r w:rsidR="0062710E" w:rsidRPr="0062710E">
        <w:t xml:space="preserve">China is </w:t>
      </w:r>
      <w:r w:rsidR="0062710E">
        <w:t xml:space="preserve">also </w:t>
      </w:r>
      <w:r w:rsidR="0062710E" w:rsidRPr="0062710E">
        <w:t>moving to increase its own wool production and reduce reliance on Australia</w:t>
      </w:r>
      <w:r w:rsidR="0062710E">
        <w:t xml:space="preserve">n Merino wool </w:t>
      </w:r>
      <w:sdt>
        <w:sdtPr>
          <w:id w:val="-1559470669"/>
          <w:citation/>
        </w:sdtPr>
        <w:sdtEndPr/>
        <w:sdtContent>
          <w:r w:rsidR="0062710E">
            <w:fldChar w:fldCharType="begin"/>
          </w:r>
          <w:r w:rsidR="0062710E">
            <w:rPr>
              <w:lang w:val="en-US"/>
            </w:rPr>
            <w:instrText xml:space="preserve"> CITATION Sie24 \l 1033 </w:instrText>
          </w:r>
          <w:r w:rsidR="0062710E">
            <w:fldChar w:fldCharType="separate"/>
          </w:r>
          <w:r w:rsidR="0062710E">
            <w:rPr>
              <w:noProof/>
              <w:lang w:val="en-US"/>
            </w:rPr>
            <w:t>(Sier, 2024)</w:t>
          </w:r>
          <w:r w:rsidR="0062710E">
            <w:fldChar w:fldCharType="end"/>
          </w:r>
        </w:sdtContent>
      </w:sdt>
      <w:r w:rsidR="0062710E" w:rsidRPr="0062710E">
        <w:t>.</w:t>
      </w:r>
    </w:p>
    <w:p w14:paraId="3840B47D" w14:textId="633D6449" w:rsidR="00D13805" w:rsidRDefault="00D13805" w:rsidP="00D13805">
      <w:r w:rsidRPr="00D23C84">
        <w:t xml:space="preserve">Uralla-based </w:t>
      </w:r>
      <w:r>
        <w:t xml:space="preserve">wool producer </w:t>
      </w:r>
      <w:r w:rsidRPr="00D23C84">
        <w:t>Michael Taylor</w:t>
      </w:r>
      <w:r>
        <w:t xml:space="preserve">, who is part of a </w:t>
      </w:r>
      <w:r w:rsidRPr="00C32611">
        <w:t xml:space="preserve">new “informal support group” of ultra fine wool growers </w:t>
      </w:r>
      <w:r>
        <w:t xml:space="preserve">that </w:t>
      </w:r>
      <w:r w:rsidRPr="00C32611">
        <w:t xml:space="preserve">want to differentiate </w:t>
      </w:r>
      <w:r>
        <w:t>themselves</w:t>
      </w:r>
      <w:r w:rsidRPr="00C32611">
        <w:t xml:space="preserve"> from </w:t>
      </w:r>
      <w:hyperlink r:id="rId34" w:tooltip="AWI" w:history="1">
        <w:r w:rsidRPr="00C32611">
          <w:rPr>
            <w:rFonts w:eastAsiaTheme="majorEastAsia"/>
          </w:rPr>
          <w:t>AWI</w:t>
        </w:r>
      </w:hyperlink>
      <w:r w:rsidRPr="00C32611">
        <w:t>’s past approach on mulesing</w:t>
      </w:r>
      <w:r>
        <w:t>, has commented:</w:t>
      </w:r>
    </w:p>
    <w:p w14:paraId="2558E791" w14:textId="77777777" w:rsidR="00D13805" w:rsidRDefault="00D13805" w:rsidP="00D13805">
      <w:pPr>
        <w:pStyle w:val="Quote"/>
      </w:pPr>
      <w:r w:rsidRPr="00BC094E">
        <w:t>We got sick of being told by brands, bluntly to our faces when we are overseas that they do not want Australian wool because we (Australia) mules.</w:t>
      </w:r>
      <w:r>
        <w:t xml:space="preserve"> </w:t>
      </w:r>
      <w:sdt>
        <w:sdtPr>
          <w:id w:val="-1366671932"/>
          <w:citation/>
        </w:sdtPr>
        <w:sdtEndPr/>
        <w:sdtContent>
          <w:r>
            <w:fldChar w:fldCharType="begin"/>
          </w:r>
          <w:r>
            <w:instrText xml:space="preserve">CITATION Dow25 \t  \l 3081 </w:instrText>
          </w:r>
          <w:r>
            <w:fldChar w:fldCharType="separate"/>
          </w:r>
          <w:r>
            <w:rPr>
              <w:noProof/>
            </w:rPr>
            <w:t>(Dowler, 2025)</w:t>
          </w:r>
          <w:r>
            <w:fldChar w:fldCharType="end"/>
          </w:r>
        </w:sdtContent>
      </w:sdt>
    </w:p>
    <w:p w14:paraId="5EB87C71" w14:textId="77777777" w:rsidR="00D13805" w:rsidRDefault="00D13805" w:rsidP="00D13805">
      <w:r>
        <w:t>Mr Taylor has further commented:</w:t>
      </w:r>
    </w:p>
    <w:p w14:paraId="668AE1ED" w14:textId="77777777" w:rsidR="00D13805" w:rsidRPr="00757AD6" w:rsidRDefault="00D13805" w:rsidP="00D13805">
      <w:pPr>
        <w:pStyle w:val="Quote"/>
      </w:pPr>
      <w:r w:rsidRPr="00757AD6">
        <w:t>If we want to grow wool </w:t>
      </w:r>
      <w:proofErr w:type="gramStart"/>
      <w:r w:rsidRPr="00757AD6">
        <w:t>demand</w:t>
      </w:r>
      <w:proofErr w:type="gramEnd"/>
      <w:r w:rsidRPr="00757AD6">
        <w:t xml:space="preserve"> we need to demonstrate the concerns of customers are met, and what their concerns are, is how do we know this wool has been produced in a sustainable way. </w:t>
      </w:r>
      <w:sdt>
        <w:sdtPr>
          <w:id w:val="-383632221"/>
          <w:citation/>
        </w:sdtPr>
        <w:sdtEndPr/>
        <w:sdtContent>
          <w:r w:rsidRPr="00757AD6">
            <w:fldChar w:fldCharType="begin"/>
          </w:r>
          <w:r w:rsidRPr="00757AD6">
            <w:instrText xml:space="preserve">CITATION Dow25 \t  \l 3081 </w:instrText>
          </w:r>
          <w:r w:rsidRPr="00757AD6">
            <w:fldChar w:fldCharType="separate"/>
          </w:r>
          <w:r w:rsidRPr="00757AD6">
            <w:rPr>
              <w:noProof/>
            </w:rPr>
            <w:t>(Dowler, 2025)</w:t>
          </w:r>
          <w:r w:rsidRPr="00757AD6">
            <w:fldChar w:fldCharType="end"/>
          </w:r>
        </w:sdtContent>
      </w:sdt>
    </w:p>
    <w:p w14:paraId="00BE910A" w14:textId="4BAF63BD" w:rsidR="00580B4A" w:rsidRDefault="00DC5891" w:rsidP="00DC5891">
      <w:r w:rsidRPr="0048700C">
        <w:t>Growing consumer concerns, as well as ethically sourced products, show the opportunities of differentiating into products with higher welfare standards</w:t>
      </w:r>
      <w:r>
        <w:t xml:space="preserve"> </w:t>
      </w:r>
      <w:sdt>
        <w:sdtPr>
          <w:id w:val="-256599912"/>
          <w:citation/>
        </w:sdtPr>
        <w:sdtEndPr/>
        <w:sdtContent>
          <w:r>
            <w:fldChar w:fldCharType="begin"/>
          </w:r>
          <w:r>
            <w:instrText xml:space="preserve"> CITATION Wri23 \l 3081 </w:instrText>
          </w:r>
          <w:r>
            <w:fldChar w:fldCharType="separate"/>
          </w:r>
          <w:r>
            <w:rPr>
              <w:noProof/>
            </w:rPr>
            <w:t>(Wright &amp; Stein, 2023)</w:t>
          </w:r>
          <w:r>
            <w:fldChar w:fldCharType="end"/>
          </w:r>
        </w:sdtContent>
      </w:sdt>
      <w:r w:rsidRPr="0048700C">
        <w:t>. Moreover, media scandals and scrutiny, including the rise of social media, have added scrutiny to low animal welfare practices on farm</w:t>
      </w:r>
      <w:r>
        <w:t>.</w:t>
      </w:r>
      <w:r w:rsidR="00AB2D13">
        <w:t xml:space="preserve"> The indifference that large sections of the Australian wool industry has exhibited towards mulesing </w:t>
      </w:r>
      <w:r w:rsidR="00683266">
        <w:t xml:space="preserve">has provided a marketing opportunity for New Zealand wool producers </w:t>
      </w:r>
      <w:r w:rsidR="00580B4A">
        <w:t xml:space="preserve">that has been </w:t>
      </w:r>
      <w:r w:rsidR="00CE6252">
        <w:t>effective</w:t>
      </w:r>
      <w:r w:rsidR="00580B4A">
        <w:t>ly exploited</w:t>
      </w:r>
      <w:r w:rsidR="008576AA">
        <w:t>. Further details on this are provided in Appendix 2.</w:t>
      </w:r>
    </w:p>
    <w:p w14:paraId="0770075D" w14:textId="77777777" w:rsidR="0039691E" w:rsidRDefault="0039691E" w:rsidP="0039691E">
      <w:r w:rsidRPr="00D54AFD">
        <w:t xml:space="preserve">Following the decision by New Zealand to outlaw the practice of mulesing from the beginning of October 2018– joining South Africa, Uruguay and Argentina in banning the practice - Australia </w:t>
      </w:r>
      <w:r>
        <w:t xml:space="preserve">has </w:t>
      </w:r>
      <w:r w:rsidRPr="00D54AFD">
        <w:t>bec</w:t>
      </w:r>
      <w:r>
        <w:t>o</w:t>
      </w:r>
      <w:r w:rsidRPr="00D54AFD">
        <w:t xml:space="preserve">me isolated in being the only major wool exporting nation </w:t>
      </w:r>
      <w:r>
        <w:t xml:space="preserve">that </w:t>
      </w:r>
      <w:r w:rsidRPr="00D54AFD">
        <w:t>still permit</w:t>
      </w:r>
      <w:r>
        <w:t>s</w:t>
      </w:r>
      <w:r w:rsidRPr="00D54AFD">
        <w:t xml:space="preserve"> mulesing </w:t>
      </w:r>
      <w:sdt>
        <w:sdtPr>
          <w:id w:val="-1873373832"/>
          <w:citation/>
        </w:sdtPr>
        <w:sdtEndPr/>
        <w:sdtContent>
          <w:r w:rsidRPr="00D54AFD">
            <w:fldChar w:fldCharType="begin"/>
          </w:r>
          <w:r w:rsidRPr="00D54AFD">
            <w:instrText xml:space="preserve"> CITATION Nea18 \l 3081 </w:instrText>
          </w:r>
          <w:r w:rsidRPr="00D54AFD">
            <w:fldChar w:fldCharType="separate"/>
          </w:r>
          <w:r>
            <w:rPr>
              <w:noProof/>
            </w:rPr>
            <w:t>(Neales, 2018)</w:t>
          </w:r>
          <w:r w:rsidRPr="00D54AFD">
            <w:fldChar w:fldCharType="end"/>
          </w:r>
        </w:sdtContent>
      </w:sdt>
      <w:r w:rsidRPr="00D54AFD">
        <w:t>.</w:t>
      </w:r>
    </w:p>
    <w:p w14:paraId="522F7F04" w14:textId="565F10C9" w:rsidR="000B14B0" w:rsidRPr="00DA1716" w:rsidRDefault="000B14B0" w:rsidP="000B14B0">
      <w:pPr>
        <w:rPr>
          <w:rFonts w:cstheme="minorHAnsi"/>
          <w:szCs w:val="22"/>
        </w:rPr>
      </w:pPr>
      <w:r w:rsidRPr="00DA1716">
        <w:rPr>
          <w:rFonts w:cstheme="minorHAnsi"/>
          <w:szCs w:val="22"/>
          <w:shd w:val="clear" w:color="auto" w:fill="FFFFFF"/>
        </w:rPr>
        <w:t xml:space="preserve">The then Chief Executive of Cape Wools, the official industry representative organisation of the South African Wool Industry, </w:t>
      </w:r>
      <w:r w:rsidRPr="00DA1716">
        <w:rPr>
          <w:rFonts w:cstheme="minorHAnsi"/>
          <w:szCs w:val="22"/>
        </w:rPr>
        <w:t>Louis De Beer, has previously warned that Australia’s failure to cease mulesing threatens the future viability of the entire Merino wool industry</w:t>
      </w:r>
      <w:r w:rsidR="003732FD">
        <w:rPr>
          <w:rFonts w:cstheme="minorHAnsi"/>
          <w:szCs w:val="22"/>
        </w:rPr>
        <w:t>:</w:t>
      </w:r>
    </w:p>
    <w:p w14:paraId="03288C2E" w14:textId="77777777" w:rsidR="000B14B0" w:rsidRDefault="000B14B0" w:rsidP="000B14B0">
      <w:pPr>
        <w:pStyle w:val="Quote"/>
      </w:pPr>
      <w:r w:rsidRPr="00DA1716">
        <w:t xml:space="preserve">Consumers are telling us that they are concerned with the procedure which means we </w:t>
      </w:r>
      <w:proofErr w:type="gramStart"/>
      <w:r w:rsidRPr="00DA1716">
        <w:t>have to</w:t>
      </w:r>
      <w:proofErr w:type="gramEnd"/>
      <w:r w:rsidRPr="00DA1716">
        <w:t xml:space="preserve"> be concerned about it and find a collective solution – there is no point in being arrogant about it.</w:t>
      </w:r>
    </w:p>
    <w:p w14:paraId="45967E60" w14:textId="77777777" w:rsidR="000B14B0" w:rsidRDefault="000B14B0" w:rsidP="000B14B0">
      <w:pPr>
        <w:pStyle w:val="Quote"/>
      </w:pPr>
      <w:r>
        <w:t xml:space="preserve">“The people on the frontline dealing with consumers </w:t>
      </w:r>
      <w:proofErr w:type="gramStart"/>
      <w:r>
        <w:t>on a daily basis</w:t>
      </w:r>
      <w:proofErr w:type="gramEnd"/>
      <w:r>
        <w:t xml:space="preserve"> would like things sped up and see more action (from the Australian industry).</w:t>
      </w:r>
    </w:p>
    <w:p w14:paraId="397B1586" w14:textId="77777777" w:rsidR="000B14B0" w:rsidRDefault="000B14B0" w:rsidP="000B14B0">
      <w:pPr>
        <w:pStyle w:val="Quote"/>
      </w:pPr>
      <w:r>
        <w:t xml:space="preserve">“We </w:t>
      </w:r>
      <w:proofErr w:type="gramStart"/>
      <w:r>
        <w:t>have to</w:t>
      </w:r>
      <w:proofErr w:type="gramEnd"/>
      <w:r>
        <w:t xml:space="preserve"> be sympathetic to the consumers concerns and we </w:t>
      </w:r>
      <w:proofErr w:type="gramStart"/>
      <w:r>
        <w:t>have to</w:t>
      </w:r>
      <w:proofErr w:type="gramEnd"/>
      <w:r>
        <w:t xml:space="preserve"> understand that cash is king and they are buying our product. </w:t>
      </w:r>
      <w:sdt>
        <w:sdtPr>
          <w:id w:val="1329394592"/>
          <w:citation/>
        </w:sdtPr>
        <w:sdtEndPr/>
        <w:sdtContent>
          <w:r>
            <w:fldChar w:fldCharType="begin"/>
          </w:r>
          <w:r>
            <w:instrText xml:space="preserve">CITATION Bea161 \t  \l 3081 </w:instrText>
          </w:r>
          <w:r>
            <w:fldChar w:fldCharType="separate"/>
          </w:r>
          <w:r>
            <w:rPr>
              <w:noProof/>
            </w:rPr>
            <w:t>(Beale, 2016a)</w:t>
          </w:r>
          <w:r>
            <w:fldChar w:fldCharType="end"/>
          </w:r>
        </w:sdtContent>
      </w:sdt>
    </w:p>
    <w:p w14:paraId="774C8AF1" w14:textId="562C2B21" w:rsidR="00A964E9" w:rsidRDefault="00AD78D3" w:rsidP="00ED17CF">
      <w:pPr>
        <w:pStyle w:val="Heading1"/>
      </w:pPr>
      <w:bookmarkStart w:id="39" w:name="_Toc213683859"/>
      <w:r>
        <w:lastRenderedPageBreak/>
        <w:t>6.</w:t>
      </w:r>
      <w:r>
        <w:tab/>
      </w:r>
      <w:r w:rsidR="007D6377">
        <w:t>Australian Wool Industry</w:t>
      </w:r>
      <w:r w:rsidR="00A964E9">
        <w:t xml:space="preserve"> Response</w:t>
      </w:r>
      <w:r w:rsidR="007D6377">
        <w:t xml:space="preserve"> on Mulesing</w:t>
      </w:r>
      <w:bookmarkEnd w:id="39"/>
    </w:p>
    <w:p w14:paraId="358B07F5" w14:textId="7116FD8F" w:rsidR="00666C4B" w:rsidRDefault="00666C4B" w:rsidP="00A964E9">
      <w:r>
        <w:t xml:space="preserve">Despite </w:t>
      </w:r>
      <w:r w:rsidR="009B4DCB">
        <w:t xml:space="preserve">the Australian wool industry </w:t>
      </w:r>
      <w:r>
        <w:t>committing to phase-</w:t>
      </w:r>
      <w:r w:rsidR="003F6827">
        <w:t>out mulesing in November 2004</w:t>
      </w:r>
      <w:r w:rsidR="00DF5569">
        <w:t xml:space="preserve"> by the end of 2010</w:t>
      </w:r>
      <w:r w:rsidR="009B4DCB">
        <w:t xml:space="preserve">, AWI announced in July </w:t>
      </w:r>
      <w:r w:rsidR="00762614">
        <w:t>2009</w:t>
      </w:r>
      <w:r w:rsidR="009B4DCB">
        <w:t xml:space="preserve"> that the industry would be reneging on this commitment </w:t>
      </w:r>
      <w:r w:rsidR="00793D1E">
        <w:t xml:space="preserve">(further details provided in Appendix </w:t>
      </w:r>
      <w:r w:rsidR="00311FD9">
        <w:t>1</w:t>
      </w:r>
      <w:r w:rsidR="00793D1E">
        <w:t>)</w:t>
      </w:r>
      <w:r w:rsidR="009B4DCB">
        <w:t>.</w:t>
      </w:r>
    </w:p>
    <w:p w14:paraId="4E7B309E" w14:textId="4050CB63" w:rsidR="00A964E9" w:rsidRDefault="00A964E9" w:rsidP="00A964E9">
      <w:r>
        <w:t xml:space="preserve">Rather than </w:t>
      </w:r>
      <w:r w:rsidR="0095063A">
        <w:t>seek to phase-out</w:t>
      </w:r>
      <w:r>
        <w:t xml:space="preserve"> mulesing, the Australian wool industry has instead chosen to pursue two</w:t>
      </w:r>
      <w:r w:rsidR="0095063A">
        <w:t>-pronged stra</w:t>
      </w:r>
      <w:r w:rsidR="002C1FD2">
        <w:t>tegy to address the mulesing issue: (</w:t>
      </w:r>
      <w:proofErr w:type="spellStart"/>
      <w:r w:rsidR="002C1FD2">
        <w:t>i</w:t>
      </w:r>
      <w:proofErr w:type="spellEnd"/>
      <w:r w:rsidR="002C1FD2">
        <w:t>)</w:t>
      </w:r>
      <w:r>
        <w:t xml:space="preserve"> a system of voluntary declarations of mulesing practices </w:t>
      </w:r>
      <w:r w:rsidR="00A65CBF">
        <w:t xml:space="preserve">in wool auctions; </w:t>
      </w:r>
      <w:r>
        <w:t xml:space="preserve">and </w:t>
      </w:r>
      <w:r w:rsidR="00A65CBF">
        <w:t xml:space="preserve">(ii) </w:t>
      </w:r>
      <w:r>
        <w:t xml:space="preserve">pain relief for </w:t>
      </w:r>
      <w:proofErr w:type="spellStart"/>
      <w:r>
        <w:t>mulesed</w:t>
      </w:r>
      <w:proofErr w:type="spellEnd"/>
      <w:r>
        <w:t xml:space="preserve"> sheep.</w:t>
      </w:r>
    </w:p>
    <w:p w14:paraId="6704FAFB" w14:textId="3939E226" w:rsidR="00A964E9" w:rsidRDefault="00AD78D3" w:rsidP="00AD78D3">
      <w:pPr>
        <w:pStyle w:val="Heading2"/>
      </w:pPr>
      <w:bookmarkStart w:id="40" w:name="_Toc213683860"/>
      <w:r>
        <w:t>6.1</w:t>
      </w:r>
      <w:r>
        <w:tab/>
      </w:r>
      <w:r w:rsidR="00A964E9">
        <w:t>National Wool Declarations</w:t>
      </w:r>
      <w:bookmarkEnd w:id="40"/>
    </w:p>
    <w:p w14:paraId="3AA5C2E7" w14:textId="34A3ED3C" w:rsidR="00D044AD" w:rsidRPr="00CD5926" w:rsidRDefault="00A964E9" w:rsidP="00D044AD">
      <w:r w:rsidRPr="00CD5926">
        <w:t xml:space="preserve">The Australian Wool Exchange (AWEX) </w:t>
      </w:r>
      <w:sdt>
        <w:sdtPr>
          <w:id w:val="-792988916"/>
          <w:citation/>
        </w:sdtPr>
        <w:sdtEndPr/>
        <w:sdtContent>
          <w:r w:rsidRPr="00CD5926">
            <w:fldChar w:fldCharType="begin"/>
          </w:r>
          <w:r w:rsidR="00F33B66">
            <w:instrText xml:space="preserve">CITATION Aus141 \p 2 \n  \t  \l 3081 </w:instrText>
          </w:r>
          <w:r w:rsidRPr="00CD5926">
            <w:fldChar w:fldCharType="separate"/>
          </w:r>
          <w:r w:rsidR="00F33B66">
            <w:rPr>
              <w:noProof/>
            </w:rPr>
            <w:t>(2014, p. 2)</w:t>
          </w:r>
          <w:r w:rsidRPr="00CD5926">
            <w:fldChar w:fldCharType="end"/>
          </w:r>
        </w:sdtContent>
      </w:sdt>
      <w:r w:rsidRPr="00CD5926">
        <w:t xml:space="preserve"> was founded in 1993 and provides the major industry framework for the exchange of ownership of wool in Australia</w:t>
      </w:r>
      <w:r w:rsidR="00E56C7D">
        <w:t xml:space="preserve"> through </w:t>
      </w:r>
      <w:r w:rsidR="00D470F8">
        <w:t xml:space="preserve">an </w:t>
      </w:r>
      <w:r w:rsidR="00E56C7D">
        <w:t>auction</w:t>
      </w:r>
      <w:r w:rsidR="00D470F8">
        <w:t xml:space="preserve"> system</w:t>
      </w:r>
      <w:r w:rsidRPr="00CD5926">
        <w:t xml:space="preserve">. The membership of AWEX includes wool brokers, exporters, private treaty merchants, processors, wool producers and associates. AWEX works to maintain industry standards, market information and compliance </w:t>
      </w:r>
      <w:proofErr w:type="gramStart"/>
      <w:r w:rsidRPr="00CD5926">
        <w:t>with regard to</w:t>
      </w:r>
      <w:proofErr w:type="gramEnd"/>
      <w:r w:rsidRPr="00CD5926">
        <w:t xml:space="preserve"> clip preparation and presentation for sale, thereby enhancing the quality and integrity of the Australian wool clip.</w:t>
      </w:r>
      <w:r w:rsidR="00D044AD" w:rsidRPr="00CD5926">
        <w:t xml:space="preserve"> </w:t>
      </w:r>
      <w:proofErr w:type="gramStart"/>
      <w:r w:rsidR="00D044AD" w:rsidRPr="00CD5926">
        <w:t>As a general rule</w:t>
      </w:r>
      <w:proofErr w:type="gramEnd"/>
      <w:r w:rsidR="00D044AD" w:rsidRPr="00CD5926">
        <w:t xml:space="preserve"> around 85% of the Australian fresh-shorn wool clip is sold at auction, although very little of the </w:t>
      </w:r>
      <w:proofErr w:type="gramStart"/>
      <w:r w:rsidR="00D044AD" w:rsidRPr="00CD5926">
        <w:t>12 to 14 micron</w:t>
      </w:r>
      <w:proofErr w:type="gramEnd"/>
      <w:r w:rsidR="00D044AD" w:rsidRPr="00CD5926">
        <w:t xml:space="preserve"> wool finds its way to auction as most of it is sold privately </w:t>
      </w:r>
      <w:sdt>
        <w:sdtPr>
          <w:id w:val="1626583816"/>
          <w:citation/>
        </w:sdtPr>
        <w:sdtEndPr/>
        <w:sdtContent>
          <w:r w:rsidR="00D044AD" w:rsidRPr="00CD5926">
            <w:fldChar w:fldCharType="begin"/>
          </w:r>
          <w:r w:rsidR="00D044AD" w:rsidRPr="00CD5926">
            <w:instrText xml:space="preserve"> CITATION Woo24 \l 3081 </w:instrText>
          </w:r>
          <w:r w:rsidR="00D044AD" w:rsidRPr="00CD5926">
            <w:fldChar w:fldCharType="separate"/>
          </w:r>
          <w:r w:rsidR="00EB3873" w:rsidRPr="00CD5926">
            <w:rPr>
              <w:noProof/>
            </w:rPr>
            <w:t>(Woods A. , 2024)</w:t>
          </w:r>
          <w:r w:rsidR="00D044AD" w:rsidRPr="00CD5926">
            <w:fldChar w:fldCharType="end"/>
          </w:r>
        </w:sdtContent>
      </w:sdt>
      <w:r w:rsidR="00D044AD" w:rsidRPr="00CD5926">
        <w:t>.</w:t>
      </w:r>
    </w:p>
    <w:p w14:paraId="029C61EF" w14:textId="18CFB7B8" w:rsidR="00A964E9" w:rsidRPr="00CD5926" w:rsidRDefault="00A964E9" w:rsidP="00A964E9">
      <w:r w:rsidRPr="00CD5926">
        <w:t xml:space="preserve">From 1 July 2008 all wool being sold through the auction system has had the option of having an accompanying National Wool Declaration (NWD) </w:t>
      </w:r>
      <w:sdt>
        <w:sdtPr>
          <w:id w:val="-1178498379"/>
          <w:citation/>
        </w:sdtPr>
        <w:sdtEndPr/>
        <w:sdtContent>
          <w:r w:rsidRPr="00CD5926">
            <w:fldChar w:fldCharType="begin"/>
          </w:r>
          <w:r w:rsidRPr="00CD5926">
            <w:instrText xml:space="preserve">CITATION Tim14 \p 27 \t  \l 3081 </w:instrText>
          </w:r>
          <w:r w:rsidRPr="00CD5926">
            <w:fldChar w:fldCharType="separate"/>
          </w:r>
          <w:r w:rsidR="00EB3873" w:rsidRPr="00CD5926">
            <w:rPr>
              <w:noProof/>
            </w:rPr>
            <w:t>(Tim Harding &amp; Associates and Rivers Economic Consulting, 2014, p. 27)</w:t>
          </w:r>
          <w:r w:rsidRPr="00CD5926">
            <w:fldChar w:fldCharType="end"/>
          </w:r>
        </w:sdtContent>
      </w:sdt>
      <w:r w:rsidRPr="00CD5926">
        <w:t xml:space="preserve">. The declaration asks growers to indicate whether they have ceased mulesing or if individual mobs (or even the entire clip) have not been </w:t>
      </w:r>
      <w:proofErr w:type="spellStart"/>
      <w:r w:rsidRPr="00CD5926">
        <w:t>mulesed</w:t>
      </w:r>
      <w:proofErr w:type="spellEnd"/>
      <w:r w:rsidRPr="00CD5926">
        <w:t xml:space="preserve">. It also allows growers to declare if they used a pain relief treatment </w:t>
      </w:r>
      <w:r w:rsidR="00417477" w:rsidRPr="00CD5926">
        <w:t>when mulesing.</w:t>
      </w:r>
      <w:r w:rsidRPr="00CD5926">
        <w:t xml:space="preserve"> </w:t>
      </w:r>
      <w:r w:rsidRPr="00CD5926">
        <w:rPr>
          <w:shd w:val="clear" w:color="auto" w:fill="FFFFFF"/>
        </w:rPr>
        <w:t xml:space="preserve">The function of the NWD is to enable woolgrowers to promote their animal welfare practices (i.e. Mulesing Status) </w:t>
      </w:r>
      <w:sdt>
        <w:sdtPr>
          <w:rPr>
            <w:shd w:val="clear" w:color="auto" w:fill="FFFFFF"/>
          </w:rPr>
          <w:id w:val="-719211731"/>
          <w:citation/>
        </w:sdtPr>
        <w:sdtEndPr/>
        <w:sdtContent>
          <w:r w:rsidRPr="00CD5926">
            <w:rPr>
              <w:shd w:val="clear" w:color="auto" w:fill="FFFFFF"/>
            </w:rPr>
            <w:fldChar w:fldCharType="begin"/>
          </w:r>
          <w:r w:rsidRPr="00CD5926">
            <w:rPr>
              <w:shd w:val="clear" w:color="auto" w:fill="FFFFFF"/>
            </w:rPr>
            <w:instrText xml:space="preserve"> CITATION Aus206 \l 3081 </w:instrText>
          </w:r>
          <w:r w:rsidRPr="00CD5926">
            <w:rPr>
              <w:shd w:val="clear" w:color="auto" w:fill="FFFFFF"/>
            </w:rPr>
            <w:fldChar w:fldCharType="separate"/>
          </w:r>
          <w:r w:rsidR="00EB3873" w:rsidRPr="00CD5926">
            <w:rPr>
              <w:noProof/>
              <w:shd w:val="clear" w:color="auto" w:fill="FFFFFF"/>
            </w:rPr>
            <w:t>(Australian Wool Exchange, 2020)</w:t>
          </w:r>
          <w:r w:rsidRPr="00CD5926">
            <w:rPr>
              <w:shd w:val="clear" w:color="auto" w:fill="FFFFFF"/>
            </w:rPr>
            <w:fldChar w:fldCharType="end"/>
          </w:r>
        </w:sdtContent>
      </w:sdt>
      <w:r w:rsidRPr="00CD5926">
        <w:rPr>
          <w:shd w:val="clear" w:color="auto" w:fill="FFFFFF"/>
        </w:rPr>
        <w:t>.</w:t>
      </w:r>
    </w:p>
    <w:p w14:paraId="4465C2F3" w14:textId="6604EEC7" w:rsidR="00B334F3" w:rsidRDefault="00A964E9" w:rsidP="00A964E9">
      <w:r w:rsidRPr="00CD5926">
        <w:t xml:space="preserve">The sale lot mulesing status codes used are provided in Table </w:t>
      </w:r>
      <w:r w:rsidR="002D19B8">
        <w:t>1</w:t>
      </w:r>
      <w:r w:rsidRPr="00CD5926">
        <w:t xml:space="preserve"> below.</w:t>
      </w:r>
    </w:p>
    <w:p w14:paraId="18398FE3" w14:textId="77777777" w:rsidR="00B334F3" w:rsidRDefault="00B334F3">
      <w:pPr>
        <w:spacing w:before="0" w:after="160" w:line="278" w:lineRule="auto"/>
      </w:pPr>
      <w:r>
        <w:br w:type="page"/>
      </w:r>
    </w:p>
    <w:p w14:paraId="38E2A7E6" w14:textId="77777777" w:rsidR="00311FD9" w:rsidRDefault="00311FD9" w:rsidP="00A964E9">
      <w:pPr>
        <w:rPr>
          <w:highlight w:val="yellow"/>
        </w:rPr>
      </w:pPr>
    </w:p>
    <w:p w14:paraId="5CEF5BED" w14:textId="701DB593" w:rsidR="00A964E9" w:rsidRPr="00A33447" w:rsidRDefault="00A964E9" w:rsidP="00A964E9">
      <w:pPr>
        <w:pStyle w:val="Caption"/>
        <w:spacing w:after="0"/>
      </w:pPr>
      <w:bookmarkStart w:id="41" w:name="_Toc213683896"/>
      <w:r w:rsidRPr="00CD5926">
        <w:t xml:space="preserve">Table </w:t>
      </w:r>
      <w:r>
        <w:fldChar w:fldCharType="begin"/>
      </w:r>
      <w:r>
        <w:instrText>SEQ Table \* ARABIC</w:instrText>
      </w:r>
      <w:r>
        <w:fldChar w:fldCharType="separate"/>
      </w:r>
      <w:r w:rsidR="007948E2">
        <w:rPr>
          <w:noProof/>
        </w:rPr>
        <w:t>1</w:t>
      </w:r>
      <w:r>
        <w:fldChar w:fldCharType="end"/>
      </w:r>
      <w:r w:rsidRPr="00CD5926">
        <w:t>: Mulesing Status Codes used in the National Wool Declaration Sale Lots*</w:t>
      </w:r>
      <w:bookmarkEnd w:id="4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1843"/>
        <w:gridCol w:w="5103"/>
      </w:tblGrid>
      <w:tr w:rsidR="00A964E9" w:rsidRPr="00A33447" w14:paraId="567D4272" w14:textId="77777777" w:rsidTr="008B027B">
        <w:tc>
          <w:tcPr>
            <w:tcW w:w="1980" w:type="dxa"/>
            <w:tcBorders>
              <w:top w:val="single" w:sz="4" w:space="0" w:color="auto"/>
              <w:bottom w:val="single" w:sz="4" w:space="0" w:color="auto"/>
            </w:tcBorders>
          </w:tcPr>
          <w:p w14:paraId="65A686DC" w14:textId="77777777" w:rsidR="00A964E9" w:rsidRPr="00A33447" w:rsidRDefault="00A964E9" w:rsidP="008B027B">
            <w:pPr>
              <w:rPr>
                <w:b/>
                <w:bCs/>
              </w:rPr>
            </w:pPr>
            <w:r w:rsidRPr="00A33447">
              <w:rPr>
                <w:b/>
                <w:bCs/>
              </w:rPr>
              <w:t>Sales Lot Mulesing Status</w:t>
            </w:r>
          </w:p>
        </w:tc>
        <w:tc>
          <w:tcPr>
            <w:tcW w:w="1843" w:type="dxa"/>
            <w:tcBorders>
              <w:top w:val="single" w:sz="4" w:space="0" w:color="auto"/>
              <w:bottom w:val="single" w:sz="4" w:space="0" w:color="auto"/>
            </w:tcBorders>
          </w:tcPr>
          <w:p w14:paraId="4090981D" w14:textId="77777777" w:rsidR="00A964E9" w:rsidRPr="00A33447" w:rsidRDefault="00A964E9" w:rsidP="008B027B">
            <w:pPr>
              <w:rPr>
                <w:b/>
                <w:bCs/>
              </w:rPr>
            </w:pPr>
            <w:r w:rsidRPr="00A33447">
              <w:rPr>
                <w:b/>
                <w:bCs/>
              </w:rPr>
              <w:t>Name</w:t>
            </w:r>
          </w:p>
        </w:tc>
        <w:tc>
          <w:tcPr>
            <w:tcW w:w="5103" w:type="dxa"/>
            <w:tcBorders>
              <w:top w:val="single" w:sz="4" w:space="0" w:color="auto"/>
              <w:bottom w:val="single" w:sz="4" w:space="0" w:color="auto"/>
            </w:tcBorders>
          </w:tcPr>
          <w:p w14:paraId="0628637C" w14:textId="77777777" w:rsidR="00A964E9" w:rsidRPr="00A33447" w:rsidRDefault="00A964E9" w:rsidP="008B027B">
            <w:pPr>
              <w:rPr>
                <w:b/>
                <w:bCs/>
              </w:rPr>
            </w:pPr>
            <w:r w:rsidRPr="00A33447">
              <w:rPr>
                <w:b/>
                <w:bCs/>
              </w:rPr>
              <w:t>Definition</w:t>
            </w:r>
          </w:p>
        </w:tc>
      </w:tr>
      <w:tr w:rsidR="00A964E9" w:rsidRPr="00A33447" w14:paraId="6764E47C" w14:textId="77777777" w:rsidTr="008B027B">
        <w:tc>
          <w:tcPr>
            <w:tcW w:w="1980" w:type="dxa"/>
            <w:tcBorders>
              <w:top w:val="single" w:sz="4" w:space="0" w:color="auto"/>
            </w:tcBorders>
          </w:tcPr>
          <w:p w14:paraId="1E6AE44F" w14:textId="53894372" w:rsidR="00A964E9" w:rsidRPr="00A33447" w:rsidRDefault="00A964E9" w:rsidP="008B027B">
            <w:r w:rsidRPr="00A33447">
              <w:t>NM</w:t>
            </w:r>
          </w:p>
        </w:tc>
        <w:tc>
          <w:tcPr>
            <w:tcW w:w="1843" w:type="dxa"/>
            <w:tcBorders>
              <w:top w:val="single" w:sz="4" w:space="0" w:color="auto"/>
            </w:tcBorders>
          </w:tcPr>
          <w:p w14:paraId="05C57CD3" w14:textId="77777777" w:rsidR="00A964E9" w:rsidRPr="00A33447" w:rsidRDefault="00A964E9" w:rsidP="008B027B">
            <w:r w:rsidRPr="00A33447">
              <w:t xml:space="preserve">Non </w:t>
            </w:r>
            <w:proofErr w:type="spellStart"/>
            <w:r w:rsidRPr="00A33447">
              <w:t>Mulesed</w:t>
            </w:r>
            <w:proofErr w:type="spellEnd"/>
          </w:p>
        </w:tc>
        <w:tc>
          <w:tcPr>
            <w:tcW w:w="5103" w:type="dxa"/>
            <w:tcBorders>
              <w:top w:val="single" w:sz="4" w:space="0" w:color="auto"/>
            </w:tcBorders>
          </w:tcPr>
          <w:p w14:paraId="04526121" w14:textId="4C5C13A8" w:rsidR="00A964E9" w:rsidRPr="00A33447" w:rsidRDefault="001650F2" w:rsidP="008B027B">
            <w:r>
              <w:t xml:space="preserve">Sheep in this mob </w:t>
            </w:r>
            <w:r w:rsidRPr="00A470CF">
              <w:rPr>
                <w:u w:val="single"/>
              </w:rPr>
              <w:t>have not</w:t>
            </w:r>
            <w:r>
              <w:t xml:space="preserve"> been </w:t>
            </w:r>
            <w:proofErr w:type="spellStart"/>
            <w:r>
              <w:t>mulesed</w:t>
            </w:r>
            <w:proofErr w:type="spellEnd"/>
            <w:r>
              <w:t xml:space="preserve"> or treated with liquid nitrogen</w:t>
            </w:r>
            <w:r w:rsidR="00A964E9" w:rsidRPr="00A33447">
              <w:t>.</w:t>
            </w:r>
          </w:p>
        </w:tc>
      </w:tr>
      <w:tr w:rsidR="00A964E9" w:rsidRPr="00A33447" w14:paraId="72BC0FA5" w14:textId="77777777" w:rsidTr="008B027B">
        <w:tc>
          <w:tcPr>
            <w:tcW w:w="1980" w:type="dxa"/>
          </w:tcPr>
          <w:p w14:paraId="249E5D6A" w14:textId="52DD8411" w:rsidR="00A964E9" w:rsidRPr="00A33447" w:rsidRDefault="00A964E9" w:rsidP="008B027B">
            <w:r w:rsidRPr="00A33447">
              <w:t>CM</w:t>
            </w:r>
          </w:p>
        </w:tc>
        <w:tc>
          <w:tcPr>
            <w:tcW w:w="1843" w:type="dxa"/>
          </w:tcPr>
          <w:p w14:paraId="6A72625A" w14:textId="77777777" w:rsidR="00A964E9" w:rsidRPr="00A33447" w:rsidRDefault="00A964E9" w:rsidP="008B027B">
            <w:r w:rsidRPr="00A33447">
              <w:t>Ceased Mulesing</w:t>
            </w:r>
          </w:p>
        </w:tc>
        <w:tc>
          <w:tcPr>
            <w:tcW w:w="5103" w:type="dxa"/>
          </w:tcPr>
          <w:p w14:paraId="41341566" w14:textId="633344B6" w:rsidR="00A964E9" w:rsidRDefault="00461BD7" w:rsidP="008B027B">
            <w:r>
              <w:t xml:space="preserve">No lambs born on this property in the last 12 months have </w:t>
            </w:r>
            <w:r w:rsidR="00417477">
              <w:t xml:space="preserve">been </w:t>
            </w:r>
            <w:proofErr w:type="spellStart"/>
            <w:r>
              <w:t>mulesed</w:t>
            </w:r>
            <w:proofErr w:type="spellEnd"/>
            <w:r w:rsidR="00A964E9" w:rsidRPr="00A33447">
              <w:t xml:space="preserve">. </w:t>
            </w:r>
          </w:p>
          <w:p w14:paraId="0625C9D1" w14:textId="77D48743" w:rsidR="00A964E9" w:rsidRPr="00A33447" w:rsidRDefault="00461BD7" w:rsidP="008B027B">
            <w:r>
              <w:t xml:space="preserve">No </w:t>
            </w:r>
            <w:proofErr w:type="spellStart"/>
            <w:r>
              <w:t>mulesed</w:t>
            </w:r>
            <w:proofErr w:type="spellEnd"/>
            <w:r>
              <w:t xml:space="preserve"> ewes or </w:t>
            </w:r>
            <w:proofErr w:type="spellStart"/>
            <w:r>
              <w:t>wethers</w:t>
            </w:r>
            <w:proofErr w:type="spellEnd"/>
            <w:r>
              <w:t xml:space="preserve"> have </w:t>
            </w:r>
            <w:r w:rsidR="00417477">
              <w:t xml:space="preserve">been </w:t>
            </w:r>
            <w:r>
              <w:t>purchased in the last 12 months</w:t>
            </w:r>
            <w:r w:rsidR="00A964E9">
              <w:t>.</w:t>
            </w:r>
          </w:p>
        </w:tc>
      </w:tr>
      <w:tr w:rsidR="00461BD7" w:rsidRPr="00A33447" w14:paraId="63A84AA8" w14:textId="77777777" w:rsidTr="008B027B">
        <w:tc>
          <w:tcPr>
            <w:tcW w:w="1980" w:type="dxa"/>
          </w:tcPr>
          <w:p w14:paraId="448EEFC2" w14:textId="74ADBCAD" w:rsidR="00461BD7" w:rsidRPr="00A33447" w:rsidRDefault="00A470CF" w:rsidP="008B027B">
            <w:r>
              <w:t>LN</w:t>
            </w:r>
          </w:p>
        </w:tc>
        <w:tc>
          <w:tcPr>
            <w:tcW w:w="1843" w:type="dxa"/>
          </w:tcPr>
          <w:p w14:paraId="3A90BDD1" w14:textId="4F313BB4" w:rsidR="00461BD7" w:rsidRPr="00A33447" w:rsidRDefault="00A470CF" w:rsidP="008B027B">
            <w:r>
              <w:t>Liquid Nitrogen</w:t>
            </w:r>
          </w:p>
        </w:tc>
        <w:tc>
          <w:tcPr>
            <w:tcW w:w="5103" w:type="dxa"/>
          </w:tcPr>
          <w:p w14:paraId="5DCEDAAF" w14:textId="065D4522" w:rsidR="00461BD7" w:rsidRDefault="00A470CF" w:rsidP="008B027B">
            <w:r>
              <w:t>Sheep in this mob have been treated with liquid nitrogen</w:t>
            </w:r>
          </w:p>
        </w:tc>
      </w:tr>
      <w:tr w:rsidR="00A964E9" w:rsidRPr="00A33447" w14:paraId="6C63219D" w14:textId="77777777" w:rsidTr="008B027B">
        <w:tc>
          <w:tcPr>
            <w:tcW w:w="1980" w:type="dxa"/>
          </w:tcPr>
          <w:p w14:paraId="33B11A0A" w14:textId="7F7BF4EC" w:rsidR="00A964E9" w:rsidRPr="00A33447" w:rsidRDefault="00A470CF" w:rsidP="008B027B">
            <w:r>
              <w:t>AA</w:t>
            </w:r>
          </w:p>
        </w:tc>
        <w:tc>
          <w:tcPr>
            <w:tcW w:w="1843" w:type="dxa"/>
          </w:tcPr>
          <w:p w14:paraId="2C40B718" w14:textId="008AE62F" w:rsidR="00A964E9" w:rsidRPr="00A33447" w:rsidRDefault="00A470CF" w:rsidP="008B027B">
            <w:proofErr w:type="spellStart"/>
            <w:r>
              <w:t>Mulesed</w:t>
            </w:r>
            <w:proofErr w:type="spellEnd"/>
            <w:r>
              <w:t xml:space="preserve"> with Analgesic/</w:t>
            </w:r>
            <w:r>
              <w:br/>
              <w:t>Anaesthetic</w:t>
            </w:r>
          </w:p>
        </w:tc>
        <w:tc>
          <w:tcPr>
            <w:tcW w:w="5103" w:type="dxa"/>
          </w:tcPr>
          <w:p w14:paraId="49BCD5CE" w14:textId="146ACF09" w:rsidR="00A964E9" w:rsidRPr="00A33447" w:rsidRDefault="00562D9F" w:rsidP="008B027B">
            <w:r>
              <w:t xml:space="preserve">Sheep in this mob have been </w:t>
            </w:r>
            <w:proofErr w:type="spellStart"/>
            <w:r>
              <w:t>mulesed</w:t>
            </w:r>
            <w:proofErr w:type="spellEnd"/>
            <w:r>
              <w:t xml:space="preserve"> </w:t>
            </w:r>
            <w:r w:rsidRPr="00562D9F">
              <w:rPr>
                <w:u w:val="single"/>
              </w:rPr>
              <w:t>with</w:t>
            </w:r>
            <w:r>
              <w:t xml:space="preserve"> the use of an analgesic and/or anaesthetic product.</w:t>
            </w:r>
            <w:r w:rsidR="00A964E9" w:rsidRPr="00A33447">
              <w:t xml:space="preserve"> </w:t>
            </w:r>
          </w:p>
        </w:tc>
      </w:tr>
      <w:tr w:rsidR="00A964E9" w:rsidRPr="00A33447" w14:paraId="7F4A0D0C" w14:textId="77777777" w:rsidTr="008B027B">
        <w:tc>
          <w:tcPr>
            <w:tcW w:w="1980" w:type="dxa"/>
          </w:tcPr>
          <w:p w14:paraId="320D85D0" w14:textId="6145075A" w:rsidR="00A964E9" w:rsidRPr="00A33447" w:rsidRDefault="00562D9F" w:rsidP="008B027B">
            <w:r>
              <w:t>M</w:t>
            </w:r>
          </w:p>
        </w:tc>
        <w:tc>
          <w:tcPr>
            <w:tcW w:w="1843" w:type="dxa"/>
          </w:tcPr>
          <w:p w14:paraId="4BD3471E" w14:textId="77777777" w:rsidR="00A964E9" w:rsidRPr="00A33447" w:rsidRDefault="00A964E9" w:rsidP="008B027B">
            <w:proofErr w:type="spellStart"/>
            <w:r w:rsidRPr="00A33447">
              <w:t>Mulesed</w:t>
            </w:r>
            <w:proofErr w:type="spellEnd"/>
          </w:p>
        </w:tc>
        <w:tc>
          <w:tcPr>
            <w:tcW w:w="5103" w:type="dxa"/>
          </w:tcPr>
          <w:p w14:paraId="035C197A" w14:textId="715F2988" w:rsidR="00A964E9" w:rsidRPr="00A33447" w:rsidRDefault="00562D9F" w:rsidP="008B027B">
            <w:r>
              <w:t xml:space="preserve">Sheep in this mob have been </w:t>
            </w:r>
            <w:proofErr w:type="spellStart"/>
            <w:r>
              <w:t>mulesed</w:t>
            </w:r>
            <w:proofErr w:type="spellEnd"/>
            <w:r>
              <w:t xml:space="preserve"> without the use of an analgesic and/or anaesthetic product</w:t>
            </w:r>
            <w:r w:rsidR="00A964E9" w:rsidRPr="00A33447">
              <w:t>.</w:t>
            </w:r>
          </w:p>
        </w:tc>
      </w:tr>
      <w:tr w:rsidR="00A964E9" w:rsidRPr="00A33447" w14:paraId="2CA408F2" w14:textId="77777777" w:rsidTr="008B027B">
        <w:tc>
          <w:tcPr>
            <w:tcW w:w="1980" w:type="dxa"/>
            <w:tcBorders>
              <w:bottom w:val="single" w:sz="4" w:space="0" w:color="auto"/>
            </w:tcBorders>
          </w:tcPr>
          <w:p w14:paraId="56E37A3F" w14:textId="77777777" w:rsidR="00A964E9" w:rsidRPr="00A33447" w:rsidRDefault="00A964E9" w:rsidP="008B027B">
            <w:r w:rsidRPr="00A33447">
              <w:t>[ND]</w:t>
            </w:r>
          </w:p>
        </w:tc>
        <w:tc>
          <w:tcPr>
            <w:tcW w:w="1843" w:type="dxa"/>
            <w:tcBorders>
              <w:bottom w:val="single" w:sz="4" w:space="0" w:color="auto"/>
            </w:tcBorders>
          </w:tcPr>
          <w:p w14:paraId="6FD5AA83" w14:textId="77777777" w:rsidR="00A964E9" w:rsidRPr="00A33447" w:rsidRDefault="00A964E9" w:rsidP="008B027B">
            <w:r w:rsidRPr="00A33447">
              <w:t>Not Declared</w:t>
            </w:r>
          </w:p>
        </w:tc>
        <w:tc>
          <w:tcPr>
            <w:tcW w:w="5103" w:type="dxa"/>
            <w:tcBorders>
              <w:bottom w:val="single" w:sz="4" w:space="0" w:color="auto"/>
            </w:tcBorders>
          </w:tcPr>
          <w:p w14:paraId="72FB4572" w14:textId="31970963" w:rsidR="00A964E9" w:rsidRPr="00A33447" w:rsidRDefault="005C6A4A" w:rsidP="008B027B">
            <w:r>
              <w:t>This sale lot contains wool sourced from sheep/mobs where no mob declaration has been made</w:t>
            </w:r>
            <w:r w:rsidR="00A964E9" w:rsidRPr="00A33447">
              <w:t xml:space="preserve">. </w:t>
            </w:r>
          </w:p>
        </w:tc>
      </w:tr>
    </w:tbl>
    <w:p w14:paraId="2BF8005C" w14:textId="45FC079A" w:rsidR="00A964E9" w:rsidRDefault="00A964E9" w:rsidP="00A964E9">
      <w:pPr>
        <w:spacing w:before="0"/>
      </w:pPr>
      <w:r w:rsidRPr="00A33447">
        <w:t>Source: A</w:t>
      </w:r>
      <w:r w:rsidR="005D364E">
        <w:t>WEX</w:t>
      </w:r>
      <w:r w:rsidRPr="00A33447">
        <w:t xml:space="preserve"> </w:t>
      </w:r>
      <w:sdt>
        <w:sdtPr>
          <w:id w:val="-804616474"/>
          <w:citation/>
        </w:sdtPr>
        <w:sdtEndPr/>
        <w:sdtContent>
          <w:r w:rsidRPr="00A33447">
            <w:fldChar w:fldCharType="begin"/>
          </w:r>
          <w:r w:rsidR="00F33B66">
            <w:instrText xml:space="preserve">CITATION Aus23a \n  \t  \l 3081 </w:instrText>
          </w:r>
          <w:r w:rsidRPr="00A33447">
            <w:fldChar w:fldCharType="separate"/>
          </w:r>
          <w:r w:rsidR="00F33B66">
            <w:rPr>
              <w:noProof/>
            </w:rPr>
            <w:t>(2023)</w:t>
          </w:r>
          <w:r w:rsidRPr="00A33447">
            <w:fldChar w:fldCharType="end"/>
          </w:r>
        </w:sdtContent>
      </w:sdt>
      <w:r w:rsidRPr="00A33447">
        <w:t>.</w:t>
      </w:r>
    </w:p>
    <w:p w14:paraId="3FBE70A1" w14:textId="1A30B89F" w:rsidR="00C52B0E" w:rsidRPr="00CD5926" w:rsidRDefault="005D364E" w:rsidP="00A964E9">
      <w:r w:rsidRPr="00CD5926">
        <w:t xml:space="preserve">The National Wool Declaration - Integrity Program (NWD-IP) is an extensive program of Desktop Audits/Verifications and On Farm Inspections conducted by the AWEX </w:t>
      </w:r>
      <w:sdt>
        <w:sdtPr>
          <w:id w:val="1130906325"/>
          <w:citation/>
        </w:sdtPr>
        <w:sdtEndPr/>
        <w:sdtContent>
          <w:r w:rsidRPr="00CD5926">
            <w:fldChar w:fldCharType="begin"/>
          </w:r>
          <w:r w:rsidR="00F33B66">
            <w:instrText xml:space="preserve">CITATION Aus23a \p 10 \n  \t  \l 3081 </w:instrText>
          </w:r>
          <w:r w:rsidRPr="00CD5926">
            <w:fldChar w:fldCharType="separate"/>
          </w:r>
          <w:r w:rsidR="00F33B66">
            <w:rPr>
              <w:noProof/>
            </w:rPr>
            <w:t>(2023, p. 10)</w:t>
          </w:r>
          <w:r w:rsidRPr="00CD5926">
            <w:fldChar w:fldCharType="end"/>
          </w:r>
        </w:sdtContent>
      </w:sdt>
      <w:r w:rsidRPr="00CD5926">
        <w:t xml:space="preserve">, which was designed to build wool pipeline and consumer confidence in Australian wool. </w:t>
      </w:r>
      <w:r w:rsidR="00D3175C" w:rsidRPr="00CD5926">
        <w:t xml:space="preserve">Declarations of NM, LN, AA or CM are all eligible to be randomly selected for an NWD-IP Desktop Audit, Verification or On Farm Inspection, as per the following: </w:t>
      </w:r>
    </w:p>
    <w:p w14:paraId="278FC492" w14:textId="200DFAB7" w:rsidR="00C52B0E" w:rsidRPr="00CD5926" w:rsidRDefault="00D3175C" w:rsidP="003F3637">
      <w:pPr>
        <w:pStyle w:val="ListParagraph"/>
        <w:numPr>
          <w:ilvl w:val="0"/>
          <w:numId w:val="10"/>
        </w:numPr>
      </w:pPr>
      <w:r w:rsidRPr="00CD5926">
        <w:t xml:space="preserve">Desktop Audit – Validate that the correct </w:t>
      </w:r>
      <w:r w:rsidR="00980126" w:rsidRPr="00CD5926">
        <w:t>Mob mulesing status</w:t>
      </w:r>
      <w:r w:rsidRPr="00CD5926">
        <w:t xml:space="preserve"> is published ~1,500 Declarations p/a. </w:t>
      </w:r>
    </w:p>
    <w:p w14:paraId="2D62AE30" w14:textId="77777777" w:rsidR="003F3637" w:rsidRPr="00CD5926" w:rsidRDefault="00D3175C" w:rsidP="003F3637">
      <w:pPr>
        <w:pStyle w:val="ListParagraph"/>
        <w:numPr>
          <w:ilvl w:val="0"/>
          <w:numId w:val="10"/>
        </w:numPr>
      </w:pPr>
      <w:r w:rsidRPr="00CD5926">
        <w:t xml:space="preserve">Desktop Verification of LN or AA – Validate mobs declared as LN or AA ~450 Verifications p/a. </w:t>
      </w:r>
      <w:r w:rsidR="003F3637" w:rsidRPr="00CD5926">
        <w:t>A</w:t>
      </w:r>
      <w:r w:rsidRPr="00CD5926">
        <w:t xml:space="preserve">lternatively, LN may be validated through an On Farm Inspection. </w:t>
      </w:r>
    </w:p>
    <w:p w14:paraId="5E44F113" w14:textId="764AC489" w:rsidR="005D364E" w:rsidRPr="00CD5926" w:rsidRDefault="00D3175C" w:rsidP="003F3637">
      <w:pPr>
        <w:pStyle w:val="ListParagraph"/>
        <w:numPr>
          <w:ilvl w:val="0"/>
          <w:numId w:val="10"/>
        </w:numPr>
      </w:pPr>
      <w:r w:rsidRPr="00CD5926">
        <w:t>On Farm Inspection – Validate mobs declared as NM or CM (or LN) ~225 Inspections p/a.</w:t>
      </w:r>
    </w:p>
    <w:p w14:paraId="0401C649" w14:textId="228D7103" w:rsidR="00A964E9" w:rsidRDefault="00311FD9" w:rsidP="00311FD9">
      <w:pPr>
        <w:pStyle w:val="Heading2"/>
      </w:pPr>
      <w:bookmarkStart w:id="42" w:name="_Toc213683861"/>
      <w:r w:rsidRPr="00311FD9">
        <w:t>6.2</w:t>
      </w:r>
      <w:r w:rsidRPr="00311FD9">
        <w:tab/>
      </w:r>
      <w:r w:rsidR="00A964E9" w:rsidRPr="00311FD9">
        <w:t>Pain Relief</w:t>
      </w:r>
      <w:bookmarkEnd w:id="42"/>
    </w:p>
    <w:p w14:paraId="43D4F079" w14:textId="6235C750" w:rsidR="005C3ED6" w:rsidRPr="00CD5926" w:rsidRDefault="00116ACC" w:rsidP="00A964E9">
      <w:r w:rsidRPr="00CD5926">
        <w:t xml:space="preserve">Across Australia, </w:t>
      </w:r>
      <w:proofErr w:type="gramStart"/>
      <w:r w:rsidRPr="00CD5926">
        <w:t>the vast majority of</w:t>
      </w:r>
      <w:proofErr w:type="gramEnd"/>
      <w:r w:rsidRPr="00CD5926">
        <w:t xml:space="preserve"> producers who mules use pain management (94% of producers for both ewe lambs and male lambs) </w:t>
      </w:r>
      <w:sdt>
        <w:sdtPr>
          <w:id w:val="1753850478"/>
          <w:citation/>
        </w:sdtPr>
        <w:sdtEndPr/>
        <w:sdtContent>
          <w:r w:rsidRPr="00CD5926">
            <w:fldChar w:fldCharType="begin"/>
          </w:r>
          <w:r w:rsidR="00DA3813" w:rsidRPr="00CD5926">
            <w:instrText xml:space="preserve">CITATION Slo24 \p 56 \t  \l 3081 </w:instrText>
          </w:r>
          <w:r w:rsidRPr="00CD5926">
            <w:fldChar w:fldCharType="separate"/>
          </w:r>
          <w:r w:rsidR="00DA3813" w:rsidRPr="00CD5926">
            <w:rPr>
              <w:noProof/>
            </w:rPr>
            <w:t>(Sloane &amp; Walker, 2024, p. 56)</w:t>
          </w:r>
          <w:r w:rsidRPr="00CD5926">
            <w:fldChar w:fldCharType="end"/>
          </w:r>
        </w:sdtContent>
      </w:sdt>
      <w:r w:rsidRPr="00CD5926">
        <w:t xml:space="preserve">. The proportion of ewe and male lambs being </w:t>
      </w:r>
      <w:proofErr w:type="spellStart"/>
      <w:r w:rsidRPr="00CD5926">
        <w:t>mulesed</w:t>
      </w:r>
      <w:proofErr w:type="spellEnd"/>
      <w:r w:rsidRPr="00CD5926">
        <w:t xml:space="preserve"> with pain management is similar at 95% and 94% respectively</w:t>
      </w:r>
      <w:r w:rsidR="00DA3813" w:rsidRPr="00CD5926">
        <w:t xml:space="preserve">. </w:t>
      </w:r>
      <w:r w:rsidRPr="00CD5926">
        <w:t xml:space="preserve">Nationally, of </w:t>
      </w:r>
      <w:r w:rsidR="00DA3813" w:rsidRPr="00CD5926">
        <w:t xml:space="preserve">sheep </w:t>
      </w:r>
      <w:r w:rsidRPr="00CD5926">
        <w:t>producers who use pain management products at mulesing, virtually all (93%) use anaesthetic and antiseptic spray at the surgery site</w:t>
      </w:r>
      <w:r w:rsidR="00B018FC" w:rsidRPr="00CD5926">
        <w:t xml:space="preserve"> such as Tri-</w:t>
      </w:r>
      <w:proofErr w:type="spellStart"/>
      <w:r w:rsidR="00B018FC" w:rsidRPr="00CD5926">
        <w:t>Solfen</w:t>
      </w:r>
      <w:proofErr w:type="spellEnd"/>
      <w:r w:rsidR="00497489" w:rsidRPr="001713D0">
        <w:t>®</w:t>
      </w:r>
      <w:r w:rsidR="00B018FC" w:rsidRPr="00CD5926">
        <w:t>.</w:t>
      </w:r>
    </w:p>
    <w:p w14:paraId="7ECADBA2" w14:textId="50C9F5B9" w:rsidR="00C62CB8" w:rsidRDefault="00A964E9" w:rsidP="00A964E9">
      <w:pPr>
        <w:rPr>
          <w:szCs w:val="22"/>
        </w:rPr>
      </w:pPr>
      <w:r w:rsidRPr="00CD5926">
        <w:rPr>
          <w:szCs w:val="22"/>
        </w:rPr>
        <w:t>Tri-</w:t>
      </w:r>
      <w:proofErr w:type="spellStart"/>
      <w:r w:rsidRPr="00CD5926">
        <w:rPr>
          <w:szCs w:val="22"/>
        </w:rPr>
        <w:t>Solfen</w:t>
      </w:r>
      <w:proofErr w:type="spellEnd"/>
      <w:r w:rsidR="00497489" w:rsidRPr="001713D0">
        <w:t>®</w:t>
      </w:r>
      <w:r w:rsidRPr="00CD5926">
        <w:rPr>
          <w:szCs w:val="22"/>
        </w:rPr>
        <w:t xml:space="preserve"> is sprayed onto the mulesing wound </w:t>
      </w:r>
      <w:sdt>
        <w:sdtPr>
          <w:rPr>
            <w:szCs w:val="22"/>
          </w:rPr>
          <w:id w:val="282545205"/>
          <w:citation/>
        </w:sdtPr>
        <w:sdtEndPr/>
        <w:sdtContent>
          <w:r w:rsidRPr="00CD5926">
            <w:rPr>
              <w:szCs w:val="22"/>
            </w:rPr>
            <w:fldChar w:fldCharType="begin"/>
          </w:r>
          <w:r w:rsidRPr="00CD5926">
            <w:rPr>
              <w:szCs w:val="22"/>
            </w:rPr>
            <w:instrText xml:space="preserve">CITATION RSO19 \p 14 \t  \l 3081 </w:instrText>
          </w:r>
          <w:r w:rsidRPr="00CD5926">
            <w:rPr>
              <w:szCs w:val="22"/>
            </w:rPr>
            <w:fldChar w:fldCharType="separate"/>
          </w:r>
          <w:r w:rsidR="00EB3873" w:rsidRPr="00CD5926">
            <w:rPr>
              <w:noProof/>
              <w:szCs w:val="22"/>
            </w:rPr>
            <w:t>(RSPCA Australia, 2019, p. 14)</w:t>
          </w:r>
          <w:r w:rsidRPr="00CD5926">
            <w:rPr>
              <w:szCs w:val="22"/>
            </w:rPr>
            <w:fldChar w:fldCharType="end"/>
          </w:r>
        </w:sdtContent>
      </w:sdt>
      <w:r w:rsidRPr="00CD5926">
        <w:rPr>
          <w:szCs w:val="22"/>
        </w:rPr>
        <w:t>. The gel-like nature of the product ensures it adheres to the wound and provides a barrier to help keep the wound clean and promote healing. Pain relief provided by Tri-</w:t>
      </w:r>
      <w:proofErr w:type="spellStart"/>
      <w:r w:rsidRPr="00CD5926">
        <w:rPr>
          <w:szCs w:val="22"/>
        </w:rPr>
        <w:t>Solfen</w:t>
      </w:r>
      <w:proofErr w:type="spellEnd"/>
      <w:r w:rsidR="00497489" w:rsidRPr="001713D0">
        <w:t>®</w:t>
      </w:r>
      <w:r w:rsidRPr="00CD5926">
        <w:rPr>
          <w:szCs w:val="22"/>
        </w:rPr>
        <w:t xml:space="preserve"> may last up to 24 hours largely due to the protective barrier of the gel following mulesing </w:t>
      </w:r>
      <w:sdt>
        <w:sdtPr>
          <w:rPr>
            <w:szCs w:val="22"/>
          </w:rPr>
          <w:id w:val="-782801256"/>
          <w:citation/>
        </w:sdtPr>
        <w:sdtEndPr/>
        <w:sdtContent>
          <w:r w:rsidRPr="00CD5926">
            <w:rPr>
              <w:szCs w:val="22"/>
            </w:rPr>
            <w:fldChar w:fldCharType="begin"/>
          </w:r>
          <w:r w:rsidRPr="00CD5926">
            <w:rPr>
              <w:szCs w:val="22"/>
            </w:rPr>
            <w:instrText xml:space="preserve">CITATION Lom \p 166 \t  \l 3081 </w:instrText>
          </w:r>
          <w:r w:rsidRPr="00CD5926">
            <w:rPr>
              <w:szCs w:val="22"/>
            </w:rPr>
            <w:fldChar w:fldCharType="separate"/>
          </w:r>
          <w:r w:rsidR="00EB3873" w:rsidRPr="00CD5926">
            <w:rPr>
              <w:noProof/>
              <w:szCs w:val="22"/>
            </w:rPr>
            <w:t>(Lomax, Sheil, &amp; Windsor, 2013, p. 166)</w:t>
          </w:r>
          <w:r w:rsidRPr="00CD5926">
            <w:rPr>
              <w:szCs w:val="22"/>
            </w:rPr>
            <w:fldChar w:fldCharType="end"/>
          </w:r>
        </w:sdtContent>
      </w:sdt>
      <w:r w:rsidRPr="00CD5926">
        <w:rPr>
          <w:szCs w:val="22"/>
        </w:rPr>
        <w:t xml:space="preserve">. </w:t>
      </w:r>
      <w:r w:rsidR="00C62CB8">
        <w:rPr>
          <w:szCs w:val="22"/>
        </w:rPr>
        <w:t xml:space="preserve">However, </w:t>
      </w:r>
      <w:r w:rsidR="00176CAB">
        <w:rPr>
          <w:szCs w:val="22"/>
        </w:rPr>
        <w:t xml:space="preserve">as </w:t>
      </w:r>
      <w:r w:rsidR="00C62CB8" w:rsidRPr="00C62CB8">
        <w:rPr>
          <w:szCs w:val="22"/>
        </w:rPr>
        <w:lastRenderedPageBreak/>
        <w:t>Tri-</w:t>
      </w:r>
      <w:proofErr w:type="spellStart"/>
      <w:r w:rsidR="00C62CB8" w:rsidRPr="00C62CB8">
        <w:rPr>
          <w:szCs w:val="22"/>
        </w:rPr>
        <w:t>Solfen</w:t>
      </w:r>
      <w:proofErr w:type="spellEnd"/>
      <w:r w:rsidR="00C62CB8" w:rsidRPr="00C62CB8">
        <w:rPr>
          <w:szCs w:val="22"/>
        </w:rPr>
        <w:t xml:space="preserve">® is not administered until after the skin has been cut away, the pain felt during the procedure is not </w:t>
      </w:r>
      <w:r w:rsidR="00DB7762">
        <w:rPr>
          <w:szCs w:val="22"/>
        </w:rPr>
        <w:t>diminish</w:t>
      </w:r>
      <w:r w:rsidR="00C62CB8" w:rsidRPr="00C62CB8">
        <w:rPr>
          <w:szCs w:val="22"/>
        </w:rPr>
        <w:t>ed</w:t>
      </w:r>
      <w:r w:rsidR="00C309C9">
        <w:rPr>
          <w:szCs w:val="22"/>
        </w:rPr>
        <w:t xml:space="preserve"> </w:t>
      </w:r>
      <w:sdt>
        <w:sdtPr>
          <w:rPr>
            <w:szCs w:val="22"/>
          </w:rPr>
          <w:id w:val="395945124"/>
          <w:citation/>
        </w:sdtPr>
        <w:sdtEndPr/>
        <w:sdtContent>
          <w:r w:rsidR="00DB7762">
            <w:rPr>
              <w:szCs w:val="22"/>
            </w:rPr>
            <w:fldChar w:fldCharType="begin"/>
          </w:r>
          <w:r w:rsidR="00DB7762">
            <w:rPr>
              <w:szCs w:val="22"/>
            </w:rPr>
            <w:instrText xml:space="preserve">CITATION RSP24 \p 14 \t  \l 3081 </w:instrText>
          </w:r>
          <w:r w:rsidR="00DB7762">
            <w:rPr>
              <w:szCs w:val="22"/>
            </w:rPr>
            <w:fldChar w:fldCharType="separate"/>
          </w:r>
          <w:r w:rsidR="00DB7762" w:rsidRPr="00DB7762">
            <w:rPr>
              <w:noProof/>
              <w:szCs w:val="22"/>
            </w:rPr>
            <w:t>(RSPCA Australia, 2024, p. 14)</w:t>
          </w:r>
          <w:r w:rsidR="00DB7762">
            <w:rPr>
              <w:szCs w:val="22"/>
            </w:rPr>
            <w:fldChar w:fldCharType="end"/>
          </w:r>
        </w:sdtContent>
      </w:sdt>
      <w:r w:rsidR="00C62CB8" w:rsidRPr="00C62CB8">
        <w:rPr>
          <w:szCs w:val="22"/>
        </w:rPr>
        <w:t>.</w:t>
      </w:r>
    </w:p>
    <w:p w14:paraId="6ECBA984" w14:textId="1D5C9250" w:rsidR="00660E02" w:rsidRDefault="00660E02" w:rsidP="00A964E9">
      <w:r w:rsidRPr="00660E02">
        <w:t xml:space="preserve">In 2016, an oral analgesic product (Ilium </w:t>
      </w:r>
      <w:proofErr w:type="spellStart"/>
      <w:r w:rsidRPr="00660E02">
        <w:t>Buccalgesic</w:t>
      </w:r>
      <w:proofErr w:type="spellEnd"/>
      <w:r w:rsidRPr="00660E02">
        <w:t xml:space="preserve">® OTM) became available to producers, with a second similar product, </w:t>
      </w:r>
      <w:proofErr w:type="spellStart"/>
      <w:r w:rsidRPr="00660E02">
        <w:t>Butec</w:t>
      </w:r>
      <w:proofErr w:type="spellEnd"/>
      <w:r w:rsidRPr="00660E02">
        <w:t xml:space="preserve"> OTM now also available</w:t>
      </w:r>
      <w:r>
        <w:t xml:space="preserve"> </w:t>
      </w:r>
      <w:sdt>
        <w:sdtPr>
          <w:id w:val="1502855347"/>
          <w:citation/>
        </w:sdtPr>
        <w:sdtEndPr/>
        <w:sdtContent>
          <w:r>
            <w:fldChar w:fldCharType="begin"/>
          </w:r>
          <w:r w:rsidR="008A7619">
            <w:instrText xml:space="preserve">CITATION RSP24 \p 14 \t  \l 3081 </w:instrText>
          </w:r>
          <w:r>
            <w:fldChar w:fldCharType="separate"/>
          </w:r>
          <w:r w:rsidR="008A7619">
            <w:rPr>
              <w:noProof/>
            </w:rPr>
            <w:t>(RSPCA Australia, 2024, p. 14)</w:t>
          </w:r>
          <w:r>
            <w:fldChar w:fldCharType="end"/>
          </w:r>
        </w:sdtContent>
      </w:sdt>
      <w:r>
        <w:t>.</w:t>
      </w:r>
      <w:r w:rsidR="0013066F">
        <w:t xml:space="preserve"> </w:t>
      </w:r>
      <w:r w:rsidR="0013066F" w:rsidRPr="0013066F">
        <w:t>Both products are applied against the inside of the sheep’s cheek (buccal administration) via a dosing gun immediately prior to the mulesing procedure</w:t>
      </w:r>
      <w:r w:rsidR="0013066F">
        <w:t xml:space="preserve">. </w:t>
      </w:r>
      <w:r w:rsidR="003A2814" w:rsidRPr="003A2814">
        <w:t>The active ingredient in th</w:t>
      </w:r>
      <w:r w:rsidR="00103E50">
        <w:t>ese</w:t>
      </w:r>
      <w:r w:rsidR="003A2814" w:rsidRPr="003A2814">
        <w:t xml:space="preserve"> oral pain relief </w:t>
      </w:r>
      <w:r w:rsidR="00103E50">
        <w:t xml:space="preserve">products </w:t>
      </w:r>
      <w:r w:rsidR="003A2814" w:rsidRPr="003A2814">
        <w:t>is meloxicam, a non-steroidal anti-inflammatory drug that is quickly absorbed in the blood stream within 15-20 minutes of administration, reaching maximum concentration after 2.6 hours</w:t>
      </w:r>
      <w:r w:rsidR="00103E50">
        <w:t xml:space="preserve"> </w:t>
      </w:r>
      <w:sdt>
        <w:sdtPr>
          <w:id w:val="1758794162"/>
          <w:citation/>
        </w:sdtPr>
        <w:sdtEndPr/>
        <w:sdtContent>
          <w:r w:rsidR="00103E50">
            <w:fldChar w:fldCharType="begin"/>
          </w:r>
          <w:r w:rsidR="00103E50">
            <w:instrText xml:space="preserve"> CITATION RSP24 \l 3081  \m Sma181</w:instrText>
          </w:r>
          <w:r w:rsidR="00103E50">
            <w:fldChar w:fldCharType="separate"/>
          </w:r>
          <w:r w:rsidR="00103E50">
            <w:rPr>
              <w:noProof/>
            </w:rPr>
            <w:t>(RSPCA Australia, 2024; Small, Marini, Dyall, Paull, &amp; Lee, 2018)</w:t>
          </w:r>
          <w:r w:rsidR="00103E50">
            <w:fldChar w:fldCharType="end"/>
          </w:r>
        </w:sdtContent>
      </w:sdt>
      <w:r w:rsidR="00103E50">
        <w:t>.</w:t>
      </w:r>
      <w:r w:rsidR="00FF3FF2">
        <w:t xml:space="preserve"> I</w:t>
      </w:r>
      <w:r w:rsidR="00FF3FF2" w:rsidRPr="00FF3FF2">
        <w:t xml:space="preserve">njectable </w:t>
      </w:r>
      <w:r w:rsidR="00FF3FF2">
        <w:t xml:space="preserve">forms of </w:t>
      </w:r>
      <w:r w:rsidR="00FF3FF2" w:rsidRPr="00FF3FF2">
        <w:t>meloxicam for sheep are also now available</w:t>
      </w:r>
      <w:r w:rsidR="0090156F">
        <w:t xml:space="preserve"> </w:t>
      </w:r>
      <w:sdt>
        <w:sdtPr>
          <w:id w:val="1035618569"/>
          <w:citation/>
        </w:sdtPr>
        <w:sdtEndPr/>
        <w:sdtContent>
          <w:r w:rsidR="0090156F">
            <w:fldChar w:fldCharType="begin"/>
          </w:r>
          <w:r w:rsidR="0090156F">
            <w:instrText xml:space="preserve">CITATION RSP24 \p 14 \t  \l 3081 </w:instrText>
          </w:r>
          <w:r w:rsidR="0090156F">
            <w:fldChar w:fldCharType="separate"/>
          </w:r>
          <w:r w:rsidR="0090156F">
            <w:rPr>
              <w:noProof/>
            </w:rPr>
            <w:t>(RSPCA Australia, 2024, p. 14)</w:t>
          </w:r>
          <w:r w:rsidR="0090156F">
            <w:fldChar w:fldCharType="end"/>
          </w:r>
        </w:sdtContent>
      </w:sdt>
      <w:r w:rsidR="00FF3FF2" w:rsidRPr="00FF3FF2">
        <w:t>.</w:t>
      </w:r>
      <w:r w:rsidR="00951A69">
        <w:t xml:space="preserve"> While </w:t>
      </w:r>
      <w:r w:rsidR="00951A69" w:rsidRPr="003A2814">
        <w:t>meloxicam</w:t>
      </w:r>
      <w:r w:rsidR="00951A69">
        <w:t xml:space="preserve"> </w:t>
      </w:r>
      <w:r w:rsidR="00951A69" w:rsidRPr="00951A69">
        <w:t xml:space="preserve">reduces </w:t>
      </w:r>
      <w:r w:rsidR="001F5B18">
        <w:t xml:space="preserve">the </w:t>
      </w:r>
      <w:r w:rsidR="00951A69" w:rsidRPr="00951A69">
        <w:t xml:space="preserve">pain associated with inflammation, it can do little to address the acute pain felt during </w:t>
      </w:r>
      <w:r w:rsidR="001F5B18">
        <w:t>mulesing.</w:t>
      </w:r>
    </w:p>
    <w:p w14:paraId="439E336B" w14:textId="021806DB" w:rsidR="00A964E9" w:rsidRDefault="00462556" w:rsidP="00A964E9">
      <w:pPr>
        <w:rPr>
          <w:szCs w:val="22"/>
        </w:rPr>
      </w:pPr>
      <w:r>
        <w:t>While</w:t>
      </w:r>
      <w:r w:rsidR="00A73FB7">
        <w:t xml:space="preserve"> </w:t>
      </w:r>
      <w:r w:rsidR="00A73FB7" w:rsidRPr="001713D0">
        <w:t xml:space="preserve">most </w:t>
      </w:r>
      <w:r w:rsidR="00A73FB7">
        <w:t xml:space="preserve">producers </w:t>
      </w:r>
      <w:r w:rsidR="00A73FB7" w:rsidRPr="001713D0">
        <w:t xml:space="preserve">use a local anaesthetic </w:t>
      </w:r>
      <w:r w:rsidR="006C2299">
        <w:t>(</w:t>
      </w:r>
      <w:r w:rsidR="00A73FB7" w:rsidRPr="001713D0">
        <w:t>Tri-</w:t>
      </w:r>
      <w:proofErr w:type="spellStart"/>
      <w:r w:rsidR="00A73FB7" w:rsidRPr="001713D0">
        <w:t>Solfen</w:t>
      </w:r>
      <w:proofErr w:type="spellEnd"/>
      <w:r w:rsidR="00A73FB7" w:rsidRPr="001713D0">
        <w:t>®)</w:t>
      </w:r>
      <w:r w:rsidR="00DE254D">
        <w:t xml:space="preserve"> for pain management following mulesing</w:t>
      </w:r>
      <w:r w:rsidR="006C2299">
        <w:t xml:space="preserve">, </w:t>
      </w:r>
      <w:r w:rsidR="008A6EC7">
        <w:t>most do so</w:t>
      </w:r>
      <w:r w:rsidR="00A73FB7" w:rsidRPr="001713D0">
        <w:t xml:space="preserve"> without </w:t>
      </w:r>
      <w:r w:rsidR="00D565EC">
        <w:t xml:space="preserve">also </w:t>
      </w:r>
      <w:r w:rsidR="00357038">
        <w:t xml:space="preserve">applying </w:t>
      </w:r>
      <w:r w:rsidR="00A73FB7" w:rsidRPr="001713D0">
        <w:t>a longer acting analgesic</w:t>
      </w:r>
      <w:r w:rsidR="00D77AD5">
        <w:t xml:space="preserve"> </w:t>
      </w:r>
      <w:sdt>
        <w:sdtPr>
          <w:id w:val="1205149006"/>
          <w:citation/>
        </w:sdtPr>
        <w:sdtEndPr/>
        <w:sdtContent>
          <w:r w:rsidR="00D77AD5">
            <w:fldChar w:fldCharType="begin"/>
          </w:r>
          <w:r w:rsidR="00D77AD5">
            <w:instrText xml:space="preserve">CITATION Col221 \p 4 \t  \l 3081 </w:instrText>
          </w:r>
          <w:r w:rsidR="00D77AD5">
            <w:fldChar w:fldCharType="separate"/>
          </w:r>
          <w:r w:rsidR="00D77AD5">
            <w:rPr>
              <w:noProof/>
            </w:rPr>
            <w:t>(Colvin, 2022, p. 4)</w:t>
          </w:r>
          <w:r w:rsidR="00D77AD5">
            <w:fldChar w:fldCharType="end"/>
          </w:r>
        </w:sdtContent>
      </w:sdt>
      <w:r w:rsidR="00D77AD5" w:rsidRPr="005D5760">
        <w:t>.</w:t>
      </w:r>
      <w:r w:rsidR="00357038">
        <w:t xml:space="preserve"> </w:t>
      </w:r>
      <w:r w:rsidR="00D77AD5">
        <w:t>O</w:t>
      </w:r>
      <w:r w:rsidR="00A73FB7" w:rsidRPr="005D5760">
        <w:t xml:space="preserve">nly 8% </w:t>
      </w:r>
      <w:r w:rsidR="00D565EC">
        <w:t xml:space="preserve">of producer </w:t>
      </w:r>
      <w:r w:rsidR="00A73FB7" w:rsidRPr="005D5760">
        <w:t>use a combination of an analgesic and an anaesthetic for pain management</w:t>
      </w:r>
      <w:r w:rsidR="00D77AD5">
        <w:t>.</w:t>
      </w:r>
    </w:p>
    <w:p w14:paraId="40DC9E45" w14:textId="516C34BB" w:rsidR="00311FD9" w:rsidRPr="00D10F0A" w:rsidRDefault="00745927" w:rsidP="004F32DA">
      <w:pPr>
        <w:pStyle w:val="Heading2"/>
      </w:pPr>
      <w:bookmarkStart w:id="43" w:name="_Toc213683862"/>
      <w:r w:rsidRPr="00D10F0A">
        <w:t>6.3</w:t>
      </w:r>
      <w:r w:rsidRPr="00D10F0A">
        <w:tab/>
        <w:t>Price Premium for Non-</w:t>
      </w:r>
      <w:proofErr w:type="spellStart"/>
      <w:r w:rsidRPr="00D10F0A">
        <w:t>Mulesed</w:t>
      </w:r>
      <w:proofErr w:type="spellEnd"/>
      <w:r w:rsidRPr="00D10F0A">
        <w:t xml:space="preserve"> Wool</w:t>
      </w:r>
      <w:bookmarkEnd w:id="43"/>
    </w:p>
    <w:p w14:paraId="5A7F083B" w14:textId="73115247" w:rsidR="00FA4790" w:rsidRPr="00D10F0A" w:rsidRDefault="00440998" w:rsidP="00A964E9">
      <w:r w:rsidRPr="00D10F0A">
        <w:t xml:space="preserve">Up until 2021-22, </w:t>
      </w:r>
      <w:r w:rsidR="001D1593" w:rsidRPr="00D10F0A">
        <w:t xml:space="preserve">price </w:t>
      </w:r>
      <w:r w:rsidRPr="00D10F0A">
        <w:t>pre</w:t>
      </w:r>
      <w:r w:rsidR="00123040" w:rsidRPr="00D10F0A">
        <w:t>mium</w:t>
      </w:r>
      <w:r w:rsidR="001D1593" w:rsidRPr="00D10F0A">
        <w:t>s</w:t>
      </w:r>
      <w:r w:rsidR="00123040" w:rsidRPr="00D10F0A">
        <w:t xml:space="preserve"> received </w:t>
      </w:r>
      <w:r w:rsidR="002B7BE8" w:rsidRPr="00D10F0A">
        <w:t>non-</w:t>
      </w:r>
      <w:proofErr w:type="spellStart"/>
      <w:r w:rsidR="002B7BE8" w:rsidRPr="00D10F0A">
        <w:t>mulesed</w:t>
      </w:r>
      <w:proofErr w:type="spellEnd"/>
      <w:r w:rsidR="002B7BE8" w:rsidRPr="00D10F0A">
        <w:t xml:space="preserve"> </w:t>
      </w:r>
      <w:r w:rsidR="00123040" w:rsidRPr="00D10F0A">
        <w:t>Merino w</w:t>
      </w:r>
      <w:r w:rsidR="002B7BE8" w:rsidRPr="00D10F0A">
        <w:t xml:space="preserve">ool had generally been increasing in trend terms. </w:t>
      </w:r>
      <w:r w:rsidR="001D1593" w:rsidRPr="00D10F0A">
        <w:t xml:space="preserve">However, </w:t>
      </w:r>
      <w:r w:rsidR="00014C18" w:rsidRPr="00D10F0A">
        <w:t xml:space="preserve">since 2022-23 and onwards </w:t>
      </w:r>
      <w:r w:rsidR="001D1593" w:rsidRPr="00D10F0A">
        <w:t xml:space="preserve">the </w:t>
      </w:r>
      <w:r w:rsidR="00014C18" w:rsidRPr="00D10F0A">
        <w:t xml:space="preserve">prices </w:t>
      </w:r>
      <w:r w:rsidR="001D1593" w:rsidRPr="00D10F0A">
        <w:t xml:space="preserve">premiums </w:t>
      </w:r>
      <w:r w:rsidR="00014C18" w:rsidRPr="00D10F0A">
        <w:t>received for non-</w:t>
      </w:r>
      <w:proofErr w:type="spellStart"/>
      <w:r w:rsidR="00014C18" w:rsidRPr="00D10F0A">
        <w:t>mulesed</w:t>
      </w:r>
      <w:proofErr w:type="spellEnd"/>
      <w:r w:rsidR="00014C18" w:rsidRPr="00D10F0A">
        <w:t xml:space="preserve"> Merino wool appear to have </w:t>
      </w:r>
      <w:r w:rsidR="008D15AB" w:rsidRPr="00D10F0A">
        <w:t xml:space="preserve">fallen and </w:t>
      </w:r>
      <w:r w:rsidR="00FA4790" w:rsidRPr="00D10F0A">
        <w:t xml:space="preserve">stagnated. This is outlined in Figure </w:t>
      </w:r>
      <w:r w:rsidR="00745927" w:rsidRPr="00D10F0A">
        <w:t>15</w:t>
      </w:r>
      <w:r w:rsidR="00FA4790" w:rsidRPr="00D10F0A">
        <w:t xml:space="preserve"> below.</w:t>
      </w:r>
    </w:p>
    <w:p w14:paraId="2DFAD18E" w14:textId="1754650F" w:rsidR="00A964E9" w:rsidRDefault="00A964E9" w:rsidP="00A964E9">
      <w:pPr>
        <w:pStyle w:val="Caption"/>
        <w:spacing w:after="0"/>
      </w:pPr>
      <w:bookmarkStart w:id="44" w:name="_Toc213683891"/>
      <w:r w:rsidRPr="00D10F0A">
        <w:t xml:space="preserve">Figure </w:t>
      </w:r>
      <w:r>
        <w:fldChar w:fldCharType="begin"/>
      </w:r>
      <w:r>
        <w:instrText>SEQ Figure \* ARABIC</w:instrText>
      </w:r>
      <w:r>
        <w:fldChar w:fldCharType="separate"/>
      </w:r>
      <w:r w:rsidR="007948E2">
        <w:rPr>
          <w:noProof/>
        </w:rPr>
        <w:t>15</w:t>
      </w:r>
      <w:r>
        <w:fldChar w:fldCharType="end"/>
      </w:r>
      <w:r w:rsidRPr="00D10F0A">
        <w:t>: Premiums for Auctioned Non-</w:t>
      </w:r>
      <w:proofErr w:type="spellStart"/>
      <w:r w:rsidRPr="00D10F0A">
        <w:t>Muleses</w:t>
      </w:r>
      <w:proofErr w:type="spellEnd"/>
      <w:r w:rsidRPr="00D10F0A">
        <w:t xml:space="preserve"> Wool on the Australian Wool Exchange – 16 µm to 30 µm (cents for Kg clean wool)</w:t>
      </w:r>
      <w:bookmarkEnd w:id="44"/>
    </w:p>
    <w:p w14:paraId="0A460C68" w14:textId="1D313B1A" w:rsidR="00A964E9" w:rsidRDefault="00330168" w:rsidP="00A964E9">
      <w:pPr>
        <w:spacing w:before="0" w:after="0"/>
        <w:rPr>
          <w:lang w:eastAsia="en-AU"/>
        </w:rPr>
      </w:pPr>
      <w:r>
        <w:rPr>
          <w:noProof/>
          <w:lang w:eastAsia="en-AU"/>
        </w:rPr>
        <w:drawing>
          <wp:inline distT="0" distB="0" distL="0" distR="0" wp14:anchorId="483B40DD" wp14:editId="23A64F86">
            <wp:extent cx="5829300" cy="3949700"/>
            <wp:effectExtent l="0" t="0" r="0" b="0"/>
            <wp:docPr id="356814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29300" cy="3949700"/>
                    </a:xfrm>
                    <a:prstGeom prst="rect">
                      <a:avLst/>
                    </a:prstGeom>
                    <a:noFill/>
                  </pic:spPr>
                </pic:pic>
              </a:graphicData>
            </a:graphic>
          </wp:inline>
        </w:drawing>
      </w:r>
    </w:p>
    <w:p w14:paraId="3C56A0C3" w14:textId="2246E8E4" w:rsidR="00A964E9" w:rsidRDefault="00A964E9" w:rsidP="00A964E9">
      <w:pPr>
        <w:spacing w:before="0" w:after="0"/>
        <w:rPr>
          <w:noProof/>
        </w:rPr>
      </w:pPr>
      <w:r>
        <w:t xml:space="preserve">Source: </w:t>
      </w:r>
      <w:r w:rsidR="002B0BB7" w:rsidRPr="00A33447">
        <w:t>Australian Wool Exchange Ltd</w:t>
      </w:r>
      <w:r>
        <w:rPr>
          <w:noProof/>
        </w:rPr>
        <w:t xml:space="preserve">. </w:t>
      </w:r>
    </w:p>
    <w:p w14:paraId="62622E68" w14:textId="09E5E76D" w:rsidR="00A964E9" w:rsidRDefault="00752BC5" w:rsidP="00A964E9">
      <w:pPr>
        <w:rPr>
          <w:noProof/>
        </w:rPr>
      </w:pPr>
      <w:r>
        <w:rPr>
          <w:noProof/>
        </w:rPr>
        <w:t>Despite this</w:t>
      </w:r>
      <w:r w:rsidR="00A964E9">
        <w:rPr>
          <w:noProof/>
        </w:rPr>
        <w:t>, the premiums received for non-mulesed wool are generally higher across the board than for other categories. This is outlined below in Figure 1</w:t>
      </w:r>
      <w:r w:rsidR="00CB708F">
        <w:rPr>
          <w:noProof/>
        </w:rPr>
        <w:t>6</w:t>
      </w:r>
      <w:r w:rsidR="00A964E9">
        <w:rPr>
          <w:noProof/>
        </w:rPr>
        <w:t xml:space="preserve"> that compares the premiums and discounts received by mulesing status in </w:t>
      </w:r>
      <w:r w:rsidR="009B23BF">
        <w:rPr>
          <w:noProof/>
        </w:rPr>
        <w:t>2024-25</w:t>
      </w:r>
      <w:r w:rsidR="00A964E9">
        <w:rPr>
          <w:noProof/>
        </w:rPr>
        <w:t>.</w:t>
      </w:r>
    </w:p>
    <w:p w14:paraId="6B9B3641" w14:textId="77777777" w:rsidR="00A964E9" w:rsidRDefault="00A964E9" w:rsidP="00A964E9">
      <w:pPr>
        <w:rPr>
          <w:noProof/>
        </w:rPr>
      </w:pPr>
      <w:r>
        <w:rPr>
          <w:noProof/>
        </w:rPr>
        <w:br w:type="page"/>
      </w:r>
    </w:p>
    <w:p w14:paraId="3C7D39B9" w14:textId="4971846C" w:rsidR="00A964E9" w:rsidRPr="0044723B" w:rsidRDefault="00A964E9" w:rsidP="00A964E9">
      <w:pPr>
        <w:pStyle w:val="Caption"/>
        <w:spacing w:after="0"/>
        <w:rPr>
          <w:b/>
          <w:bCs/>
          <w:noProof/>
        </w:rPr>
      </w:pPr>
      <w:bookmarkStart w:id="45" w:name="_Toc213683892"/>
      <w:r w:rsidRPr="00CD5926">
        <w:lastRenderedPageBreak/>
        <w:t xml:space="preserve">Figure </w:t>
      </w:r>
      <w:r>
        <w:fldChar w:fldCharType="begin"/>
      </w:r>
      <w:r>
        <w:instrText>SEQ Figure \* ARABIC</w:instrText>
      </w:r>
      <w:r>
        <w:fldChar w:fldCharType="separate"/>
      </w:r>
      <w:r w:rsidR="007948E2">
        <w:rPr>
          <w:noProof/>
        </w:rPr>
        <w:t>16</w:t>
      </w:r>
      <w:r>
        <w:fldChar w:fldCharType="end"/>
      </w:r>
      <w:r w:rsidRPr="00CD5926">
        <w:t xml:space="preserve">: Comparison of Premiums Received by Mulesing Status in </w:t>
      </w:r>
      <w:r w:rsidR="00CD61D7" w:rsidRPr="00CD5926">
        <w:t>2024-25</w:t>
      </w:r>
      <w:r w:rsidRPr="00CD5926">
        <w:t xml:space="preserve"> on the Australian Wool Exchange – 16 µm to 30 µm (cents for Kg clean wool)</w:t>
      </w:r>
      <w:bookmarkEnd w:id="45"/>
    </w:p>
    <w:p w14:paraId="2B1C4D71" w14:textId="7C1B29B3" w:rsidR="00A964E9" w:rsidRDefault="00CA7D38" w:rsidP="00A964E9">
      <w:pPr>
        <w:spacing w:before="0" w:after="0"/>
        <w:rPr>
          <w:noProof/>
        </w:rPr>
      </w:pPr>
      <w:r>
        <w:rPr>
          <w:noProof/>
        </w:rPr>
        <w:drawing>
          <wp:inline distT="0" distB="0" distL="0" distR="0" wp14:anchorId="623B0AAF" wp14:editId="43EA28E3">
            <wp:extent cx="5626100" cy="3360420"/>
            <wp:effectExtent l="0" t="0" r="0" b="0"/>
            <wp:docPr id="6778078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26100" cy="3360420"/>
                    </a:xfrm>
                    <a:prstGeom prst="rect">
                      <a:avLst/>
                    </a:prstGeom>
                    <a:noFill/>
                  </pic:spPr>
                </pic:pic>
              </a:graphicData>
            </a:graphic>
          </wp:inline>
        </w:drawing>
      </w:r>
      <w:r w:rsidR="00A964E9">
        <w:rPr>
          <w:noProof/>
        </w:rPr>
        <w:br/>
      </w:r>
      <w:r w:rsidR="00A964E9">
        <w:t xml:space="preserve">Source: </w:t>
      </w:r>
      <w:r w:rsidR="00836B09" w:rsidRPr="00A33447">
        <w:t>Australian Wool Exchange Ltd</w:t>
      </w:r>
      <w:r w:rsidR="00A964E9">
        <w:rPr>
          <w:noProof/>
        </w:rPr>
        <w:t>.</w:t>
      </w:r>
    </w:p>
    <w:p w14:paraId="77D3BCB7" w14:textId="2018D664" w:rsidR="00A964E9" w:rsidRPr="00CD5926" w:rsidRDefault="00A964E9" w:rsidP="00A964E9">
      <w:r w:rsidRPr="00CD5926">
        <w:rPr>
          <w:noProof/>
        </w:rPr>
        <w:t xml:space="preserve">In turn, </w:t>
      </w:r>
      <w:r w:rsidR="00A64A4E" w:rsidRPr="00CD5926">
        <w:rPr>
          <w:noProof/>
        </w:rPr>
        <w:t>t</w:t>
      </w:r>
      <w:r w:rsidRPr="00CD5926">
        <w:t>he amount of non-</w:t>
      </w:r>
      <w:proofErr w:type="spellStart"/>
      <w:r w:rsidRPr="00CD5926">
        <w:t>mulesed</w:t>
      </w:r>
      <w:proofErr w:type="spellEnd"/>
      <w:r w:rsidRPr="00CD5926">
        <w:t xml:space="preserve"> wool being sold through AWEX has generally been</w:t>
      </w:r>
      <w:r w:rsidR="00D20C60" w:rsidRPr="00CD5926">
        <w:t xml:space="preserve"> steadily </w:t>
      </w:r>
      <w:r w:rsidRPr="00CD5926">
        <w:t xml:space="preserve">increasing since 2008 and </w:t>
      </w:r>
      <w:r w:rsidR="00795EB6" w:rsidRPr="00CD5926">
        <w:t xml:space="preserve">has now reached </w:t>
      </w:r>
      <w:r w:rsidR="002E1DF2" w:rsidRPr="00CD5926">
        <w:t>almost 23%</w:t>
      </w:r>
      <w:r w:rsidRPr="00CD5926">
        <w:t xml:space="preserve">, while the amount of wool from farms that have ceased mulesing is now at </w:t>
      </w:r>
      <w:r w:rsidR="00481A54" w:rsidRPr="00CD5926">
        <w:t>almost 3%</w:t>
      </w:r>
      <w:r w:rsidR="00E41BB0" w:rsidRPr="00CD5926">
        <w:t>.</w:t>
      </w:r>
      <w:r w:rsidR="008F094B" w:rsidRPr="00CD5926">
        <w:t xml:space="preserve"> </w:t>
      </w:r>
      <w:r w:rsidRPr="00CD5926">
        <w:t>This is outlined in Figure 1</w:t>
      </w:r>
      <w:r w:rsidR="00CB708F" w:rsidRPr="00CD5926">
        <w:t>7</w:t>
      </w:r>
      <w:r w:rsidRPr="00CD5926">
        <w:t xml:space="preserve"> below.</w:t>
      </w:r>
    </w:p>
    <w:p w14:paraId="255E9283" w14:textId="0D398014" w:rsidR="00A964E9" w:rsidRDefault="00A964E9" w:rsidP="00A964E9">
      <w:pPr>
        <w:pStyle w:val="Caption"/>
        <w:spacing w:after="0"/>
      </w:pPr>
      <w:bookmarkStart w:id="46" w:name="_Toc213683893"/>
      <w:r w:rsidRPr="00CD5926">
        <w:t xml:space="preserve">Figure </w:t>
      </w:r>
      <w:r>
        <w:fldChar w:fldCharType="begin"/>
      </w:r>
      <w:r>
        <w:instrText>SEQ Figure \* ARABIC</w:instrText>
      </w:r>
      <w:r>
        <w:fldChar w:fldCharType="separate"/>
      </w:r>
      <w:r w:rsidR="007948E2">
        <w:rPr>
          <w:noProof/>
        </w:rPr>
        <w:t>17</w:t>
      </w:r>
      <w:r>
        <w:fldChar w:fldCharType="end"/>
      </w:r>
      <w:r w:rsidRPr="00CD5926">
        <w:t>: Percentage of Non-</w:t>
      </w:r>
      <w:proofErr w:type="spellStart"/>
      <w:r w:rsidRPr="00CD5926">
        <w:t>Mulesed</w:t>
      </w:r>
      <w:proofErr w:type="spellEnd"/>
      <w:r w:rsidRPr="00CD5926">
        <w:t xml:space="preserve"> Wool Sold (NM) and Percentage of Wool Sold </w:t>
      </w:r>
      <w:proofErr w:type="gramStart"/>
      <w:r w:rsidRPr="00CD5926">
        <w:t>From</w:t>
      </w:r>
      <w:proofErr w:type="gramEnd"/>
      <w:r w:rsidRPr="00CD5926">
        <w:t xml:space="preserve"> Farms that have Ceased Mulesing (CM) on the Australian Wool Exchange– 2008</w:t>
      </w:r>
      <w:r w:rsidR="008F1A9F" w:rsidRPr="00CD5926">
        <w:t>-09</w:t>
      </w:r>
      <w:r w:rsidRPr="00CD5926">
        <w:t xml:space="preserve"> to 20</w:t>
      </w:r>
      <w:r w:rsidR="008F1A9F" w:rsidRPr="00CD5926">
        <w:t>24-25</w:t>
      </w:r>
      <w:bookmarkEnd w:id="46"/>
    </w:p>
    <w:p w14:paraId="382766EF" w14:textId="0EC384F0" w:rsidR="00A964E9" w:rsidRDefault="000A0FE7" w:rsidP="00A964E9">
      <w:pPr>
        <w:spacing w:before="0" w:after="0"/>
      </w:pPr>
      <w:r>
        <w:rPr>
          <w:noProof/>
        </w:rPr>
        <w:drawing>
          <wp:inline distT="0" distB="0" distL="0" distR="0" wp14:anchorId="3CD98808" wp14:editId="417D56CE">
            <wp:extent cx="5734050" cy="3670300"/>
            <wp:effectExtent l="0" t="0" r="0" b="6350"/>
            <wp:docPr id="11398516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4050" cy="3670300"/>
                    </a:xfrm>
                    <a:prstGeom prst="rect">
                      <a:avLst/>
                    </a:prstGeom>
                    <a:noFill/>
                  </pic:spPr>
                </pic:pic>
              </a:graphicData>
            </a:graphic>
          </wp:inline>
        </w:drawing>
      </w:r>
      <w:r w:rsidR="00A964E9">
        <w:br/>
        <w:t xml:space="preserve">Source: </w:t>
      </w:r>
      <w:r w:rsidR="004F3BF7">
        <w:rPr>
          <w:noProof/>
        </w:rPr>
        <w:t>Australian Wool Exchange Limited</w:t>
      </w:r>
      <w:r w:rsidR="00A964E9">
        <w:rPr>
          <w:noProof/>
        </w:rPr>
        <w:t xml:space="preserve">. </w:t>
      </w:r>
    </w:p>
    <w:p w14:paraId="3EA15CC8" w14:textId="6BD939F4" w:rsidR="00C41832" w:rsidRPr="00CD5926" w:rsidRDefault="009076D2" w:rsidP="00A964E9">
      <w:pPr>
        <w:rPr>
          <w:szCs w:val="22"/>
        </w:rPr>
      </w:pPr>
      <w:r w:rsidRPr="00CD5926">
        <w:rPr>
          <w:szCs w:val="22"/>
        </w:rPr>
        <w:lastRenderedPageBreak/>
        <w:t xml:space="preserve">Looking at the breakdown between Merino and non-Merino wool, </w:t>
      </w:r>
      <w:r w:rsidR="0067305D" w:rsidRPr="00CD5926">
        <w:rPr>
          <w:szCs w:val="22"/>
        </w:rPr>
        <w:t xml:space="preserve">the amount of </w:t>
      </w:r>
      <w:r w:rsidR="00B3633F" w:rsidRPr="00CD5926">
        <w:rPr>
          <w:szCs w:val="22"/>
        </w:rPr>
        <w:t>non-Merino wool that is non-</w:t>
      </w:r>
      <w:proofErr w:type="spellStart"/>
      <w:r w:rsidR="00B3633F" w:rsidRPr="00CD5926">
        <w:rPr>
          <w:szCs w:val="22"/>
        </w:rPr>
        <w:t>mulesed</w:t>
      </w:r>
      <w:proofErr w:type="spellEnd"/>
      <w:r w:rsidR="00B3633F" w:rsidRPr="00CD5926">
        <w:rPr>
          <w:szCs w:val="22"/>
        </w:rPr>
        <w:t xml:space="preserve"> is approaching 50% while the amount of non-</w:t>
      </w:r>
      <w:proofErr w:type="spellStart"/>
      <w:r w:rsidR="00B3633F" w:rsidRPr="00CD5926">
        <w:rPr>
          <w:szCs w:val="22"/>
        </w:rPr>
        <w:t>mulesed</w:t>
      </w:r>
      <w:proofErr w:type="spellEnd"/>
      <w:r w:rsidR="00B3633F" w:rsidRPr="00CD5926">
        <w:rPr>
          <w:szCs w:val="22"/>
        </w:rPr>
        <w:t xml:space="preserve"> </w:t>
      </w:r>
      <w:r w:rsidR="00C77779" w:rsidRPr="00CD5926">
        <w:rPr>
          <w:szCs w:val="22"/>
        </w:rPr>
        <w:t xml:space="preserve">Merino wool </w:t>
      </w:r>
      <w:r w:rsidR="0033312F" w:rsidRPr="00CD5926">
        <w:rPr>
          <w:szCs w:val="22"/>
        </w:rPr>
        <w:t xml:space="preserve">is approaching 20%. This is outlined in Figure </w:t>
      </w:r>
      <w:r w:rsidR="004A1B90" w:rsidRPr="00CD5926">
        <w:rPr>
          <w:szCs w:val="22"/>
        </w:rPr>
        <w:t>18</w:t>
      </w:r>
      <w:r w:rsidR="0033312F" w:rsidRPr="00CD5926">
        <w:rPr>
          <w:szCs w:val="22"/>
        </w:rPr>
        <w:t xml:space="preserve"> below.</w:t>
      </w:r>
    </w:p>
    <w:p w14:paraId="28CD5D32" w14:textId="7C685FDD" w:rsidR="0033312F" w:rsidRPr="00C41832" w:rsidRDefault="0033312F" w:rsidP="00D330C2">
      <w:pPr>
        <w:pStyle w:val="Caption"/>
        <w:spacing w:after="0"/>
        <w:rPr>
          <w:szCs w:val="22"/>
        </w:rPr>
      </w:pPr>
      <w:bookmarkStart w:id="47" w:name="_Toc213683894"/>
      <w:r w:rsidRPr="00CD5926">
        <w:t xml:space="preserve">Figure </w:t>
      </w:r>
      <w:r>
        <w:fldChar w:fldCharType="begin"/>
      </w:r>
      <w:r>
        <w:instrText>SEQ Figure \* ARABIC</w:instrText>
      </w:r>
      <w:r>
        <w:fldChar w:fldCharType="separate"/>
      </w:r>
      <w:r w:rsidR="007948E2">
        <w:rPr>
          <w:noProof/>
        </w:rPr>
        <w:t>18</w:t>
      </w:r>
      <w:r>
        <w:fldChar w:fldCharType="end"/>
      </w:r>
      <w:r w:rsidRPr="00CD5926">
        <w:t>: Percentage of Non-</w:t>
      </w:r>
      <w:proofErr w:type="spellStart"/>
      <w:r w:rsidRPr="00CD5926">
        <w:t>Mulesed</w:t>
      </w:r>
      <w:proofErr w:type="spellEnd"/>
      <w:r w:rsidRPr="00CD5926">
        <w:t xml:space="preserve"> Merino and </w:t>
      </w:r>
      <w:proofErr w:type="gramStart"/>
      <w:r w:rsidRPr="00CD5926">
        <w:t>Non Merino</w:t>
      </w:r>
      <w:proofErr w:type="gramEnd"/>
      <w:r w:rsidRPr="00CD5926">
        <w:t xml:space="preserve"> Wool Sold (NM) and Percentage of Wool Sold </w:t>
      </w:r>
      <w:proofErr w:type="gramStart"/>
      <w:r w:rsidRPr="00CD5926">
        <w:t>From</w:t>
      </w:r>
      <w:proofErr w:type="gramEnd"/>
      <w:r w:rsidRPr="00CD5926">
        <w:t xml:space="preserve"> Farms that have Ceased Mulesing (CM) on the Australian Wool Exchange– 20</w:t>
      </w:r>
      <w:r w:rsidR="00F41A38" w:rsidRPr="00CD5926">
        <w:t>22</w:t>
      </w:r>
      <w:r w:rsidRPr="00CD5926">
        <w:t>-</w:t>
      </w:r>
      <w:r w:rsidR="00F41A38" w:rsidRPr="00CD5926">
        <w:t>23</w:t>
      </w:r>
      <w:r w:rsidRPr="00CD5926">
        <w:t xml:space="preserve"> to 2024-25</w:t>
      </w:r>
      <w:bookmarkEnd w:id="47"/>
    </w:p>
    <w:p w14:paraId="462CA32C" w14:textId="394D57C1" w:rsidR="00C41832" w:rsidRPr="00C41832" w:rsidRDefault="00D330C2" w:rsidP="00D330C2">
      <w:pPr>
        <w:spacing w:before="0" w:after="0"/>
        <w:rPr>
          <w:szCs w:val="22"/>
        </w:rPr>
      </w:pPr>
      <w:r>
        <w:rPr>
          <w:noProof/>
          <w:szCs w:val="22"/>
        </w:rPr>
        <w:drawing>
          <wp:inline distT="0" distB="0" distL="0" distR="0" wp14:anchorId="7C71E7BA" wp14:editId="2A670F61">
            <wp:extent cx="5613410" cy="3295487"/>
            <wp:effectExtent l="0" t="0" r="6350" b="635"/>
            <wp:docPr id="489327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29826" cy="3305124"/>
                    </a:xfrm>
                    <a:prstGeom prst="rect">
                      <a:avLst/>
                    </a:prstGeom>
                    <a:noFill/>
                  </pic:spPr>
                </pic:pic>
              </a:graphicData>
            </a:graphic>
          </wp:inline>
        </w:drawing>
      </w:r>
    </w:p>
    <w:p w14:paraId="7D2386CE" w14:textId="7613DE45" w:rsidR="00C41832" w:rsidRPr="00C41832" w:rsidRDefault="00F41A38" w:rsidP="00D330C2">
      <w:pPr>
        <w:spacing w:before="0"/>
        <w:rPr>
          <w:szCs w:val="22"/>
        </w:rPr>
      </w:pPr>
      <w:r>
        <w:t xml:space="preserve">Source: </w:t>
      </w:r>
      <w:r>
        <w:rPr>
          <w:noProof/>
        </w:rPr>
        <w:t>Australian Wool Exchange Limited.</w:t>
      </w:r>
    </w:p>
    <w:p w14:paraId="5AA4B344" w14:textId="4DD3F4EC" w:rsidR="004A1B90" w:rsidRDefault="0088100C" w:rsidP="00A964E9">
      <w:pPr>
        <w:rPr>
          <w:szCs w:val="22"/>
        </w:rPr>
      </w:pPr>
      <w:r>
        <w:rPr>
          <w:szCs w:val="22"/>
        </w:rPr>
        <w:t>However</w:t>
      </w:r>
      <w:r w:rsidRPr="00CD5926">
        <w:rPr>
          <w:szCs w:val="22"/>
        </w:rPr>
        <w:t>, w</w:t>
      </w:r>
      <w:r w:rsidR="00A964E9" w:rsidRPr="00CD5926">
        <w:rPr>
          <w:szCs w:val="22"/>
        </w:rPr>
        <w:t xml:space="preserve">ool less than 18.6 </w:t>
      </w:r>
      <w:proofErr w:type="spellStart"/>
      <w:r w:rsidR="00A964E9" w:rsidRPr="00CD5926">
        <w:rPr>
          <w:szCs w:val="22"/>
        </w:rPr>
        <w:t>μm</w:t>
      </w:r>
      <w:proofErr w:type="spellEnd"/>
      <w:r w:rsidR="00A964E9" w:rsidRPr="00CD5926">
        <w:rPr>
          <w:szCs w:val="22"/>
        </w:rPr>
        <w:t xml:space="preserve"> has a relatively high</w:t>
      </w:r>
      <w:r w:rsidR="00D20C60" w:rsidRPr="00CD5926">
        <w:rPr>
          <w:szCs w:val="22"/>
        </w:rPr>
        <w:t>er</w:t>
      </w:r>
      <w:r w:rsidR="00A964E9" w:rsidRPr="00CD5926">
        <w:rPr>
          <w:szCs w:val="22"/>
        </w:rPr>
        <w:t xml:space="preserve"> proportion of non-</w:t>
      </w:r>
      <w:proofErr w:type="spellStart"/>
      <w:r w:rsidR="00A964E9" w:rsidRPr="00CD5926">
        <w:rPr>
          <w:szCs w:val="22"/>
        </w:rPr>
        <w:t>mulesed</w:t>
      </w:r>
      <w:proofErr w:type="spellEnd"/>
      <w:r w:rsidR="00A964E9" w:rsidRPr="00CD5926">
        <w:rPr>
          <w:szCs w:val="22"/>
        </w:rPr>
        <w:t xml:space="preserve"> wool and a corresponding high level of ceased mulesing </w:t>
      </w:r>
      <w:r w:rsidR="00D20C60" w:rsidRPr="00CD5926">
        <w:rPr>
          <w:szCs w:val="22"/>
        </w:rPr>
        <w:t xml:space="preserve">than </w:t>
      </w:r>
      <w:r w:rsidR="00A964E9" w:rsidRPr="00CD5926">
        <w:rPr>
          <w:szCs w:val="22"/>
        </w:rPr>
        <w:t xml:space="preserve">compared with other microns indicating </w:t>
      </w:r>
      <w:r w:rsidR="00D20C60" w:rsidRPr="00CD5926">
        <w:rPr>
          <w:szCs w:val="22"/>
        </w:rPr>
        <w:t>a higher propensity</w:t>
      </w:r>
      <w:r w:rsidR="001E36EC">
        <w:rPr>
          <w:szCs w:val="22"/>
        </w:rPr>
        <w:t xml:space="preserve"> to</w:t>
      </w:r>
      <w:r w:rsidR="00A964E9" w:rsidRPr="00CD5926">
        <w:rPr>
          <w:szCs w:val="22"/>
        </w:rPr>
        <w:t xml:space="preserve"> transition away from mulesing </w:t>
      </w:r>
      <w:sdt>
        <w:sdtPr>
          <w:rPr>
            <w:szCs w:val="22"/>
          </w:rPr>
          <w:id w:val="-650985899"/>
          <w:citation/>
        </w:sdtPr>
        <w:sdtEndPr/>
        <w:sdtContent>
          <w:r w:rsidR="00A964E9" w:rsidRPr="00CD5926">
            <w:rPr>
              <w:szCs w:val="22"/>
            </w:rPr>
            <w:fldChar w:fldCharType="begin"/>
          </w:r>
          <w:r w:rsidR="00A964E9" w:rsidRPr="00CD5926">
            <w:rPr>
              <w:szCs w:val="22"/>
            </w:rPr>
            <w:instrText xml:space="preserve">CITATION Gra20 \p 3 \t  \l 3081 </w:instrText>
          </w:r>
          <w:r w:rsidR="00A964E9" w:rsidRPr="00CD5926">
            <w:rPr>
              <w:szCs w:val="22"/>
            </w:rPr>
            <w:fldChar w:fldCharType="separate"/>
          </w:r>
          <w:r w:rsidR="00EB3873" w:rsidRPr="00CD5926">
            <w:rPr>
              <w:noProof/>
              <w:szCs w:val="22"/>
            </w:rPr>
            <w:t>(Graves &amp; Hansford, 2020, p. 3)</w:t>
          </w:r>
          <w:r w:rsidR="00A964E9" w:rsidRPr="00CD5926">
            <w:rPr>
              <w:szCs w:val="22"/>
            </w:rPr>
            <w:fldChar w:fldCharType="end"/>
          </w:r>
        </w:sdtContent>
      </w:sdt>
      <w:r w:rsidR="00A964E9" w:rsidRPr="00CD5926">
        <w:rPr>
          <w:szCs w:val="22"/>
        </w:rPr>
        <w:t>. It has been suggested this is likely due to the strong connection these growers have with their market.</w:t>
      </w:r>
      <w:r w:rsidR="00EF59A0" w:rsidRPr="00CD5926">
        <w:rPr>
          <w:szCs w:val="22"/>
        </w:rPr>
        <w:t xml:space="preserve"> This is outlined in Figure </w:t>
      </w:r>
      <w:r w:rsidR="004A1B90" w:rsidRPr="00CD5926">
        <w:rPr>
          <w:szCs w:val="22"/>
        </w:rPr>
        <w:t>19</w:t>
      </w:r>
      <w:r w:rsidR="00EF59A0" w:rsidRPr="00CD5926">
        <w:rPr>
          <w:szCs w:val="22"/>
        </w:rPr>
        <w:t xml:space="preserve"> below.</w:t>
      </w:r>
    </w:p>
    <w:p w14:paraId="6337352B" w14:textId="77777777" w:rsidR="004A1B90" w:rsidRDefault="004A1B90">
      <w:pPr>
        <w:spacing w:before="0" w:after="160" w:line="278" w:lineRule="auto"/>
        <w:rPr>
          <w:szCs w:val="22"/>
        </w:rPr>
      </w:pPr>
      <w:r>
        <w:rPr>
          <w:szCs w:val="22"/>
        </w:rPr>
        <w:br w:type="page"/>
      </w:r>
    </w:p>
    <w:p w14:paraId="04229B0B" w14:textId="56973201" w:rsidR="00EF59A0" w:rsidRDefault="00EF59A0" w:rsidP="003B4320">
      <w:pPr>
        <w:pStyle w:val="Caption"/>
        <w:spacing w:after="0"/>
        <w:rPr>
          <w:szCs w:val="22"/>
        </w:rPr>
      </w:pPr>
      <w:bookmarkStart w:id="48" w:name="_Toc213683895"/>
      <w:r>
        <w:lastRenderedPageBreak/>
        <w:t xml:space="preserve">Figure </w:t>
      </w:r>
      <w:r>
        <w:fldChar w:fldCharType="begin"/>
      </w:r>
      <w:r>
        <w:instrText>SEQ Figure \* ARABIC</w:instrText>
      </w:r>
      <w:r>
        <w:fldChar w:fldCharType="separate"/>
      </w:r>
      <w:r w:rsidR="007948E2">
        <w:rPr>
          <w:noProof/>
        </w:rPr>
        <w:t>19</w:t>
      </w:r>
      <w:r>
        <w:fldChar w:fldCharType="end"/>
      </w:r>
      <w:r>
        <w:t xml:space="preserve">: </w:t>
      </w:r>
      <w:r w:rsidR="00EB6F8C" w:rsidRPr="00CD5926">
        <w:t>Percentage of Non-</w:t>
      </w:r>
      <w:proofErr w:type="spellStart"/>
      <w:r w:rsidR="00EB6F8C" w:rsidRPr="00CD5926">
        <w:t>Mulesed</w:t>
      </w:r>
      <w:proofErr w:type="spellEnd"/>
      <w:r w:rsidR="00EB6F8C" w:rsidRPr="00CD5926">
        <w:t xml:space="preserve"> Wool Sold on the Australian Wool Exchange– 2023-24 to 2024-25</w:t>
      </w:r>
      <w:bookmarkEnd w:id="48"/>
    </w:p>
    <w:p w14:paraId="037EC09B" w14:textId="7BC7B138" w:rsidR="00EF59A0" w:rsidRDefault="003B4320" w:rsidP="003B4320">
      <w:pPr>
        <w:spacing w:before="0" w:after="0"/>
        <w:rPr>
          <w:szCs w:val="22"/>
        </w:rPr>
      </w:pPr>
      <w:r>
        <w:rPr>
          <w:noProof/>
          <w:szCs w:val="22"/>
        </w:rPr>
        <w:drawing>
          <wp:inline distT="0" distB="0" distL="0" distR="0" wp14:anchorId="527038B5" wp14:editId="045B9FD3">
            <wp:extent cx="5530215" cy="3227754"/>
            <wp:effectExtent l="0" t="0" r="0" b="0"/>
            <wp:docPr id="21168368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40259" cy="3233616"/>
                    </a:xfrm>
                    <a:prstGeom prst="rect">
                      <a:avLst/>
                    </a:prstGeom>
                    <a:noFill/>
                  </pic:spPr>
                </pic:pic>
              </a:graphicData>
            </a:graphic>
          </wp:inline>
        </w:drawing>
      </w:r>
    </w:p>
    <w:p w14:paraId="1F687149" w14:textId="77777777" w:rsidR="00EF59A0" w:rsidRPr="00C41832" w:rsidRDefault="00EF59A0" w:rsidP="00EF59A0">
      <w:pPr>
        <w:spacing w:before="0"/>
        <w:rPr>
          <w:szCs w:val="22"/>
        </w:rPr>
      </w:pPr>
      <w:r>
        <w:t xml:space="preserve">Source: </w:t>
      </w:r>
      <w:r>
        <w:rPr>
          <w:noProof/>
        </w:rPr>
        <w:t>Australian Wool Exchange Limited.</w:t>
      </w:r>
    </w:p>
    <w:p w14:paraId="1611C9BD" w14:textId="088BAF4F" w:rsidR="00032BB8" w:rsidRDefault="004F32DA" w:rsidP="004F32DA">
      <w:pPr>
        <w:pStyle w:val="Heading3"/>
      </w:pPr>
      <w:bookmarkStart w:id="49" w:name="_Toc213683863"/>
      <w:r>
        <w:t>6.3.1</w:t>
      </w:r>
      <w:r>
        <w:tab/>
        <w:t>Wool Accreditation Schemes and Price Premiums</w:t>
      </w:r>
      <w:bookmarkEnd w:id="49"/>
    </w:p>
    <w:p w14:paraId="09DBA99C" w14:textId="2871D530" w:rsidR="00F02593" w:rsidRDefault="009A4EBE" w:rsidP="00F02593">
      <w:r>
        <w:t>T</w:t>
      </w:r>
      <w:r w:rsidR="00F02593">
        <w:t xml:space="preserve">he raw data on price premiums related to non-mulesing may not reveal the whole story as </w:t>
      </w:r>
      <w:r w:rsidR="00D92A31">
        <w:t xml:space="preserve">even higher </w:t>
      </w:r>
      <w:r w:rsidR="00F02593">
        <w:t xml:space="preserve">price premiums </w:t>
      </w:r>
      <w:r w:rsidR="004F4094">
        <w:t xml:space="preserve">appear to be </w:t>
      </w:r>
      <w:r w:rsidR="00F02593">
        <w:t>available</w:t>
      </w:r>
      <w:r w:rsidR="00D92A31">
        <w:t xml:space="preserve"> for participating in wool accreditation schemes</w:t>
      </w:r>
      <w:r w:rsidR="00F02593">
        <w:t xml:space="preserve">. </w:t>
      </w:r>
      <w:r w:rsidR="00F02593" w:rsidRPr="00A941FB">
        <w:t>The Responsible Wool Standard (RWS) is an international, voluntary standard that addresses animal welfare in sheep farms and chain of custody of wool from certified farms to the final product</w:t>
      </w:r>
      <w:r w:rsidR="00F02593">
        <w:t xml:space="preserve"> </w:t>
      </w:r>
      <w:sdt>
        <w:sdtPr>
          <w:id w:val="-1669399502"/>
          <w:citation/>
        </w:sdtPr>
        <w:sdtEndPr/>
        <w:sdtContent>
          <w:r w:rsidR="00F02593">
            <w:fldChar w:fldCharType="begin"/>
          </w:r>
          <w:r w:rsidR="00F02593">
            <w:rPr>
              <w:lang w:val="en-US"/>
            </w:rPr>
            <w:instrText xml:space="preserve">CITATION Tex21 \p 5 \t  \l 1033 </w:instrText>
          </w:r>
          <w:r w:rsidR="00F02593">
            <w:fldChar w:fldCharType="separate"/>
          </w:r>
          <w:r w:rsidR="00F02593" w:rsidRPr="00EB3873">
            <w:rPr>
              <w:noProof/>
            </w:rPr>
            <w:t>(Textile Exchange, 2021, p. 5)</w:t>
          </w:r>
          <w:r w:rsidR="00F02593">
            <w:fldChar w:fldCharType="end"/>
          </w:r>
        </w:sdtContent>
      </w:sdt>
      <w:r w:rsidR="00F02593" w:rsidRPr="00A941FB">
        <w:t>. Individual sites are certified by independent third-party certification bodies using annual audits.</w:t>
      </w:r>
      <w:r w:rsidR="00F02593">
        <w:t xml:space="preserve"> </w:t>
      </w:r>
      <w:r w:rsidR="00F02593" w:rsidRPr="003E5E62">
        <w:t>Material is tracked from the farm to the final product using transaction certificates</w:t>
      </w:r>
      <w:r w:rsidR="00F02593">
        <w:t xml:space="preserve">. </w:t>
      </w:r>
      <w:r w:rsidR="00F02593" w:rsidRPr="009059D1">
        <w:t>The Responsible Wool Standard is owned and managed by Textile Exchange</w:t>
      </w:r>
      <w:r w:rsidR="00F02593">
        <w:t>,</w:t>
      </w:r>
      <w:r w:rsidR="00F02593" w:rsidRPr="009059D1">
        <w:t xml:space="preserve"> a global nonprofit that </w:t>
      </w:r>
      <w:r w:rsidR="00F02593">
        <w:t xml:space="preserve">seeks to </w:t>
      </w:r>
      <w:r w:rsidR="00F02593" w:rsidRPr="009059D1">
        <w:t>create leaders in the sustainable fibr</w:t>
      </w:r>
      <w:r w:rsidR="00F02593">
        <w:t>e</w:t>
      </w:r>
      <w:r w:rsidR="00F02593" w:rsidRPr="009059D1">
        <w:t xml:space="preserve"> and materials industry</w:t>
      </w:r>
      <w:r w:rsidR="00F02593">
        <w:t xml:space="preserve">. Under the RWS, mulesing is prohibited while farms with Ceased Mulesing status are accepted </w:t>
      </w:r>
      <w:sdt>
        <w:sdtPr>
          <w:id w:val="-1622689095"/>
          <w:citation/>
        </w:sdtPr>
        <w:sdtEndPr/>
        <w:sdtContent>
          <w:r w:rsidR="00F02593">
            <w:fldChar w:fldCharType="begin"/>
          </w:r>
          <w:r w:rsidR="00F02593">
            <w:rPr>
              <w:lang w:val="en-US"/>
            </w:rPr>
            <w:instrText xml:space="preserve">CITATION Tex21 \p 25 \t  \l 1033 </w:instrText>
          </w:r>
          <w:r w:rsidR="00F02593">
            <w:fldChar w:fldCharType="separate"/>
          </w:r>
          <w:r w:rsidR="00F02593" w:rsidRPr="00EB3873">
            <w:rPr>
              <w:noProof/>
            </w:rPr>
            <w:t>(Textile Exchange, 2021, p. 25)</w:t>
          </w:r>
          <w:r w:rsidR="00F02593">
            <w:fldChar w:fldCharType="end"/>
          </w:r>
        </w:sdtContent>
      </w:sdt>
      <w:r w:rsidR="00F02593">
        <w:t>. However, Liquid Nitrogen status (referred to as freeze mulesing/Steining) is also prohibited by the RWS.</w:t>
      </w:r>
      <w:r w:rsidR="0031761B">
        <w:t xml:space="preserve"> Another wool accreditation scheme is </w:t>
      </w:r>
      <w:r w:rsidR="00244F7F">
        <w:t xml:space="preserve">the </w:t>
      </w:r>
      <w:proofErr w:type="spellStart"/>
      <w:r w:rsidR="00244F7F" w:rsidRPr="00244F7F">
        <w:t>Authentico</w:t>
      </w:r>
      <w:proofErr w:type="spellEnd"/>
      <w:r w:rsidR="00244F7F" w:rsidRPr="00244F7F">
        <w:t xml:space="preserve"> Integrity Scheme</w:t>
      </w:r>
      <w:r w:rsidR="00244F7F">
        <w:t xml:space="preserve"> run the </w:t>
      </w:r>
      <w:r w:rsidR="00155466" w:rsidRPr="00155466">
        <w:t>Schneider Group</w:t>
      </w:r>
      <w:r w:rsidR="00155466">
        <w:t xml:space="preserve"> </w:t>
      </w:r>
      <w:sdt>
        <w:sdtPr>
          <w:id w:val="594753529"/>
          <w:citation/>
        </w:sdtPr>
        <w:sdtEndPr/>
        <w:sdtContent>
          <w:r w:rsidR="00155466">
            <w:fldChar w:fldCharType="begin"/>
          </w:r>
          <w:r w:rsidR="00344696">
            <w:instrText xml:space="preserve">CITATION Schnd \n  \t  \l 3081 </w:instrText>
          </w:r>
          <w:r w:rsidR="00155466">
            <w:fldChar w:fldCharType="separate"/>
          </w:r>
          <w:r w:rsidR="00344696">
            <w:rPr>
              <w:noProof/>
            </w:rPr>
            <w:t>(2024)</w:t>
          </w:r>
          <w:r w:rsidR="00155466">
            <w:fldChar w:fldCharType="end"/>
          </w:r>
        </w:sdtContent>
      </w:sdt>
      <w:r w:rsidR="00155466">
        <w:t xml:space="preserve"> </w:t>
      </w:r>
      <w:r w:rsidR="000D4179">
        <w:t xml:space="preserve">that also prohibits mulesing but permits </w:t>
      </w:r>
      <w:r w:rsidR="00344696">
        <w:t>C</w:t>
      </w:r>
      <w:r w:rsidR="000D4179">
        <w:t xml:space="preserve">eased </w:t>
      </w:r>
      <w:r w:rsidR="00344696">
        <w:t>M</w:t>
      </w:r>
      <w:r w:rsidR="000D4179">
        <w:t>ulesing</w:t>
      </w:r>
      <w:r w:rsidR="00344696">
        <w:t xml:space="preserve"> status</w:t>
      </w:r>
      <w:r w:rsidR="000D4179">
        <w:t>.</w:t>
      </w:r>
    </w:p>
    <w:p w14:paraId="3FED09B9" w14:textId="77777777" w:rsidR="00614C80" w:rsidRPr="00CD5926" w:rsidRDefault="00F02593" w:rsidP="00614C80">
      <w:pPr>
        <w:rPr>
          <w:szCs w:val="22"/>
        </w:rPr>
      </w:pPr>
      <w:r w:rsidRPr="00476633">
        <w:t xml:space="preserve">RWS premiums burst onto the Australian market in late 2021, at the time </w:t>
      </w:r>
      <w:r w:rsidRPr="00CD5926">
        <w:t xml:space="preserve">Cape Wools started to publish weekly premiums from the South African auction market </w:t>
      </w:r>
      <w:sdt>
        <w:sdtPr>
          <w:id w:val="1331103437"/>
          <w:citation/>
        </w:sdtPr>
        <w:sdtEndPr/>
        <w:sdtContent>
          <w:r w:rsidRPr="00CD5926">
            <w:fldChar w:fldCharType="begin"/>
          </w:r>
          <w:r w:rsidRPr="00CD5926">
            <w:rPr>
              <w:lang w:val="en-US"/>
            </w:rPr>
            <w:instrText xml:space="preserve">CITATION Woo5a \t  \l 1033 </w:instrText>
          </w:r>
          <w:r w:rsidRPr="00CD5926">
            <w:fldChar w:fldCharType="separate"/>
          </w:r>
          <w:r w:rsidRPr="00CD5926">
            <w:rPr>
              <w:noProof/>
            </w:rPr>
            <w:t>(Woods A. , 2025a)</w:t>
          </w:r>
          <w:r w:rsidRPr="00CD5926">
            <w:fldChar w:fldCharType="end"/>
          </w:r>
        </w:sdtContent>
      </w:sdt>
      <w:r w:rsidRPr="00CD5926">
        <w:t>. RWS premiums across time show significant variation. Premiums in 2021-22 were high and applied to wool generally without regard to quality. In 2022-23, premiums shrank and remained low through 2023-24. However, in 2024-25, premiums began to increase again.</w:t>
      </w:r>
      <w:r w:rsidR="00614C80" w:rsidRPr="00CD5926">
        <w:t xml:space="preserve"> </w:t>
      </w:r>
      <w:r w:rsidR="00614C80" w:rsidRPr="00CD5926">
        <w:rPr>
          <w:szCs w:val="22"/>
        </w:rPr>
        <w:t xml:space="preserve">Recent analysis by Mecardo has suggested that in the period from April to June 2025, the median RWS premium was around 100 cents per clean kg across all categories for Merino and non-Merino wool </w:t>
      </w:r>
      <w:sdt>
        <w:sdtPr>
          <w:rPr>
            <w:szCs w:val="22"/>
          </w:rPr>
          <w:id w:val="2133751423"/>
          <w:citation/>
        </w:sdtPr>
        <w:sdtEndPr/>
        <w:sdtContent>
          <w:r w:rsidR="00614C80" w:rsidRPr="00CD5926">
            <w:rPr>
              <w:szCs w:val="22"/>
            </w:rPr>
            <w:fldChar w:fldCharType="begin"/>
          </w:r>
          <w:r w:rsidR="00614C80" w:rsidRPr="00CD5926">
            <w:rPr>
              <w:szCs w:val="22"/>
            </w:rPr>
            <w:instrText xml:space="preserve">CITATION Woo5a \t  \l 3081 </w:instrText>
          </w:r>
          <w:r w:rsidR="00614C80" w:rsidRPr="00CD5926">
            <w:rPr>
              <w:szCs w:val="22"/>
            </w:rPr>
            <w:fldChar w:fldCharType="separate"/>
          </w:r>
          <w:r w:rsidR="00614C80" w:rsidRPr="00CD5926">
            <w:rPr>
              <w:noProof/>
              <w:szCs w:val="22"/>
            </w:rPr>
            <w:t>(Woods A. , 2025a)</w:t>
          </w:r>
          <w:r w:rsidR="00614C80" w:rsidRPr="00CD5926">
            <w:rPr>
              <w:szCs w:val="22"/>
            </w:rPr>
            <w:fldChar w:fldCharType="end"/>
          </w:r>
        </w:sdtContent>
      </w:sdt>
      <w:r w:rsidR="00614C80" w:rsidRPr="00CD5926">
        <w:rPr>
          <w:szCs w:val="22"/>
        </w:rPr>
        <w:t>.</w:t>
      </w:r>
    </w:p>
    <w:p w14:paraId="24ECF2C1" w14:textId="79CE4A68" w:rsidR="00F02593" w:rsidRDefault="00F02593" w:rsidP="00F02593">
      <w:r w:rsidRPr="00CD5926">
        <w:t xml:space="preserve">There was effectively no RWS-accredited wool prior to 2020-21 </w:t>
      </w:r>
      <w:sdt>
        <w:sdtPr>
          <w:id w:val="-1020853081"/>
          <w:citation/>
        </w:sdtPr>
        <w:sdtEndPr/>
        <w:sdtContent>
          <w:r w:rsidRPr="00CD5926">
            <w:fldChar w:fldCharType="begin"/>
          </w:r>
          <w:r w:rsidRPr="00CD5926">
            <w:rPr>
              <w:lang w:val="en-US"/>
            </w:rPr>
            <w:instrText xml:space="preserve">CITATION Woo241 \t  \l 1033 </w:instrText>
          </w:r>
          <w:r w:rsidRPr="00CD5926">
            <w:fldChar w:fldCharType="separate"/>
          </w:r>
          <w:r w:rsidRPr="00CD5926">
            <w:rPr>
              <w:noProof/>
            </w:rPr>
            <w:t>(Woods A. , 2025)</w:t>
          </w:r>
          <w:r w:rsidRPr="00CD5926">
            <w:fldChar w:fldCharType="end"/>
          </w:r>
        </w:sdtContent>
      </w:sdt>
      <w:r w:rsidRPr="00CD5926">
        <w:t>. However, in 2021-22 it reached 1.9%, jumping to 6% in 2022-23 on the back of big premiums in 2021-22, before stabilising around 6% in response to smaller price premiums from mid-2022 to mid-2024.</w:t>
      </w:r>
      <w:r w:rsidR="00614C80" w:rsidRPr="00CD5926">
        <w:t xml:space="preserve"> In</w:t>
      </w:r>
      <w:r w:rsidR="00614C80" w:rsidRPr="00614C80">
        <w:t xml:space="preserve"> 2021-22 the premiums were in the order of AUD300-400 cents, without much regard for wool quality</w:t>
      </w:r>
      <w:r w:rsidR="00614C80">
        <w:t xml:space="preserve"> </w:t>
      </w:r>
      <w:sdt>
        <w:sdtPr>
          <w:id w:val="-1706557443"/>
          <w:citation/>
        </w:sdtPr>
        <w:sdtEndPr/>
        <w:sdtContent>
          <w:r w:rsidR="00614C80">
            <w:fldChar w:fldCharType="begin"/>
          </w:r>
          <w:r w:rsidR="00614C80">
            <w:instrText xml:space="preserve">CITATION Woo5b \t  \l 3081 </w:instrText>
          </w:r>
          <w:r w:rsidR="00614C80">
            <w:fldChar w:fldCharType="separate"/>
          </w:r>
          <w:r w:rsidR="00614C80">
            <w:rPr>
              <w:noProof/>
            </w:rPr>
            <w:t>(Woods A. , 2025b)</w:t>
          </w:r>
          <w:r w:rsidR="00614C80">
            <w:fldChar w:fldCharType="end"/>
          </w:r>
        </w:sdtContent>
      </w:sdt>
      <w:r w:rsidR="00614C80" w:rsidRPr="00614C80">
        <w:t>. From mid-2022 to mid-2024 the premiums shrank down to around 30-50 cents and became far more sensitive to wool quality. Since mid-2024 the premiums have begun to increase.</w:t>
      </w:r>
    </w:p>
    <w:p w14:paraId="3CD5A487" w14:textId="656866C8" w:rsidR="00551C0E" w:rsidRDefault="00551C0E" w:rsidP="00F02593">
      <w:r>
        <w:lastRenderedPageBreak/>
        <w:t>According to Episode 3</w:t>
      </w:r>
      <w:r w:rsidR="003770FA">
        <w:t xml:space="preserve"> analysis</w:t>
      </w:r>
      <w:r>
        <w:t xml:space="preserve">, </w:t>
      </w:r>
      <w:r w:rsidR="00B85092" w:rsidRPr="00B85092">
        <w:t>current premiums for certified non-</w:t>
      </w:r>
      <w:proofErr w:type="spellStart"/>
      <w:r w:rsidR="00B85092" w:rsidRPr="00B85092">
        <w:t>mulesed</w:t>
      </w:r>
      <w:proofErr w:type="spellEnd"/>
      <w:r w:rsidR="00B85092" w:rsidRPr="00B85092">
        <w:t xml:space="preserve"> wools range from 9 to 13</w:t>
      </w:r>
      <w:r w:rsidR="00B85092">
        <w:t xml:space="preserve">%, </w:t>
      </w:r>
      <w:r w:rsidR="003770FA">
        <w:t>and p</w:t>
      </w:r>
      <w:r w:rsidR="003770FA" w:rsidRPr="003770FA">
        <w:t>remium for cross-bred certified non-</w:t>
      </w:r>
      <w:proofErr w:type="spellStart"/>
      <w:r w:rsidR="003770FA" w:rsidRPr="003770FA">
        <w:t>mulesed</w:t>
      </w:r>
      <w:proofErr w:type="spellEnd"/>
      <w:r w:rsidR="003770FA" w:rsidRPr="003770FA">
        <w:t xml:space="preserve"> wool in the 23 microns and above have been even higher, ranging from 10 to 18</w:t>
      </w:r>
      <w:r w:rsidR="003770FA">
        <w:t xml:space="preserve">% </w:t>
      </w:r>
      <w:sdt>
        <w:sdtPr>
          <w:id w:val="-4053192"/>
          <w:citation/>
        </w:sdtPr>
        <w:sdtEndPr/>
        <w:sdtContent>
          <w:r w:rsidR="003770FA">
            <w:fldChar w:fldCharType="begin"/>
          </w:r>
          <w:r w:rsidR="00DA735A">
            <w:instrText xml:space="preserve">CITATION Nug251 \t  \l 3081 </w:instrText>
          </w:r>
          <w:r w:rsidR="003770FA">
            <w:fldChar w:fldCharType="separate"/>
          </w:r>
          <w:r w:rsidR="00DA735A">
            <w:rPr>
              <w:noProof/>
            </w:rPr>
            <w:t>(Nugent, 2025)</w:t>
          </w:r>
          <w:r w:rsidR="003770FA">
            <w:fldChar w:fldCharType="end"/>
          </w:r>
        </w:sdtContent>
      </w:sdt>
      <w:r w:rsidR="003770FA">
        <w:t>.</w:t>
      </w:r>
    </w:p>
    <w:p w14:paraId="25A68874" w14:textId="1C774BF1" w:rsidR="00F02593" w:rsidRDefault="00F02593" w:rsidP="00F02593">
      <w:r>
        <w:t>T</w:t>
      </w:r>
      <w:r w:rsidRPr="002539A1">
        <w:t xml:space="preserve">he proportion of RWS accreditation is non-uniform across micron categories </w:t>
      </w:r>
      <w:r>
        <w:t>along with</w:t>
      </w:r>
      <w:r w:rsidRPr="002539A1">
        <w:t xml:space="preserve"> the non-</w:t>
      </w:r>
      <w:proofErr w:type="spellStart"/>
      <w:r w:rsidRPr="002539A1">
        <w:t>mulesed</w:t>
      </w:r>
      <w:proofErr w:type="spellEnd"/>
      <w:r w:rsidRPr="002539A1">
        <w:t xml:space="preserve"> proportion</w:t>
      </w:r>
      <w:r>
        <w:t xml:space="preserve"> </w:t>
      </w:r>
      <w:sdt>
        <w:sdtPr>
          <w:id w:val="1227024255"/>
          <w:citation/>
        </w:sdtPr>
        <w:sdtEndPr/>
        <w:sdtContent>
          <w:r>
            <w:fldChar w:fldCharType="begin"/>
          </w:r>
          <w:r>
            <w:rPr>
              <w:lang w:val="en-US"/>
            </w:rPr>
            <w:instrText xml:space="preserve">CITATION Woo241 \t  \l 1033 </w:instrText>
          </w:r>
          <w:r>
            <w:fldChar w:fldCharType="separate"/>
          </w:r>
          <w:r w:rsidRPr="006C50DE">
            <w:rPr>
              <w:noProof/>
            </w:rPr>
            <w:t>(Woods A. , 2025)</w:t>
          </w:r>
          <w:r>
            <w:fldChar w:fldCharType="end"/>
          </w:r>
        </w:sdtContent>
      </w:sdt>
      <w:r w:rsidRPr="002539A1">
        <w:t xml:space="preserve">. </w:t>
      </w:r>
      <w:r w:rsidRPr="00CD5926">
        <w:t>Basically, the proportion of non-</w:t>
      </w:r>
      <w:proofErr w:type="spellStart"/>
      <w:r w:rsidRPr="00CD5926">
        <w:t>mulesed</w:t>
      </w:r>
      <w:proofErr w:type="spellEnd"/>
      <w:r w:rsidRPr="00CD5926">
        <w:t xml:space="preserve"> and RWS wool falls as the </w:t>
      </w:r>
      <w:r w:rsidR="0066068D">
        <w:t>Merino</w:t>
      </w:r>
      <w:r w:rsidRPr="00CD5926">
        <w:t xml:space="preserve"> fibre diameter increases. Fourteen-micron wool (which accounts for only 0.05% of the </w:t>
      </w:r>
      <w:r w:rsidR="0066068D">
        <w:t>Merino</w:t>
      </w:r>
      <w:r w:rsidRPr="00CD5926">
        <w:t xml:space="preserve"> clip) had 62% declared as non-</w:t>
      </w:r>
      <w:proofErr w:type="spellStart"/>
      <w:r w:rsidRPr="00CD5926">
        <w:t>mulesed</w:t>
      </w:r>
      <w:proofErr w:type="spellEnd"/>
      <w:r w:rsidRPr="00CD5926">
        <w:t xml:space="preserve"> and 35% accredited to RWS. Eighteen-micron, the largest category, accounting for 24.5% of sales, had 18% declared non-</w:t>
      </w:r>
      <w:proofErr w:type="spellStart"/>
      <w:r w:rsidRPr="00CD5926">
        <w:t>mulesed</w:t>
      </w:r>
      <w:proofErr w:type="spellEnd"/>
      <w:r w:rsidRPr="00CD5926">
        <w:t xml:space="preserve"> and 5.4% RWS</w:t>
      </w:r>
      <w:r w:rsidR="007976B3">
        <w:t xml:space="preserve"> accreditation</w:t>
      </w:r>
      <w:r w:rsidRPr="00CD5926">
        <w:t xml:space="preserve">. Twenty-one-micron, accounting for 6% of the </w:t>
      </w:r>
      <w:r w:rsidR="0066068D">
        <w:t>Merino</w:t>
      </w:r>
      <w:r w:rsidRPr="00CD5926">
        <w:t xml:space="preserve"> clip, had 11% declared non-</w:t>
      </w:r>
      <w:proofErr w:type="spellStart"/>
      <w:r w:rsidRPr="00CD5926">
        <w:t>mulesed</w:t>
      </w:r>
      <w:proofErr w:type="spellEnd"/>
      <w:r w:rsidRPr="00CD5926">
        <w:t xml:space="preserve"> and 1.6% RWS</w:t>
      </w:r>
      <w:r w:rsidR="007A6290">
        <w:t xml:space="preserve"> accreditation</w:t>
      </w:r>
      <w:r w:rsidRPr="00CD5926">
        <w:t>. However, there is little relationship between micron and the proportion of non-</w:t>
      </w:r>
      <w:proofErr w:type="spellStart"/>
      <w:r w:rsidRPr="00CD5926">
        <w:t>mulesed</w:t>
      </w:r>
      <w:proofErr w:type="spellEnd"/>
      <w:r w:rsidRPr="00CD5926">
        <w:t xml:space="preserve"> wool sold for non-</w:t>
      </w:r>
      <w:r w:rsidR="0066068D">
        <w:t>Merino</w:t>
      </w:r>
      <w:r w:rsidRPr="00CD5926">
        <w:t>. At the very fine end of the non-</w:t>
      </w:r>
      <w:r w:rsidR="0066068D">
        <w:t>Merino</w:t>
      </w:r>
      <w:r w:rsidRPr="00CD5926">
        <w:t xml:space="preserve"> micron distribution, there is a higher level of RWS accreditation, but this covers only 2% of the volume sold. Otherwise, there is little relationship between micron and the level of RWS accreditation, although it falls off at the very broad end of the distribution, which accounts for only 1% of non-</w:t>
      </w:r>
      <w:r w:rsidR="0066068D">
        <w:t>Merino</w:t>
      </w:r>
      <w:r w:rsidRPr="00CD5926">
        <w:t xml:space="preserve"> sales.</w:t>
      </w:r>
    </w:p>
    <w:p w14:paraId="7B7E2CBD" w14:textId="380775B7" w:rsidR="00A964E9" w:rsidRDefault="00F773B4" w:rsidP="006A3743">
      <w:pPr>
        <w:pStyle w:val="Heading1"/>
      </w:pPr>
      <w:bookmarkStart w:id="50" w:name="_Toc213683864"/>
      <w:r>
        <w:t>7</w:t>
      </w:r>
      <w:r w:rsidR="006A3743">
        <w:t>.</w:t>
      </w:r>
      <w:r w:rsidR="006A3743">
        <w:tab/>
        <w:t>Alternatives to Mulesing</w:t>
      </w:r>
      <w:bookmarkEnd w:id="50"/>
    </w:p>
    <w:p w14:paraId="32874439" w14:textId="6322970A" w:rsidR="00A964E9" w:rsidRPr="008920B6" w:rsidRDefault="00F773B4" w:rsidP="002F3FB5">
      <w:pPr>
        <w:pStyle w:val="Heading2"/>
      </w:pPr>
      <w:bookmarkStart w:id="51" w:name="_Toc213683865"/>
      <w:r>
        <w:t>7</w:t>
      </w:r>
      <w:r w:rsidR="00F56BF7">
        <w:t>.1</w:t>
      </w:r>
      <w:r w:rsidR="00F56BF7">
        <w:tab/>
        <w:t>Insecticides</w:t>
      </w:r>
      <w:bookmarkEnd w:id="51"/>
    </w:p>
    <w:p w14:paraId="59DBC148" w14:textId="61115A04" w:rsidR="006169B7" w:rsidRDefault="00843DF2" w:rsidP="00E84D92">
      <w:r>
        <w:t xml:space="preserve">Dipping, </w:t>
      </w:r>
      <w:r w:rsidR="00BE2E41">
        <w:t>th</w:t>
      </w:r>
      <w:r w:rsidR="00BE2E41" w:rsidRPr="00BE2E41">
        <w:t>e immersion of sheep in water containing insecticides</w:t>
      </w:r>
      <w:r w:rsidR="00BE2E41">
        <w:t xml:space="preserve">, </w:t>
      </w:r>
      <w:r w:rsidR="007E10E7">
        <w:t>has previously been declared as t</w:t>
      </w:r>
      <w:r w:rsidR="007E10E7" w:rsidRPr="007E10E7">
        <w:t>he most cost-effective means of protecting sheep from flystrike</w:t>
      </w:r>
      <w:r w:rsidR="00E579F8">
        <w:t xml:space="preserve"> </w:t>
      </w:r>
      <w:sdt>
        <w:sdtPr>
          <w:id w:val="1244611827"/>
          <w:citation/>
        </w:sdtPr>
        <w:sdtEndPr/>
        <w:sdtContent>
          <w:r w:rsidR="00E579F8">
            <w:fldChar w:fldCharType="begin"/>
          </w:r>
          <w:r w:rsidR="006F29E4">
            <w:instrText xml:space="preserve">CITATION Hea94 \p 30 \t  \l 3081 </w:instrText>
          </w:r>
          <w:r w:rsidR="00E579F8">
            <w:fldChar w:fldCharType="separate"/>
          </w:r>
          <w:r w:rsidR="00EB3873">
            <w:rPr>
              <w:noProof/>
            </w:rPr>
            <w:t>(Heath, 1994, p. 30)</w:t>
          </w:r>
          <w:r w:rsidR="00E579F8">
            <w:fldChar w:fldCharType="end"/>
          </w:r>
        </w:sdtContent>
      </w:sdt>
      <w:r w:rsidR="00E579F8">
        <w:t>.</w:t>
      </w:r>
      <w:r w:rsidR="006F29E4">
        <w:t xml:space="preserve"> </w:t>
      </w:r>
      <w:r w:rsidR="00E919DB">
        <w:t xml:space="preserve">Alternatively, </w:t>
      </w:r>
      <w:r w:rsidR="00E623A5">
        <w:t xml:space="preserve">insecticides </w:t>
      </w:r>
      <w:r w:rsidR="00EA3096" w:rsidRPr="00EA3096">
        <w:t>can be applied using jetting equipment, hand-wand or by a spray-on method</w:t>
      </w:r>
      <w:r w:rsidR="00E623A5">
        <w:t xml:space="preserve"> </w:t>
      </w:r>
      <w:sdt>
        <w:sdtPr>
          <w:id w:val="-68194570"/>
          <w:citation/>
        </w:sdtPr>
        <w:sdtEndPr/>
        <w:sdtContent>
          <w:r w:rsidR="00A743EB">
            <w:fldChar w:fldCharType="begin"/>
          </w:r>
          <w:r w:rsidR="00253F16">
            <w:instrText xml:space="preserve">CITATION Dep245 \p 8 \t  \l 3081 </w:instrText>
          </w:r>
          <w:r w:rsidR="00A743EB">
            <w:fldChar w:fldCharType="separate"/>
          </w:r>
          <w:r w:rsidR="00253F16">
            <w:rPr>
              <w:noProof/>
            </w:rPr>
            <w:t>(Department of Primary Industries and Regional Development, Western Australia, 2024, p. 8)</w:t>
          </w:r>
          <w:r w:rsidR="00A743EB">
            <w:fldChar w:fldCharType="end"/>
          </w:r>
        </w:sdtContent>
      </w:sdt>
      <w:r w:rsidR="00EA3096" w:rsidRPr="00EA3096">
        <w:t>. Traditionally, either an automatic jetting race (AJR) or hand-jetting have been the more commonly used methods of application of preventative fly treatment</w:t>
      </w:r>
      <w:r w:rsidR="00292A9D">
        <w:t>s.</w:t>
      </w:r>
    </w:p>
    <w:p w14:paraId="0D376BEA" w14:textId="62F7DCBA" w:rsidR="00F2755D" w:rsidRDefault="00F31816" w:rsidP="00E84D92">
      <w:r w:rsidRPr="00F31816">
        <w:t xml:space="preserve">Insecticides have been used for many decades to treat flystrike; however, their excessive use has led to issues with chemical residues in the fleece and resistance in the blowfly </w:t>
      </w:r>
      <w:r w:rsidRPr="00F31816">
        <w:rPr>
          <w:i/>
          <w:iCs/>
        </w:rPr>
        <w:t xml:space="preserve">Lucilia </w:t>
      </w:r>
      <w:proofErr w:type="spellStart"/>
      <w:r w:rsidRPr="00F31816">
        <w:rPr>
          <w:i/>
          <w:iCs/>
        </w:rPr>
        <w:t>cuprina</w:t>
      </w:r>
      <w:proofErr w:type="spellEnd"/>
      <w:r w:rsidRPr="00F31816">
        <w:rPr>
          <w:i/>
          <w:iCs/>
        </w:rPr>
        <w:t xml:space="preserve"> </w:t>
      </w:r>
      <w:r w:rsidRPr="00F31816">
        <w:t>with warnings that it is only a matter of time before the blowfly develops resistance to all available classes of insecticide</w:t>
      </w:r>
      <w:r>
        <w:t xml:space="preserve"> </w:t>
      </w:r>
      <w:sdt>
        <w:sdtPr>
          <w:id w:val="626973051"/>
          <w:citation/>
        </w:sdtPr>
        <w:sdtEndPr/>
        <w:sdtContent>
          <w:r>
            <w:fldChar w:fldCharType="begin"/>
          </w:r>
          <w:r w:rsidR="00D35AE6">
            <w:instrText xml:space="preserve">CITATION RSO19 \p 13 \t  \l 3081 </w:instrText>
          </w:r>
          <w:r>
            <w:fldChar w:fldCharType="separate"/>
          </w:r>
          <w:r w:rsidR="00EB3873">
            <w:rPr>
              <w:noProof/>
            </w:rPr>
            <w:t>(RSPCA Australia, 2019, p. 13)</w:t>
          </w:r>
          <w:r>
            <w:fldChar w:fldCharType="end"/>
          </w:r>
        </w:sdtContent>
      </w:sdt>
      <w:r w:rsidRPr="00F31816">
        <w:t>.</w:t>
      </w:r>
      <w:r w:rsidR="00E84D92">
        <w:t xml:space="preserve"> R</w:t>
      </w:r>
      <w:r w:rsidR="00E84D92" w:rsidRPr="00E84D92">
        <w:t>esistance</w:t>
      </w:r>
      <w:r w:rsidR="00E84D92">
        <w:t xml:space="preserve"> </w:t>
      </w:r>
      <w:r w:rsidR="00E84D92" w:rsidRPr="00E84D92">
        <w:t>has led to some compound classes no longer being effective as prophylactic</w:t>
      </w:r>
      <w:r w:rsidR="00E84D92">
        <w:t xml:space="preserve"> </w:t>
      </w:r>
      <w:r w:rsidR="00E84D92" w:rsidRPr="00E84D92">
        <w:t xml:space="preserve">treatments (organophosphates and benzoyl phenyl </w:t>
      </w:r>
      <w:proofErr w:type="spellStart"/>
      <w:r w:rsidR="00E84D92" w:rsidRPr="00E84D92">
        <w:t>ureas</w:t>
      </w:r>
      <w:proofErr w:type="spellEnd"/>
      <w:r w:rsidR="00E84D92" w:rsidRPr="00E84D92">
        <w:t>)</w:t>
      </w:r>
      <w:r w:rsidR="00E84D92">
        <w:t xml:space="preserve"> </w:t>
      </w:r>
      <w:sdt>
        <w:sdtPr>
          <w:id w:val="1131281373"/>
          <w:citation/>
        </w:sdtPr>
        <w:sdtEndPr/>
        <w:sdtContent>
          <w:r w:rsidR="00212C34">
            <w:fldChar w:fldCharType="begin"/>
          </w:r>
          <w:r w:rsidR="00F04BFF">
            <w:instrText xml:space="preserve">CITATION Kot22 \p 2 \t  \l 3081 </w:instrText>
          </w:r>
          <w:r w:rsidR="00212C34">
            <w:fldChar w:fldCharType="separate"/>
          </w:r>
          <w:r w:rsidR="00EB3873">
            <w:rPr>
              <w:noProof/>
            </w:rPr>
            <w:t>(Kotze &amp; James, 2022, p. 2)</w:t>
          </w:r>
          <w:r w:rsidR="00212C34">
            <w:fldChar w:fldCharType="end"/>
          </w:r>
        </w:sdtContent>
      </w:sdt>
      <w:r w:rsidR="00E84D92" w:rsidRPr="00E84D92">
        <w:t>.</w:t>
      </w:r>
      <w:r w:rsidR="00F04BFF">
        <w:t xml:space="preserve"> </w:t>
      </w:r>
    </w:p>
    <w:p w14:paraId="310E097D" w14:textId="14826A57" w:rsidR="00F2755D" w:rsidRDefault="00D24013" w:rsidP="00D24013">
      <w:r>
        <w:t>According to the</w:t>
      </w:r>
      <w:r w:rsidR="00B61752">
        <w:t xml:space="preserve"> </w:t>
      </w:r>
      <w:r w:rsidR="00B7298B">
        <w:t xml:space="preserve">results from the </w:t>
      </w:r>
      <w:r w:rsidR="00B61752" w:rsidRPr="00B61752">
        <w:t>third Australian national survey on control practices for internal and external parasites of she</w:t>
      </w:r>
      <w:r w:rsidR="00774257">
        <w:t>ep in 2018, t</w:t>
      </w:r>
      <w:r w:rsidRPr="00D24013">
        <w:t xml:space="preserve">he most </w:t>
      </w:r>
      <w:r w:rsidR="00E05CA2">
        <w:t>popular</w:t>
      </w:r>
      <w:r w:rsidRPr="00D24013">
        <w:t xml:space="preserve"> </w:t>
      </w:r>
      <w:r w:rsidR="004834BF">
        <w:t xml:space="preserve">active ingredients used in </w:t>
      </w:r>
      <w:r w:rsidR="00774257">
        <w:t xml:space="preserve">insecticide </w:t>
      </w:r>
      <w:r w:rsidRPr="00D24013">
        <w:t>product</w:t>
      </w:r>
      <w:r w:rsidR="00774257">
        <w:t>s</w:t>
      </w:r>
      <w:r w:rsidRPr="00D24013">
        <w:t xml:space="preserve"> </w:t>
      </w:r>
      <w:r w:rsidR="00E05CA2">
        <w:t xml:space="preserve">by sheep farmer </w:t>
      </w:r>
      <w:r w:rsidRPr="00D24013">
        <w:t>w</w:t>
      </w:r>
      <w:r w:rsidR="00774257">
        <w:t xml:space="preserve">ere </w:t>
      </w:r>
      <w:proofErr w:type="spellStart"/>
      <w:r w:rsidRPr="00D24013">
        <w:t>dicyclanil</w:t>
      </w:r>
      <w:proofErr w:type="spellEnd"/>
      <w:r w:rsidRPr="00D24013">
        <w:t xml:space="preserve"> (40%), followed by </w:t>
      </w:r>
      <w:proofErr w:type="spellStart"/>
      <w:r w:rsidRPr="00D24013">
        <w:t>cyromazine</w:t>
      </w:r>
      <w:proofErr w:type="spellEnd"/>
      <w:r w:rsidRPr="00D24013">
        <w:t xml:space="preserve"> (24%), ivermectin</w:t>
      </w:r>
      <w:r w:rsidR="00774257">
        <w:t xml:space="preserve"> </w:t>
      </w:r>
      <w:r w:rsidRPr="00D24013">
        <w:t xml:space="preserve">(12%) and </w:t>
      </w:r>
      <w:proofErr w:type="spellStart"/>
      <w:r w:rsidRPr="00D24013">
        <w:t>spinosad</w:t>
      </w:r>
      <w:proofErr w:type="spellEnd"/>
      <w:r w:rsidRPr="00D24013">
        <w:t xml:space="preserve"> (12%)</w:t>
      </w:r>
      <w:r w:rsidR="00774257">
        <w:t xml:space="preserve"> </w:t>
      </w:r>
      <w:sdt>
        <w:sdtPr>
          <w:id w:val="-1969268350"/>
          <w:citation/>
        </w:sdtPr>
        <w:sdtEndPr/>
        <w:sdtContent>
          <w:r w:rsidR="006B6F4A">
            <w:fldChar w:fldCharType="begin"/>
          </w:r>
          <w:r w:rsidR="00523738">
            <w:instrText xml:space="preserve">CITATION Col20 \p 4 \t  \l 3081 </w:instrText>
          </w:r>
          <w:r w:rsidR="006B6F4A">
            <w:fldChar w:fldCharType="separate"/>
          </w:r>
          <w:r w:rsidR="00EB3873">
            <w:rPr>
              <w:noProof/>
            </w:rPr>
            <w:t>(Colvin, Walkden-Brown, &amp; Reeve, 2020, p. 4)</w:t>
          </w:r>
          <w:r w:rsidR="006B6F4A">
            <w:fldChar w:fldCharType="end"/>
          </w:r>
        </w:sdtContent>
      </w:sdt>
      <w:r w:rsidRPr="00D24013">
        <w:t>.</w:t>
      </w:r>
    </w:p>
    <w:p w14:paraId="3BFBCA92" w14:textId="1AB8A5EA" w:rsidR="00F2755D" w:rsidRDefault="00F773B4" w:rsidP="002F3FB5">
      <w:pPr>
        <w:pStyle w:val="Heading2"/>
      </w:pPr>
      <w:bookmarkStart w:id="52" w:name="_Toc213683866"/>
      <w:r>
        <w:t>7</w:t>
      </w:r>
      <w:r w:rsidR="00253F16">
        <w:t>.2</w:t>
      </w:r>
      <w:r w:rsidR="00253F16">
        <w:tab/>
      </w:r>
      <w:r w:rsidR="002F3FB5">
        <w:t>AWI Research and Development</w:t>
      </w:r>
      <w:bookmarkEnd w:id="52"/>
    </w:p>
    <w:p w14:paraId="39F26B6D" w14:textId="5218C6B2" w:rsidR="006E2F04" w:rsidRDefault="00EB3B30" w:rsidP="006E2F04">
      <w:r>
        <w:t xml:space="preserve">Historically, AWI has invested heavily in research and development of breech modification procedures as an alternative to mulesing </w:t>
      </w:r>
      <w:proofErr w:type="gramStart"/>
      <w:r>
        <w:t>in order to</w:t>
      </w:r>
      <w:proofErr w:type="gramEnd"/>
      <w:r>
        <w:t xml:space="preserve"> improve the lifetime resistance of sheep to flystrike </w:t>
      </w:r>
      <w:sdt>
        <w:sdtPr>
          <w:id w:val="333106184"/>
          <w:citation/>
        </w:sdtPr>
        <w:sdtEndPr/>
        <w:sdtContent>
          <w:r>
            <w:fldChar w:fldCharType="begin"/>
          </w:r>
          <w:r>
            <w:instrText xml:space="preserve">CITATION Pea20 \p 3 \t  \l 3081 </w:instrText>
          </w:r>
          <w:r>
            <w:fldChar w:fldCharType="separate"/>
          </w:r>
          <w:r w:rsidR="00EB3873">
            <w:rPr>
              <w:noProof/>
            </w:rPr>
            <w:t>(Peachey, 2020, p. 3)</w:t>
          </w:r>
          <w:r>
            <w:fldChar w:fldCharType="end"/>
          </w:r>
        </w:sdtContent>
      </w:sdt>
      <w:r>
        <w:t>. However, the v</w:t>
      </w:r>
      <w:r w:rsidRPr="00892787">
        <w:t>arious non-surgical alternatives to mulesing have been trial</w:t>
      </w:r>
      <w:r>
        <w:t>l</w:t>
      </w:r>
      <w:r w:rsidRPr="00892787">
        <w:t>ed with little or no</w:t>
      </w:r>
      <w:r>
        <w:t xml:space="preserve"> </w:t>
      </w:r>
      <w:r w:rsidRPr="00892787">
        <w:t>improvement in welfare or flystrike prevention over the surgical mulesing technique</w:t>
      </w:r>
      <w:r>
        <w:t xml:space="preserve"> </w:t>
      </w:r>
      <w:sdt>
        <w:sdtPr>
          <w:id w:val="859935398"/>
          <w:citation/>
        </w:sdtPr>
        <w:sdtEndPr/>
        <w:sdtContent>
          <w:r>
            <w:fldChar w:fldCharType="begin"/>
          </w:r>
          <w:r>
            <w:instrText xml:space="preserve"> CITATION Joh24 \l 3081 </w:instrText>
          </w:r>
          <w:r>
            <w:fldChar w:fldCharType="separate"/>
          </w:r>
          <w:r w:rsidR="00EB3873">
            <w:rPr>
              <w:noProof/>
            </w:rPr>
            <w:t>(Johnston, Richardson, &amp; Whittaker, 2023)</w:t>
          </w:r>
          <w:r>
            <w:fldChar w:fldCharType="end"/>
          </w:r>
        </w:sdtContent>
      </w:sdt>
      <w:r w:rsidRPr="00892787">
        <w:t>.</w:t>
      </w:r>
      <w:r>
        <w:t xml:space="preserve"> </w:t>
      </w:r>
      <w:r w:rsidR="002B5232" w:rsidRPr="002B5232">
        <w:t>The wool industry has spent tens of</w:t>
      </w:r>
      <w:r w:rsidR="002B5232">
        <w:t xml:space="preserve"> </w:t>
      </w:r>
      <w:r w:rsidR="002B5232" w:rsidRPr="002B5232">
        <w:t>millions of dollars on research into alternatives to mulesing</w:t>
      </w:r>
      <w:r w:rsidR="002B5232">
        <w:t xml:space="preserve"> </w:t>
      </w:r>
      <w:r w:rsidR="002B5232" w:rsidRPr="002B5232">
        <w:t>and blowfly research</w:t>
      </w:r>
      <w:r w:rsidR="002B5232">
        <w:t xml:space="preserve"> </w:t>
      </w:r>
      <w:sdt>
        <w:sdtPr>
          <w:id w:val="1119492824"/>
          <w:citation/>
        </w:sdtPr>
        <w:sdtEndPr/>
        <w:sdtContent>
          <w:r w:rsidR="00EF0BB7">
            <w:fldChar w:fldCharType="begin"/>
          </w:r>
          <w:r w:rsidR="00EF0BB7">
            <w:instrText xml:space="preserve">CITATION Rot07 \p 94 \t  \l 3081 </w:instrText>
          </w:r>
          <w:r w:rsidR="00EF0BB7">
            <w:fldChar w:fldCharType="separate"/>
          </w:r>
          <w:r w:rsidR="00EB3873">
            <w:rPr>
              <w:noProof/>
            </w:rPr>
            <w:t>(Rothwell, Hynd, Brownlee, Dolling, &amp; Williams, 2007, p. 94)</w:t>
          </w:r>
          <w:r w:rsidR="00EF0BB7">
            <w:fldChar w:fldCharType="end"/>
          </w:r>
        </w:sdtContent>
      </w:sdt>
      <w:r w:rsidR="002B5232">
        <w:t>.</w:t>
      </w:r>
      <w:r w:rsidR="00EF0BB7">
        <w:t xml:space="preserve"> </w:t>
      </w:r>
      <w:r w:rsidR="006E2F04">
        <w:t xml:space="preserve">According to AWI </w:t>
      </w:r>
      <w:sdt>
        <w:sdtPr>
          <w:id w:val="1656033567"/>
          <w:citation/>
        </w:sdtPr>
        <w:sdtEndPr/>
        <w:sdtContent>
          <w:r w:rsidR="006E2F04">
            <w:fldChar w:fldCharType="begin"/>
          </w:r>
          <w:r w:rsidR="00FE66CC">
            <w:instrText xml:space="preserve">CITATION Aus211 \n  \t  \m Aus25 \n  \t  \l 3081 </w:instrText>
          </w:r>
          <w:r w:rsidR="006E2F04">
            <w:fldChar w:fldCharType="separate"/>
          </w:r>
          <w:r w:rsidR="00FE66CC">
            <w:rPr>
              <w:noProof/>
            </w:rPr>
            <w:t>(2021; 2025)</w:t>
          </w:r>
          <w:r w:rsidR="006E2F04">
            <w:fldChar w:fldCharType="end"/>
          </w:r>
        </w:sdtContent>
      </w:sdt>
      <w:r w:rsidR="006E2F04">
        <w:t>, it has spent $48.5 million on combating flystrike and trying to find alternatives to mulesing since 2005.</w:t>
      </w:r>
    </w:p>
    <w:p w14:paraId="63F7D9CE" w14:textId="0347B818" w:rsidR="00DC6638" w:rsidRDefault="00FA308D" w:rsidP="00892787">
      <w:r w:rsidRPr="00FA308D">
        <w:t>A great deal of work to develop a vaccine for</w:t>
      </w:r>
      <w:r>
        <w:t xml:space="preserve"> </w:t>
      </w:r>
      <w:r w:rsidRPr="00FA308D">
        <w:t>flystrike was undertaken by CSIRO and the University of</w:t>
      </w:r>
      <w:r>
        <w:t xml:space="preserve"> </w:t>
      </w:r>
      <w:r w:rsidRPr="00FA308D">
        <w:t>Melbourne in the late 1980s, the 1990s, and early 2000s,</w:t>
      </w:r>
      <w:r>
        <w:t xml:space="preserve"> </w:t>
      </w:r>
      <w:r w:rsidRPr="00FA308D">
        <w:t>however, no vaccine was commercialised</w:t>
      </w:r>
      <w:r w:rsidR="00AE761C">
        <w:t xml:space="preserve"> </w:t>
      </w:r>
      <w:sdt>
        <w:sdtPr>
          <w:id w:val="1091357424"/>
          <w:citation/>
        </w:sdtPr>
        <w:sdtEndPr/>
        <w:sdtContent>
          <w:r w:rsidR="00AE761C">
            <w:fldChar w:fldCharType="begin"/>
          </w:r>
          <w:r w:rsidR="00AE761C">
            <w:instrText xml:space="preserve">CITATION Kot23 \p 327 \t  \l 3081 </w:instrText>
          </w:r>
          <w:r w:rsidR="00AE761C">
            <w:fldChar w:fldCharType="separate"/>
          </w:r>
          <w:r w:rsidR="00EB3873">
            <w:rPr>
              <w:noProof/>
            </w:rPr>
            <w:t>(Kotze &amp; Hunt, 2023, p. 327)</w:t>
          </w:r>
          <w:r w:rsidR="00AE761C">
            <w:fldChar w:fldCharType="end"/>
          </w:r>
        </w:sdtContent>
      </w:sdt>
      <w:r w:rsidRPr="00FA308D">
        <w:t>. More recent efforts at</w:t>
      </w:r>
      <w:r w:rsidR="00101A0B">
        <w:t xml:space="preserve"> </w:t>
      </w:r>
      <w:r w:rsidRPr="00FA308D">
        <w:t xml:space="preserve">these same institutes have not yet reported </w:t>
      </w:r>
      <w:r w:rsidRPr="00FA308D">
        <w:lastRenderedPageBreak/>
        <w:t>progress toward developing</w:t>
      </w:r>
      <w:r w:rsidR="00101A0B">
        <w:t xml:space="preserve"> </w:t>
      </w:r>
      <w:r w:rsidRPr="00FA308D">
        <w:t>a vaccine that can provide any protection against flystrike.</w:t>
      </w:r>
      <w:r w:rsidR="003A6B93">
        <w:t xml:space="preserve"> According to an AWI publication in September 2024:</w:t>
      </w:r>
    </w:p>
    <w:p w14:paraId="5AF4355C" w14:textId="427605CA" w:rsidR="003A6B93" w:rsidRDefault="0058489E" w:rsidP="008858B2">
      <w:pPr>
        <w:pStyle w:val="Quote"/>
      </w:pPr>
      <w:r w:rsidRPr="0058489E">
        <w:t>Researchers have completed a four-year, AWI-funded preliminary project into the development</w:t>
      </w:r>
      <w:r>
        <w:t xml:space="preserve"> </w:t>
      </w:r>
      <w:r w:rsidRPr="0058489E">
        <w:t>of a commercial vaccine aimed at helping protect sheep from the Australian sheep blowfly.</w:t>
      </w:r>
      <w:r>
        <w:t xml:space="preserve"> </w:t>
      </w:r>
      <w:r w:rsidRPr="0058489E">
        <w:t>Results, whilst encouraging, were mixed, with more research needed to advance development.</w:t>
      </w:r>
    </w:p>
    <w:p w14:paraId="27CC1BDE" w14:textId="7D253FD8" w:rsidR="003A6B93" w:rsidRDefault="0058489E" w:rsidP="008858B2">
      <w:pPr>
        <w:pStyle w:val="Quote"/>
      </w:pPr>
      <w:r>
        <w:t>…</w:t>
      </w:r>
    </w:p>
    <w:p w14:paraId="76E4916C" w14:textId="08844A81" w:rsidR="0058489E" w:rsidRDefault="008858B2" w:rsidP="008858B2">
      <w:pPr>
        <w:pStyle w:val="Quote"/>
      </w:pPr>
      <w:r w:rsidRPr="008858B2">
        <w:t>The results from the project were highly</w:t>
      </w:r>
      <w:r>
        <w:t xml:space="preserve"> </w:t>
      </w:r>
      <w:r w:rsidRPr="008858B2">
        <w:t>variable with a range of potential vaccine</w:t>
      </w:r>
      <w:r>
        <w:t xml:space="preserve"> </w:t>
      </w:r>
      <w:r w:rsidRPr="008858B2">
        <w:t>antigens investigated. The laboratory in vitro</w:t>
      </w:r>
      <w:r>
        <w:t xml:space="preserve"> </w:t>
      </w:r>
      <w:r w:rsidRPr="008858B2">
        <w:t>larval assessments of the two lead vaccine</w:t>
      </w:r>
      <w:r>
        <w:t xml:space="preserve"> </w:t>
      </w:r>
      <w:r w:rsidRPr="008858B2">
        <w:t>formulations were encouraging with up to</w:t>
      </w:r>
      <w:r>
        <w:t xml:space="preserve"> </w:t>
      </w:r>
      <w:r w:rsidRPr="008858B2">
        <w:t>75% efficacy in reducing larval growth. This is</w:t>
      </w:r>
      <w:r>
        <w:t xml:space="preserve"> </w:t>
      </w:r>
      <w:r w:rsidRPr="008858B2">
        <w:t>an excellent result and well within the range</w:t>
      </w:r>
      <w:r>
        <w:t xml:space="preserve"> </w:t>
      </w:r>
      <w:r w:rsidRPr="008858B2">
        <w:t>of a successful vaccine if it can be translated</w:t>
      </w:r>
      <w:r>
        <w:t xml:space="preserve"> </w:t>
      </w:r>
      <w:r w:rsidRPr="008858B2">
        <w:t>to on-sheep efficacy. However, repeat in</w:t>
      </w:r>
      <w:r>
        <w:t xml:space="preserve"> </w:t>
      </w:r>
      <w:r w:rsidRPr="008858B2">
        <w:t>vivo testing on sheep showed a much lower</w:t>
      </w:r>
      <w:r>
        <w:t xml:space="preserve"> </w:t>
      </w:r>
      <w:r w:rsidRPr="008858B2">
        <w:t>indication of efficacy (&lt;25%) in reducing larval</w:t>
      </w:r>
      <w:r>
        <w:t xml:space="preserve"> </w:t>
      </w:r>
      <w:r w:rsidRPr="008858B2">
        <w:t>growth on sheep.</w:t>
      </w:r>
      <w:r>
        <w:t xml:space="preserve"> </w:t>
      </w:r>
      <w:sdt>
        <w:sdtPr>
          <w:id w:val="992840946"/>
          <w:citation/>
        </w:sdtPr>
        <w:sdtEndPr/>
        <w:sdtContent>
          <w:r w:rsidR="00EB3B30">
            <w:fldChar w:fldCharType="begin"/>
          </w:r>
          <w:r w:rsidR="00EB3B30">
            <w:instrText xml:space="preserve"> CITATION Ano24 \l 3081 </w:instrText>
          </w:r>
          <w:r w:rsidR="00EB3B30">
            <w:fldChar w:fldCharType="separate"/>
          </w:r>
          <w:r w:rsidR="00EB3873">
            <w:rPr>
              <w:noProof/>
            </w:rPr>
            <w:t>(Anon., 2024)</w:t>
          </w:r>
          <w:r w:rsidR="00EB3B30">
            <w:fldChar w:fldCharType="end"/>
          </w:r>
        </w:sdtContent>
      </w:sdt>
    </w:p>
    <w:p w14:paraId="076C7AD9" w14:textId="6A6257FB" w:rsidR="00FC7F7E" w:rsidRDefault="00D53288" w:rsidP="00A964E9">
      <w:r w:rsidRPr="00D53288">
        <w:t>In 2007 Australian Wool Innovation patented use of clips as an alternative to mulesing</w:t>
      </w:r>
      <w:r>
        <w:t xml:space="preserve"> </w:t>
      </w:r>
      <w:sdt>
        <w:sdtPr>
          <w:id w:val="-1851634628"/>
          <w:citation/>
        </w:sdtPr>
        <w:sdtEndPr/>
        <w:sdtContent>
          <w:r w:rsidR="009B25AF">
            <w:fldChar w:fldCharType="begin"/>
          </w:r>
          <w:r w:rsidR="009B25AF">
            <w:instrText xml:space="preserve"> CITATION Llo10 \l 3081 </w:instrText>
          </w:r>
          <w:r w:rsidR="009B25AF">
            <w:fldChar w:fldCharType="separate"/>
          </w:r>
          <w:r w:rsidR="00EB3873">
            <w:rPr>
              <w:noProof/>
            </w:rPr>
            <w:t>(Lloyd, Sergeant, Evans, &amp; Lawton, 2010)</w:t>
          </w:r>
          <w:r w:rsidR="009B25AF">
            <w:fldChar w:fldCharType="end"/>
          </w:r>
        </w:sdtContent>
      </w:sdt>
      <w:r>
        <w:t>.</w:t>
      </w:r>
      <w:r w:rsidR="00457A04">
        <w:t xml:space="preserve"> </w:t>
      </w:r>
      <w:r w:rsidR="00BD6C2B" w:rsidRPr="00BD6C2B">
        <w:t>Plastic occlusive clips partially replicate the effects</w:t>
      </w:r>
      <w:r w:rsidR="00BD6C2B">
        <w:t xml:space="preserve"> </w:t>
      </w:r>
      <w:r w:rsidR="00BD6C2B" w:rsidRPr="00BD6C2B">
        <w:t xml:space="preserve">of mulesing without creating an open wound </w:t>
      </w:r>
      <w:sdt>
        <w:sdtPr>
          <w:id w:val="-1529414442"/>
          <w:citation/>
        </w:sdtPr>
        <w:sdtEndPr/>
        <w:sdtContent>
          <w:r w:rsidR="00E879EB">
            <w:fldChar w:fldCharType="begin"/>
          </w:r>
          <w:r w:rsidR="00E879EB">
            <w:instrText xml:space="preserve">CITATION Edw12 \t  \l 3081 </w:instrText>
          </w:r>
          <w:r w:rsidR="00E879EB">
            <w:fldChar w:fldCharType="separate"/>
          </w:r>
          <w:r w:rsidR="00EB3873">
            <w:rPr>
              <w:noProof/>
            </w:rPr>
            <w:t>(Edwards, 2012)</w:t>
          </w:r>
          <w:r w:rsidR="00E879EB">
            <w:fldChar w:fldCharType="end"/>
          </w:r>
        </w:sdtContent>
      </w:sdt>
      <w:r w:rsidR="00E879EB">
        <w:t>. The c</w:t>
      </w:r>
      <w:r w:rsidR="00A964E9">
        <w:t xml:space="preserve">lips are attached to flaps of skin that would be removed during mulesing </w:t>
      </w:r>
      <w:sdt>
        <w:sdtPr>
          <w:id w:val="1373805712"/>
          <w:citation/>
        </w:sdtPr>
        <w:sdtEndPr/>
        <w:sdtContent>
          <w:r w:rsidR="00A964E9">
            <w:fldChar w:fldCharType="begin"/>
          </w:r>
          <w:r w:rsidR="0040276E">
            <w:instrText xml:space="preserve">CITATION Aus06 \l 3081 </w:instrText>
          </w:r>
          <w:r w:rsidR="00A964E9">
            <w:fldChar w:fldCharType="separate"/>
          </w:r>
          <w:r w:rsidR="0040276E">
            <w:rPr>
              <w:noProof/>
            </w:rPr>
            <w:t>(Australian Wool Innovation, 2006)</w:t>
          </w:r>
          <w:r w:rsidR="00A964E9">
            <w:fldChar w:fldCharType="end"/>
          </w:r>
        </w:sdtContent>
      </w:sdt>
      <w:r w:rsidR="00A964E9">
        <w:t xml:space="preserve">. The clip closing pressure on the flap of skin prevents blood flow to that part of the skin. The lack of blood supply causes the flap of skin to </w:t>
      </w:r>
      <w:proofErr w:type="gramStart"/>
      <w:r w:rsidR="00A964E9">
        <w:t>wither</w:t>
      </w:r>
      <w:proofErr w:type="gramEnd"/>
      <w:r w:rsidR="00A964E9">
        <w:t xml:space="preserve"> and both the clip and the skin flap typically fall off within a couple of weeks to leave a closed linear scar. There is no open wound at any time during the process. </w:t>
      </w:r>
      <w:r w:rsidR="00FC7F7E" w:rsidRPr="00CE2FCD">
        <w:t>Clips must be applied by trained operators to ensure correct use</w:t>
      </w:r>
      <w:r w:rsidR="00FC7F7E">
        <w:t xml:space="preserve"> </w:t>
      </w:r>
      <w:sdt>
        <w:sdtPr>
          <w:id w:val="285088606"/>
          <w:citation/>
        </w:sdtPr>
        <w:sdtEndPr/>
        <w:sdtContent>
          <w:r w:rsidR="00FC7F7E">
            <w:fldChar w:fldCharType="begin"/>
          </w:r>
          <w:r w:rsidR="00FC7F7E">
            <w:instrText xml:space="preserve">CITATION RSO19 \p 11 \t  \l 3081 </w:instrText>
          </w:r>
          <w:r w:rsidR="00FC7F7E">
            <w:fldChar w:fldCharType="separate"/>
          </w:r>
          <w:r w:rsidR="00EB3873">
            <w:rPr>
              <w:noProof/>
            </w:rPr>
            <w:t>(RSPCA Australia, 2019, p. 11)</w:t>
          </w:r>
          <w:r w:rsidR="00FC7F7E">
            <w:fldChar w:fldCharType="end"/>
          </w:r>
        </w:sdtContent>
      </w:sdt>
      <w:r w:rsidR="00FC7F7E" w:rsidRPr="00CE2FCD">
        <w:t>.</w:t>
      </w:r>
    </w:p>
    <w:p w14:paraId="3867251F" w14:textId="25129E0C" w:rsidR="00C24672" w:rsidRDefault="00C24672" w:rsidP="00C24672">
      <w:r>
        <w:t xml:space="preserve">While studies have shown that </w:t>
      </w:r>
      <w:r w:rsidRPr="00592A4B">
        <w:t>clips provided substantial</w:t>
      </w:r>
      <w:r>
        <w:t xml:space="preserve"> animal welfare benefits </w:t>
      </w:r>
      <w:r w:rsidRPr="00592A4B">
        <w:t>over mulesing in the short ter</w:t>
      </w:r>
      <w:r>
        <w:t xml:space="preserve">m, it has also been demonstrated they do not </w:t>
      </w:r>
      <w:r w:rsidRPr="00066F5E">
        <w:t>provide the</w:t>
      </w:r>
      <w:r>
        <w:t xml:space="preserve"> </w:t>
      </w:r>
      <w:r w:rsidRPr="00066F5E">
        <w:t>same degree of protection from breech strike as surgical</w:t>
      </w:r>
      <w:r>
        <w:t xml:space="preserve"> </w:t>
      </w:r>
      <w:r w:rsidRPr="00066F5E">
        <w:t>mulesing</w:t>
      </w:r>
      <w:r>
        <w:t xml:space="preserve"> </w:t>
      </w:r>
      <w:sdt>
        <w:sdtPr>
          <w:id w:val="658354316"/>
          <w:citation/>
        </w:sdtPr>
        <w:sdtEndPr/>
        <w:sdtContent>
          <w:r>
            <w:fldChar w:fldCharType="begin"/>
          </w:r>
          <w:r>
            <w:instrText xml:space="preserve">CITATION Edw12 \t  \l 3081 </w:instrText>
          </w:r>
          <w:r>
            <w:fldChar w:fldCharType="separate"/>
          </w:r>
          <w:r w:rsidR="00EB3873">
            <w:rPr>
              <w:noProof/>
            </w:rPr>
            <w:t>(Edwards, 2012)</w:t>
          </w:r>
          <w:r>
            <w:fldChar w:fldCharType="end"/>
          </w:r>
        </w:sdtContent>
      </w:sdt>
      <w:r>
        <w:t>.</w:t>
      </w:r>
    </w:p>
    <w:p w14:paraId="3CDE5045" w14:textId="017FD7DF" w:rsidR="00CE2FCD" w:rsidRDefault="00A964E9" w:rsidP="00A964E9">
      <w:r>
        <w:t xml:space="preserve">Clips have been available to wool growers since 2009 </w:t>
      </w:r>
      <w:sdt>
        <w:sdtPr>
          <w:id w:val="-212743207"/>
          <w:citation/>
        </w:sdtPr>
        <w:sdtEndPr/>
        <w:sdtContent>
          <w:r>
            <w:fldChar w:fldCharType="begin"/>
          </w:r>
          <w:r w:rsidR="008D6B77">
            <w:instrText xml:space="preserve">CITATION Aus161 \p 1 \t  \l 3081 </w:instrText>
          </w:r>
          <w:r>
            <w:fldChar w:fldCharType="separate"/>
          </w:r>
          <w:r w:rsidR="008D6B77">
            <w:rPr>
              <w:noProof/>
            </w:rPr>
            <w:t>(Australian Wool Innovation, 2016, p. 1)</w:t>
          </w:r>
          <w:r>
            <w:fldChar w:fldCharType="end"/>
          </w:r>
        </w:sdtContent>
      </w:sdt>
      <w:r>
        <w:t>.</w:t>
      </w:r>
      <w:r w:rsidR="00C24672">
        <w:t xml:space="preserve"> </w:t>
      </w:r>
      <w:r w:rsidR="00CE2FCD" w:rsidRPr="00CE2FCD">
        <w:t xml:space="preserve">However, adoption of clips was low due partly to poor results on sheep with heavy wrinkle and heavy </w:t>
      </w:r>
      <w:proofErr w:type="spellStart"/>
      <w:r w:rsidR="00CE2FCD" w:rsidRPr="00CE2FCD">
        <w:t>dags</w:t>
      </w:r>
      <w:proofErr w:type="spellEnd"/>
      <w:r w:rsidR="00CE2FCD" w:rsidRPr="00CE2FCD">
        <w:t xml:space="preserve"> (</w:t>
      </w:r>
      <w:r w:rsidR="00B13D99">
        <w:t xml:space="preserve">while </w:t>
      </w:r>
      <w:r w:rsidR="00CE2FCD" w:rsidRPr="00CE2FCD">
        <w:t xml:space="preserve">clips appear to be more effective on sheep with lower breech wrinkle, lower breech cover and less </w:t>
      </w:r>
      <w:proofErr w:type="spellStart"/>
      <w:r w:rsidR="00CE2FCD" w:rsidRPr="00CE2FCD">
        <w:t>dags</w:t>
      </w:r>
      <w:proofErr w:type="spellEnd"/>
      <w:r w:rsidR="00CE2FCD" w:rsidRPr="00CE2FCD">
        <w:t>)</w:t>
      </w:r>
      <w:r w:rsidR="00C24672">
        <w:t xml:space="preserve"> </w:t>
      </w:r>
      <w:sdt>
        <w:sdtPr>
          <w:id w:val="901636541"/>
          <w:citation/>
        </w:sdtPr>
        <w:sdtEndPr/>
        <w:sdtContent>
          <w:r w:rsidR="00C24672">
            <w:fldChar w:fldCharType="begin"/>
          </w:r>
          <w:r w:rsidR="00C24672">
            <w:instrText xml:space="preserve">CITATION RSO19 \p 11 \t  \l 3081 </w:instrText>
          </w:r>
          <w:r w:rsidR="00C24672">
            <w:fldChar w:fldCharType="separate"/>
          </w:r>
          <w:r w:rsidR="00EB3873">
            <w:rPr>
              <w:noProof/>
            </w:rPr>
            <w:t>(RSPCA Australia, 2019, p. 11)</w:t>
          </w:r>
          <w:r w:rsidR="00C24672">
            <w:fldChar w:fldCharType="end"/>
          </w:r>
        </w:sdtContent>
      </w:sdt>
      <w:r w:rsidR="00CE2FCD" w:rsidRPr="00CE2FCD">
        <w:t>. Biodegradability of the plastic clip was also a concern as producers were reluctant to find plastic clips strewn among their paddocks, and double handling of the sheep is required to remove the clips before they drop off in the pasture. Clips are no longer available on the market.</w:t>
      </w:r>
    </w:p>
    <w:p w14:paraId="7E875B03" w14:textId="60A3DA4E" w:rsidR="00A964E9" w:rsidRDefault="00D768F2" w:rsidP="00A964E9">
      <w:proofErr w:type="spellStart"/>
      <w:r w:rsidRPr="000B39E2">
        <w:t>SkinTraction</w:t>
      </w:r>
      <w:proofErr w:type="spellEnd"/>
      <w:r w:rsidRPr="000B39E2">
        <w:t xml:space="preserve">® </w:t>
      </w:r>
      <w:r w:rsidR="00A964E9" w:rsidRPr="00494D15">
        <w:t>is sodium lauryl sulphate</w:t>
      </w:r>
      <w:r w:rsidR="00A964E9">
        <w:t xml:space="preserve"> </w:t>
      </w:r>
      <w:r w:rsidR="00A964E9" w:rsidRPr="00494D15">
        <w:t>(SLS), an anionic surfactant commonly</w:t>
      </w:r>
      <w:r w:rsidR="00A964E9">
        <w:t xml:space="preserve"> </w:t>
      </w:r>
      <w:r w:rsidR="00A964E9" w:rsidRPr="00494D15">
        <w:t>used in toothpaste, shampoos, cosmetics</w:t>
      </w:r>
      <w:r w:rsidR="00A964E9">
        <w:t xml:space="preserve"> </w:t>
      </w:r>
      <w:r w:rsidR="00A964E9" w:rsidRPr="00494D15">
        <w:t>and food</w:t>
      </w:r>
      <w:r w:rsidR="00A964E9">
        <w:t xml:space="preserve"> </w:t>
      </w:r>
      <w:sdt>
        <w:sdtPr>
          <w:id w:val="-1880923692"/>
          <w:citation/>
        </w:sdtPr>
        <w:sdtEndPr/>
        <w:sdtContent>
          <w:r w:rsidR="00A964E9">
            <w:fldChar w:fldCharType="begin"/>
          </w:r>
          <w:r w:rsidR="004277C8">
            <w:instrText xml:space="preserve">CITATION Aus142 \l 3081 </w:instrText>
          </w:r>
          <w:r w:rsidR="00A964E9">
            <w:fldChar w:fldCharType="separate"/>
          </w:r>
          <w:r w:rsidR="004277C8">
            <w:rPr>
              <w:noProof/>
            </w:rPr>
            <w:t>(Australian Wool Innovation, 2014)</w:t>
          </w:r>
          <w:r w:rsidR="00A964E9">
            <w:fldChar w:fldCharType="end"/>
          </w:r>
        </w:sdtContent>
      </w:sdt>
      <w:r w:rsidR="00A964E9" w:rsidRPr="00494D15">
        <w:t>. A needleless applicator delivers</w:t>
      </w:r>
      <w:r w:rsidR="00A964E9">
        <w:t xml:space="preserve"> </w:t>
      </w:r>
      <w:r w:rsidR="00A964E9" w:rsidRPr="00494D15">
        <w:t>a measured dose of the SLS intradermal in</w:t>
      </w:r>
      <w:r w:rsidR="00A964E9">
        <w:t xml:space="preserve"> </w:t>
      </w:r>
      <w:r w:rsidR="00A964E9" w:rsidRPr="00494D15">
        <w:t>the skin not through the skin. This results in</w:t>
      </w:r>
      <w:r w:rsidR="00A964E9">
        <w:t xml:space="preserve"> </w:t>
      </w:r>
      <w:r w:rsidR="00A964E9" w:rsidRPr="00494D15">
        <w:t>breech modification without an open wound.</w:t>
      </w:r>
      <w:r w:rsidR="00A964E9">
        <w:t xml:space="preserve"> </w:t>
      </w:r>
      <w:r w:rsidR="00A964E9" w:rsidRPr="00494D15">
        <w:t xml:space="preserve">The damaged skin forms a hard </w:t>
      </w:r>
      <w:r w:rsidR="00A964E9">
        <w:t xml:space="preserve">scab </w:t>
      </w:r>
      <w:r w:rsidR="00A964E9" w:rsidRPr="00494D15">
        <w:t>after about six days. After about</w:t>
      </w:r>
      <w:r w:rsidR="00A964E9">
        <w:t xml:space="preserve"> </w:t>
      </w:r>
      <w:r w:rsidR="00A964E9" w:rsidRPr="00494D15">
        <w:t xml:space="preserve">14 days, the </w:t>
      </w:r>
      <w:r w:rsidR="00A964E9">
        <w:t>scab</w:t>
      </w:r>
      <w:r w:rsidR="00A964E9" w:rsidRPr="00494D15">
        <w:t xml:space="preserve"> starts to dislodge, and</w:t>
      </w:r>
      <w:r w:rsidR="00A964E9">
        <w:t xml:space="preserve"> </w:t>
      </w:r>
      <w:r w:rsidR="00A964E9" w:rsidRPr="00494D15">
        <w:t xml:space="preserve">after about seven weeks the </w:t>
      </w:r>
      <w:r w:rsidR="00A964E9">
        <w:t>scab</w:t>
      </w:r>
      <w:r w:rsidR="00A964E9" w:rsidRPr="00494D15">
        <w:t xml:space="preserve"> is fully</w:t>
      </w:r>
      <w:r w:rsidR="00A964E9">
        <w:t xml:space="preserve"> </w:t>
      </w:r>
      <w:r w:rsidR="00A964E9" w:rsidRPr="00494D15">
        <w:t>dislodged.</w:t>
      </w:r>
      <w:r w:rsidR="00A964E9">
        <w:t xml:space="preserve"> </w:t>
      </w:r>
      <w:r w:rsidR="001F113B">
        <w:t xml:space="preserve">Between 2008 and 2013 AWI funded </w:t>
      </w:r>
      <w:r w:rsidR="00692479" w:rsidRPr="00692479">
        <w:t>Cobbett Technologies</w:t>
      </w:r>
      <w:r w:rsidR="00692479">
        <w:t xml:space="preserve"> </w:t>
      </w:r>
      <w:r w:rsidR="003713CC">
        <w:t>to develop</w:t>
      </w:r>
      <w:r w:rsidR="00A964E9" w:rsidRPr="00AF739B">
        <w:t xml:space="preserve"> </w:t>
      </w:r>
      <w:proofErr w:type="spellStart"/>
      <w:r w:rsidRPr="000B39E2">
        <w:t>SkinTraction</w:t>
      </w:r>
      <w:proofErr w:type="spellEnd"/>
      <w:r w:rsidRPr="000B39E2">
        <w:t xml:space="preserve">® </w:t>
      </w:r>
      <w:r w:rsidR="00307214">
        <w:t xml:space="preserve">to tune of $2.2 million </w:t>
      </w:r>
      <w:sdt>
        <w:sdtPr>
          <w:id w:val="1561048111"/>
          <w:citation/>
        </w:sdtPr>
        <w:sdtEndPr/>
        <w:sdtContent>
          <w:r w:rsidR="0029327A">
            <w:fldChar w:fldCharType="begin"/>
          </w:r>
          <w:r w:rsidR="0029327A">
            <w:instrText xml:space="preserve"> CITATION Lin16 \l 3081 </w:instrText>
          </w:r>
          <w:r w:rsidR="0029327A">
            <w:fldChar w:fldCharType="separate"/>
          </w:r>
          <w:r w:rsidR="00EB3873">
            <w:rPr>
              <w:noProof/>
            </w:rPr>
            <w:t>(Lindon, 2016)</w:t>
          </w:r>
          <w:r w:rsidR="0029327A">
            <w:fldChar w:fldCharType="end"/>
          </w:r>
        </w:sdtContent>
      </w:sdt>
      <w:r w:rsidR="003713CC">
        <w:t>.</w:t>
      </w:r>
    </w:p>
    <w:p w14:paraId="627E31F0" w14:textId="54311756" w:rsidR="00AB414E" w:rsidRDefault="00145EF5" w:rsidP="00E9106F">
      <w:r w:rsidRPr="00145EF5">
        <w:t xml:space="preserve">The Australian Pesticides and Veterinary Medicines Authority </w:t>
      </w:r>
      <w:r w:rsidR="00E375A0">
        <w:t xml:space="preserve">(APVMA) </w:t>
      </w:r>
      <w:r w:rsidR="00BC27FA">
        <w:t>i</w:t>
      </w:r>
      <w:r w:rsidRPr="00145EF5">
        <w:t xml:space="preserve">n May </w:t>
      </w:r>
      <w:r w:rsidR="00BC27FA">
        <w:t>2015</w:t>
      </w:r>
      <w:r w:rsidRPr="00145EF5">
        <w:t xml:space="preserve"> registered Cobbett Technologies’ </w:t>
      </w:r>
      <w:proofErr w:type="spellStart"/>
      <w:r w:rsidR="003572F9" w:rsidRPr="000B39E2">
        <w:t>SkinTraction</w:t>
      </w:r>
      <w:proofErr w:type="spellEnd"/>
      <w:r w:rsidR="003572F9" w:rsidRPr="000B39E2">
        <w:t xml:space="preserve">® </w:t>
      </w:r>
      <w:r w:rsidRPr="00145EF5">
        <w:t xml:space="preserve">as a one-off treatment for sheep kept for </w:t>
      </w:r>
      <w:r>
        <w:t>wool</w:t>
      </w:r>
      <w:r w:rsidRPr="00145EF5">
        <w:t xml:space="preserve"> production that are </w:t>
      </w:r>
      <w:proofErr w:type="gramStart"/>
      <w:r w:rsidRPr="00145EF5">
        <w:t>one-year-old</w:t>
      </w:r>
      <w:proofErr w:type="gramEnd"/>
      <w:r w:rsidRPr="00145EF5">
        <w:t xml:space="preserve"> or older and with a liveweight of 30</w:t>
      </w:r>
      <w:r w:rsidR="009F52D1">
        <w:t xml:space="preserve"> </w:t>
      </w:r>
      <w:r w:rsidRPr="00145EF5">
        <w:t>kg-plus</w:t>
      </w:r>
      <w:r w:rsidR="009F52D1">
        <w:t xml:space="preserve"> </w:t>
      </w:r>
      <w:sdt>
        <w:sdtPr>
          <w:id w:val="-211418789"/>
          <w:citation/>
        </w:sdtPr>
        <w:sdtEndPr/>
        <w:sdtContent>
          <w:r w:rsidR="009F52D1">
            <w:fldChar w:fldCharType="begin"/>
          </w:r>
          <w:r w:rsidR="009F52D1">
            <w:instrText xml:space="preserve">CITATION Sim15 \t  \l 3081 </w:instrText>
          </w:r>
          <w:r w:rsidR="009F52D1">
            <w:fldChar w:fldCharType="separate"/>
          </w:r>
          <w:r w:rsidR="00EB3873">
            <w:rPr>
              <w:noProof/>
            </w:rPr>
            <w:t>(Sim, 2015)</w:t>
          </w:r>
          <w:r w:rsidR="009F52D1">
            <w:fldChar w:fldCharType="end"/>
          </w:r>
        </w:sdtContent>
      </w:sdt>
      <w:r w:rsidRPr="00145EF5">
        <w:t>.</w:t>
      </w:r>
      <w:r w:rsidR="009F52D1">
        <w:t xml:space="preserve"> </w:t>
      </w:r>
      <w:r w:rsidR="00AB414E">
        <w:t xml:space="preserve">A </w:t>
      </w:r>
      <w:r w:rsidR="00AB414E" w:rsidRPr="00AB414E">
        <w:t xml:space="preserve">key concern </w:t>
      </w:r>
      <w:r w:rsidR="00E375A0">
        <w:t xml:space="preserve">for the APVMA </w:t>
      </w:r>
      <w:r w:rsidR="00AB414E" w:rsidRPr="00AB414E">
        <w:t xml:space="preserve">was the risk of </w:t>
      </w:r>
      <w:r w:rsidR="00E375A0">
        <w:t xml:space="preserve">SLS </w:t>
      </w:r>
      <w:r w:rsidR="00AB414E" w:rsidRPr="00AB414E">
        <w:t>moving through the skin and into underlying tissue, including muscle</w:t>
      </w:r>
      <w:r w:rsidR="00E375A0">
        <w:t xml:space="preserve"> </w:t>
      </w:r>
      <w:sdt>
        <w:sdtPr>
          <w:id w:val="1620416555"/>
          <w:citation/>
        </w:sdtPr>
        <w:sdtEndPr/>
        <w:sdtContent>
          <w:r w:rsidR="00E375A0">
            <w:fldChar w:fldCharType="begin"/>
          </w:r>
          <w:r w:rsidR="00E375A0">
            <w:instrText xml:space="preserve">CITATION RSO19 \p 12 \t  \l 3081 </w:instrText>
          </w:r>
          <w:r w:rsidR="00E375A0">
            <w:fldChar w:fldCharType="separate"/>
          </w:r>
          <w:r w:rsidR="00EB3873">
            <w:rPr>
              <w:noProof/>
            </w:rPr>
            <w:t>(RSPCA Australia, 2019, p. 12)</w:t>
          </w:r>
          <w:r w:rsidR="00E375A0">
            <w:fldChar w:fldCharType="end"/>
          </w:r>
        </w:sdtContent>
      </w:sdt>
      <w:r w:rsidR="00E375A0">
        <w:t>.</w:t>
      </w:r>
    </w:p>
    <w:p w14:paraId="14A553BC" w14:textId="3079E460" w:rsidR="00E9106F" w:rsidRPr="00E9106F" w:rsidRDefault="003572F9" w:rsidP="00E9106F">
      <w:proofErr w:type="spellStart"/>
      <w:r w:rsidRPr="000B39E2">
        <w:t>SkinTraction</w:t>
      </w:r>
      <w:proofErr w:type="spellEnd"/>
      <w:r w:rsidRPr="000B39E2">
        <w:t xml:space="preserve">® </w:t>
      </w:r>
      <w:r w:rsidR="0009074F" w:rsidRPr="0009074F">
        <w:t>has been deemed a disappointment, with woolgrowers complaining about the long list of restrictions on its use</w:t>
      </w:r>
      <w:r w:rsidR="0009074F">
        <w:t xml:space="preserve"> </w:t>
      </w:r>
      <w:sdt>
        <w:sdtPr>
          <w:id w:val="-1841850005"/>
          <w:citation/>
        </w:sdtPr>
        <w:sdtEndPr/>
        <w:sdtContent>
          <w:r w:rsidR="004F01B2">
            <w:fldChar w:fldCharType="begin"/>
          </w:r>
          <w:r w:rsidR="004F01B2">
            <w:instrText xml:space="preserve"> CITATION Loc16 \l 3081 </w:instrText>
          </w:r>
          <w:r w:rsidR="004F01B2">
            <w:fldChar w:fldCharType="separate"/>
          </w:r>
          <w:r w:rsidR="00EB3873">
            <w:rPr>
              <w:noProof/>
            </w:rPr>
            <w:t>(Locke, 2016)</w:t>
          </w:r>
          <w:r w:rsidR="004F01B2">
            <w:fldChar w:fldCharType="end"/>
          </w:r>
        </w:sdtContent>
      </w:sdt>
      <w:r w:rsidR="0009074F" w:rsidRPr="0009074F">
        <w:t>.</w:t>
      </w:r>
      <w:r w:rsidR="009757E6">
        <w:t xml:space="preserve"> </w:t>
      </w:r>
      <w:r w:rsidR="00E9106F">
        <w:t>Th</w:t>
      </w:r>
      <w:r w:rsidR="00E9106F" w:rsidRPr="00E9106F">
        <w:t xml:space="preserve">e product's restrictions mean it can't be used on lambs when they are </w:t>
      </w:r>
      <w:proofErr w:type="gramStart"/>
      <w:r w:rsidR="00E9106F" w:rsidRPr="00E9106F">
        <w:t>most commonly marked</w:t>
      </w:r>
      <w:proofErr w:type="gramEnd"/>
      <w:r w:rsidR="009757E6">
        <w:t xml:space="preserve">, and </w:t>
      </w:r>
      <w:r w:rsidR="00E9106F" w:rsidRPr="00E9106F">
        <w:t xml:space="preserve">can only be used on </w:t>
      </w:r>
      <w:proofErr w:type="gramStart"/>
      <w:r w:rsidR="00E9106F" w:rsidRPr="00E9106F">
        <w:t>12 month old</w:t>
      </w:r>
      <w:proofErr w:type="gramEnd"/>
      <w:r w:rsidR="00E9106F" w:rsidRPr="00E9106F">
        <w:t xml:space="preserve"> sheep weighing over </w:t>
      </w:r>
      <w:r w:rsidR="00E9106F" w:rsidRPr="00E9106F">
        <w:lastRenderedPageBreak/>
        <w:t>30 kilograms.</w:t>
      </w:r>
      <w:r w:rsidR="00AF4F52">
        <w:t xml:space="preserve"> </w:t>
      </w:r>
      <w:r w:rsidR="000B39E2">
        <w:t xml:space="preserve">The </w:t>
      </w:r>
      <w:r w:rsidR="000B39E2" w:rsidRPr="000B39E2">
        <w:t xml:space="preserve">restrictions </w:t>
      </w:r>
      <w:r w:rsidR="000B39E2">
        <w:t xml:space="preserve">imposed by the APVMA </w:t>
      </w:r>
      <w:r w:rsidR="000B39E2" w:rsidRPr="000B39E2">
        <w:t xml:space="preserve">on the use of </w:t>
      </w:r>
      <w:proofErr w:type="spellStart"/>
      <w:r w:rsidR="000B39E2" w:rsidRPr="000B39E2">
        <w:t>SkinTraction</w:t>
      </w:r>
      <w:proofErr w:type="spellEnd"/>
      <w:r w:rsidR="000B39E2" w:rsidRPr="000B39E2">
        <w:t>® severely limited its use and made it effectively unviable for most producers</w:t>
      </w:r>
      <w:r>
        <w:t xml:space="preserve"> </w:t>
      </w:r>
      <w:sdt>
        <w:sdtPr>
          <w:id w:val="-186606721"/>
          <w:citation/>
        </w:sdtPr>
        <w:sdtEndPr/>
        <w:sdtContent>
          <w:r>
            <w:fldChar w:fldCharType="begin"/>
          </w:r>
          <w:r>
            <w:instrText xml:space="preserve">CITATION RSO19 \p 12 \t  \l 3081 </w:instrText>
          </w:r>
          <w:r>
            <w:fldChar w:fldCharType="separate"/>
          </w:r>
          <w:r w:rsidR="00EB3873">
            <w:rPr>
              <w:noProof/>
            </w:rPr>
            <w:t>(RSPCA Australia, 2019, p. 12)</w:t>
          </w:r>
          <w:r>
            <w:fldChar w:fldCharType="end"/>
          </w:r>
        </w:sdtContent>
      </w:sdt>
      <w:r w:rsidR="000B39E2" w:rsidRPr="000B39E2">
        <w:t>.</w:t>
      </w:r>
    </w:p>
    <w:p w14:paraId="5D9A8A8F" w14:textId="6F90E64A" w:rsidR="00141A4B" w:rsidRDefault="00DA2379" w:rsidP="00A964E9">
      <w:pPr>
        <w:rPr>
          <w:shd w:val="clear" w:color="auto" w:fill="FFFFFF"/>
        </w:rPr>
      </w:pPr>
      <w:r>
        <w:t xml:space="preserve">AWI </w:t>
      </w:r>
      <w:r w:rsidR="00710CD4">
        <w:t xml:space="preserve">has </w:t>
      </w:r>
      <w:r w:rsidR="00A1381B">
        <w:t xml:space="preserve">also </w:t>
      </w:r>
      <w:r>
        <w:t xml:space="preserve">supported Steinfort </w:t>
      </w:r>
      <w:proofErr w:type="spellStart"/>
      <w:r>
        <w:t>Agvet</w:t>
      </w:r>
      <w:proofErr w:type="spellEnd"/>
      <w:r>
        <w:t xml:space="preserve"> Pty Ltd to develop a</w:t>
      </w:r>
      <w:r w:rsidR="0007042B" w:rsidRPr="0007042B">
        <w:t xml:space="preserve"> cryosurgical alternative to mulesing (the Liquid Nitrogen Process, LNP) using liquid nitrogen to achieve a full-thickness freeze of excess skin </w:t>
      </w:r>
      <w:r w:rsidR="0007042B">
        <w:t xml:space="preserve">has also been developed </w:t>
      </w:r>
      <w:sdt>
        <w:sdtPr>
          <w:id w:val="466937891"/>
          <w:citation/>
        </w:sdtPr>
        <w:sdtEndPr/>
        <w:sdtContent>
          <w:r w:rsidR="00373976">
            <w:fldChar w:fldCharType="begin"/>
          </w:r>
          <w:r w:rsidR="00562963">
            <w:instrText xml:space="preserve">CITATION Sma18 \p 4 \t  \l 3081 </w:instrText>
          </w:r>
          <w:r w:rsidR="00373976">
            <w:fldChar w:fldCharType="separate"/>
          </w:r>
          <w:r w:rsidR="00EB3873">
            <w:rPr>
              <w:noProof/>
            </w:rPr>
            <w:t>(Small &amp; Lee, 2018, p. 4)</w:t>
          </w:r>
          <w:r w:rsidR="00373976">
            <w:fldChar w:fldCharType="end"/>
          </w:r>
        </w:sdtContent>
      </w:sdt>
      <w:r w:rsidR="0007042B" w:rsidRPr="0007042B">
        <w:t>.</w:t>
      </w:r>
      <w:r w:rsidR="00141A4B">
        <w:t xml:space="preserve"> </w:t>
      </w:r>
      <w:r w:rsidR="00A964E9" w:rsidRPr="00954F46">
        <w:t>The cryogenic effect of liquid nitrogen freezes skin cells when applied topically</w:t>
      </w:r>
      <w:r w:rsidR="00141A4B">
        <w:t xml:space="preserve"> </w:t>
      </w:r>
      <w:sdt>
        <w:sdtPr>
          <w:id w:val="-165789990"/>
          <w:citation/>
        </w:sdtPr>
        <w:sdtEndPr/>
        <w:sdtContent>
          <w:r w:rsidR="00141A4B">
            <w:fldChar w:fldCharType="begin"/>
          </w:r>
          <w:r w:rsidR="00F33B66">
            <w:instrText xml:space="preserve">CITATION Aus141 \l 3081 </w:instrText>
          </w:r>
          <w:r w:rsidR="00141A4B">
            <w:fldChar w:fldCharType="separate"/>
          </w:r>
          <w:r w:rsidR="00F33B66">
            <w:rPr>
              <w:noProof/>
            </w:rPr>
            <w:t>(Australian Wool Exchange, 2014)</w:t>
          </w:r>
          <w:r w:rsidR="00141A4B">
            <w:fldChar w:fldCharType="end"/>
          </w:r>
        </w:sdtContent>
      </w:sdt>
      <w:r w:rsidR="00A964E9" w:rsidRPr="00954F46">
        <w:t>.</w:t>
      </w:r>
      <w:r w:rsidR="00A964E9">
        <w:t xml:space="preserve"> </w:t>
      </w:r>
      <w:r w:rsidR="00A964E9">
        <w:rPr>
          <w:shd w:val="clear" w:color="auto" w:fill="FFFFFF"/>
        </w:rPr>
        <w:t xml:space="preserve">In this case, liquid nitrogen is used to freeze sheep skin around the breech </w:t>
      </w:r>
      <w:sdt>
        <w:sdtPr>
          <w:rPr>
            <w:shd w:val="clear" w:color="auto" w:fill="FFFFFF"/>
          </w:rPr>
          <w:id w:val="-2025627575"/>
          <w:citation/>
        </w:sdtPr>
        <w:sdtEndPr/>
        <w:sdtContent>
          <w:r w:rsidR="00A964E9">
            <w:rPr>
              <w:shd w:val="clear" w:color="auto" w:fill="FFFFFF"/>
            </w:rPr>
            <w:fldChar w:fldCharType="begin"/>
          </w:r>
          <w:r w:rsidR="00A964E9">
            <w:rPr>
              <w:shd w:val="clear" w:color="auto" w:fill="FFFFFF"/>
            </w:rPr>
            <w:instrText xml:space="preserve"> CITATION Som19 \l 3081 </w:instrText>
          </w:r>
          <w:r w:rsidR="00A964E9">
            <w:rPr>
              <w:shd w:val="clear" w:color="auto" w:fill="FFFFFF"/>
            </w:rPr>
            <w:fldChar w:fldCharType="separate"/>
          </w:r>
          <w:r w:rsidR="00EB3873" w:rsidRPr="00EB3873">
            <w:rPr>
              <w:noProof/>
              <w:shd w:val="clear" w:color="auto" w:fill="FFFFFF"/>
            </w:rPr>
            <w:t>(Somerville, 2019)</w:t>
          </w:r>
          <w:r w:rsidR="00A964E9">
            <w:rPr>
              <w:shd w:val="clear" w:color="auto" w:fill="FFFFFF"/>
            </w:rPr>
            <w:fldChar w:fldCharType="end"/>
          </w:r>
        </w:sdtContent>
      </w:sdt>
      <w:r w:rsidR="00A964E9">
        <w:rPr>
          <w:shd w:val="clear" w:color="auto" w:fill="FFFFFF"/>
        </w:rPr>
        <w:t xml:space="preserve">. </w:t>
      </w:r>
      <w:r w:rsidR="00710CD4">
        <w:rPr>
          <w:shd w:val="clear" w:color="auto" w:fill="FFFFFF"/>
        </w:rPr>
        <w:t>An AWI published study concluded that:</w:t>
      </w:r>
    </w:p>
    <w:p w14:paraId="1966D44E" w14:textId="2919EA1E" w:rsidR="00710CD4" w:rsidRDefault="00BC5775" w:rsidP="00242D9C">
      <w:pPr>
        <w:pStyle w:val="Quote"/>
        <w:rPr>
          <w:shd w:val="clear" w:color="auto" w:fill="FFFFFF"/>
        </w:rPr>
      </w:pPr>
      <w:r w:rsidRPr="00BC5775">
        <w:rPr>
          <w:shd w:val="clear" w:color="auto" w:fill="FFFFFF"/>
        </w:rPr>
        <w:t>In terms of LNP, a significant advantage over surgical mulesing (other than it is a bloodless method) was not identified</w:t>
      </w:r>
      <w:r>
        <w:rPr>
          <w:shd w:val="clear" w:color="auto" w:fill="FFFFFF"/>
        </w:rPr>
        <w:t xml:space="preserve"> … </w:t>
      </w:r>
      <w:sdt>
        <w:sdtPr>
          <w:rPr>
            <w:shd w:val="clear" w:color="auto" w:fill="FFFFFF"/>
          </w:rPr>
          <w:id w:val="-1112506445"/>
          <w:citation/>
        </w:sdtPr>
        <w:sdtEndPr/>
        <w:sdtContent>
          <w:r w:rsidR="00242D9C">
            <w:rPr>
              <w:shd w:val="clear" w:color="auto" w:fill="FFFFFF"/>
            </w:rPr>
            <w:fldChar w:fldCharType="begin"/>
          </w:r>
          <w:r w:rsidR="00242D9C">
            <w:rPr>
              <w:shd w:val="clear" w:color="auto" w:fill="FFFFFF"/>
            </w:rPr>
            <w:instrText xml:space="preserve">CITATION Sma18 \p 5 \t  \l 3081 </w:instrText>
          </w:r>
          <w:r w:rsidR="00242D9C">
            <w:rPr>
              <w:shd w:val="clear" w:color="auto" w:fill="FFFFFF"/>
            </w:rPr>
            <w:fldChar w:fldCharType="separate"/>
          </w:r>
          <w:r w:rsidR="00EB3873" w:rsidRPr="00EB3873">
            <w:rPr>
              <w:noProof/>
              <w:shd w:val="clear" w:color="auto" w:fill="FFFFFF"/>
            </w:rPr>
            <w:t>(Small &amp; Lee, 2018, p. 5)</w:t>
          </w:r>
          <w:r w:rsidR="00242D9C">
            <w:rPr>
              <w:shd w:val="clear" w:color="auto" w:fill="FFFFFF"/>
            </w:rPr>
            <w:fldChar w:fldCharType="end"/>
          </w:r>
        </w:sdtContent>
      </w:sdt>
    </w:p>
    <w:p w14:paraId="1B5B254C" w14:textId="67823CD1" w:rsidR="00141A4B" w:rsidRDefault="00FE28A9" w:rsidP="00A964E9">
      <w:r>
        <w:t xml:space="preserve">Similarly, a study </w:t>
      </w:r>
      <w:r w:rsidR="00081ECD">
        <w:t xml:space="preserve">funded by Steinfort </w:t>
      </w:r>
      <w:proofErr w:type="spellStart"/>
      <w:r w:rsidR="00081ECD">
        <w:t>Agvet</w:t>
      </w:r>
      <w:proofErr w:type="spellEnd"/>
      <w:r w:rsidR="00081ECD">
        <w:t xml:space="preserve"> Pty Ltd concluded that:</w:t>
      </w:r>
    </w:p>
    <w:p w14:paraId="3B8624F3" w14:textId="67FD32BD" w:rsidR="00081ECD" w:rsidRPr="00081ECD" w:rsidRDefault="00A504E2" w:rsidP="00A504E2">
      <w:pPr>
        <w:pStyle w:val="Quote"/>
      </w:pPr>
      <w:r w:rsidRPr="00A504E2">
        <w:t xml:space="preserve">We conclude that we were unable to detect major behavioural differences between Freeze Branding and the Mulesing treatments when both were accompanied by pain relief. </w:t>
      </w:r>
      <w:r>
        <w:t xml:space="preserve">… </w:t>
      </w:r>
      <w:r w:rsidRPr="00A504E2">
        <w:t>Over the longer term, the slightly better weight gain and the described differences in wound healing, suggest that the Freeze Branding application may provide these animal welfare benefits over surgical mulesing.</w:t>
      </w:r>
      <w:r>
        <w:t xml:space="preserve"> </w:t>
      </w:r>
      <w:sdt>
        <w:sdtPr>
          <w:id w:val="-1881073869"/>
          <w:citation/>
        </w:sdtPr>
        <w:sdtEndPr/>
        <w:sdtContent>
          <w:r>
            <w:fldChar w:fldCharType="begin"/>
          </w:r>
          <w:r>
            <w:instrText xml:space="preserve"> CITATION Jon21 \l 3081 </w:instrText>
          </w:r>
          <w:r>
            <w:fldChar w:fldCharType="separate"/>
          </w:r>
          <w:r w:rsidR="00EB3873">
            <w:rPr>
              <w:noProof/>
            </w:rPr>
            <w:t>(Jongman, Webb-Ware, &amp; Fisher, 2021)</w:t>
          </w:r>
          <w:r>
            <w:fldChar w:fldCharType="end"/>
          </w:r>
        </w:sdtContent>
      </w:sdt>
    </w:p>
    <w:p w14:paraId="771C58D1" w14:textId="73FDCDE2" w:rsidR="004506A6" w:rsidRDefault="00A964E9" w:rsidP="00A964E9">
      <w:r w:rsidRPr="00F92048">
        <w:t xml:space="preserve">AWI </w:t>
      </w:r>
      <w:sdt>
        <w:sdtPr>
          <w:id w:val="377590152"/>
          <w:citation/>
        </w:sdtPr>
        <w:sdtEndPr/>
        <w:sdtContent>
          <w:r w:rsidRPr="00F92048">
            <w:fldChar w:fldCharType="begin"/>
          </w:r>
          <w:r w:rsidR="008D6B77">
            <w:instrText xml:space="preserve">CITATION Aus161 \p 1 \n  \t  \l 3081 </w:instrText>
          </w:r>
          <w:r w:rsidRPr="00F92048">
            <w:fldChar w:fldCharType="separate"/>
          </w:r>
          <w:r w:rsidR="008D6B77">
            <w:rPr>
              <w:noProof/>
            </w:rPr>
            <w:t>(2016, p. 1)</w:t>
          </w:r>
          <w:r w:rsidRPr="00F92048">
            <w:fldChar w:fldCharType="end"/>
          </w:r>
        </w:sdtContent>
      </w:sdt>
      <w:r w:rsidRPr="00F92048">
        <w:t xml:space="preserve"> has also funded early scoping studies for the use of laser</w:t>
      </w:r>
      <w:r w:rsidR="00585D78" w:rsidRPr="00F92048">
        <w:t xml:space="preserve"> epilation</w:t>
      </w:r>
      <w:r w:rsidRPr="00F92048">
        <w:t xml:space="preserve"> </w:t>
      </w:r>
      <w:r w:rsidR="000D7ED8" w:rsidRPr="00F92048">
        <w:t xml:space="preserve">as used un humans </w:t>
      </w:r>
      <w:r w:rsidRPr="00F92048">
        <w:t>to permanently reduce wool around the edge of the tail and either side of the breech that were not successful.</w:t>
      </w:r>
      <w:r w:rsidR="000659DA">
        <w:t xml:space="preserve"> </w:t>
      </w:r>
      <w:r w:rsidR="00CE7CF8" w:rsidRPr="00CE7CF8">
        <w:t>Laser treatment induces death of hair follicle cells though the process</w:t>
      </w:r>
      <w:r w:rsidR="00997278">
        <w:t xml:space="preserve"> </w:t>
      </w:r>
      <w:r w:rsidR="00CE7CF8" w:rsidRPr="00CE7CF8">
        <w:t xml:space="preserve">of selective </w:t>
      </w:r>
      <w:proofErr w:type="spellStart"/>
      <w:r w:rsidR="00CE7CF8" w:rsidRPr="00CE7CF8">
        <w:t>photothermolysis</w:t>
      </w:r>
      <w:proofErr w:type="spellEnd"/>
      <w:r w:rsidR="00CE7CF8" w:rsidRPr="00CE7CF8">
        <w:t xml:space="preserve"> in which laser energy absorbed by structures within the skin is converted into heat</w:t>
      </w:r>
      <w:r w:rsidR="007B48DB">
        <w:t xml:space="preserve"> </w:t>
      </w:r>
      <w:sdt>
        <w:sdtPr>
          <w:id w:val="-47074029"/>
          <w:citation/>
        </w:sdtPr>
        <w:sdtEndPr/>
        <w:sdtContent>
          <w:r w:rsidR="007B48DB">
            <w:fldChar w:fldCharType="begin"/>
          </w:r>
          <w:r w:rsidR="00F92048">
            <w:instrText xml:space="preserve">CITATION Col15 \p 33 \t  \l 3081 </w:instrText>
          </w:r>
          <w:r w:rsidR="007B48DB">
            <w:fldChar w:fldCharType="separate"/>
          </w:r>
          <w:r w:rsidR="00EB3873">
            <w:rPr>
              <w:noProof/>
            </w:rPr>
            <w:t>(Colditz, Cox, &amp; Small, 2015, p. 33)</w:t>
          </w:r>
          <w:r w:rsidR="007B48DB">
            <w:fldChar w:fldCharType="end"/>
          </w:r>
        </w:sdtContent>
      </w:sdt>
      <w:r w:rsidR="00CE7CF8" w:rsidRPr="00CE7CF8">
        <w:t>. Melanin is the primary</w:t>
      </w:r>
      <w:r w:rsidR="00AB0059">
        <w:t xml:space="preserve"> </w:t>
      </w:r>
      <w:r w:rsidR="00CE7CF8" w:rsidRPr="00CE7CF8">
        <w:t>target enabling selective laser energy absorption by human hair and</w:t>
      </w:r>
      <w:r w:rsidR="00AB0059">
        <w:t xml:space="preserve"> </w:t>
      </w:r>
      <w:r w:rsidR="00CE7CF8" w:rsidRPr="00CE7CF8">
        <w:t>the absence of melanin in the uncoloured wool of the Merino sheep</w:t>
      </w:r>
      <w:r w:rsidR="000D7ED8">
        <w:t xml:space="preserve"> may</w:t>
      </w:r>
      <w:r w:rsidR="00CE7CF8" w:rsidRPr="00CE7CF8">
        <w:t xml:space="preserve"> have contributed to the failure of laser treatment to kill wool follicles.</w:t>
      </w:r>
    </w:p>
    <w:p w14:paraId="77956744" w14:textId="3697B53B" w:rsidR="000E18AC" w:rsidRPr="000E18AC" w:rsidRDefault="003B0FF1" w:rsidP="00E16731">
      <w:r>
        <w:t xml:space="preserve">AWI has also funded research </w:t>
      </w:r>
      <w:r w:rsidR="00764D80">
        <w:t xml:space="preserve">into the odour </w:t>
      </w:r>
      <w:r w:rsidR="008F6B4C">
        <w:t xml:space="preserve">of Merino wool, </w:t>
      </w:r>
      <w:r w:rsidR="00AE21E2">
        <w:t xml:space="preserve">and the </w:t>
      </w:r>
      <w:r w:rsidR="00AE21E2" w:rsidRPr="00AE21E2">
        <w:t>biology of insect olfaction and its role in fly–sheep interactions</w:t>
      </w:r>
      <w:r w:rsidR="00E16731">
        <w:t xml:space="preserve"> </w:t>
      </w:r>
      <w:sdt>
        <w:sdtPr>
          <w:id w:val="-794527089"/>
          <w:citation/>
        </w:sdtPr>
        <w:sdtEndPr/>
        <w:sdtContent>
          <w:r w:rsidR="00E16731">
            <w:fldChar w:fldCharType="begin"/>
          </w:r>
          <w:r w:rsidR="000242BE">
            <w:instrText xml:space="preserve">CITATION Yan24 \l 3081 </w:instrText>
          </w:r>
          <w:r w:rsidR="00E16731">
            <w:fldChar w:fldCharType="separate"/>
          </w:r>
          <w:r w:rsidR="000242BE">
            <w:rPr>
              <w:noProof/>
            </w:rPr>
            <w:t>(Yan, et al., 2024)</w:t>
          </w:r>
          <w:r w:rsidR="00E16731">
            <w:fldChar w:fldCharType="end"/>
          </w:r>
        </w:sdtContent>
      </w:sdt>
      <w:r w:rsidR="00AE21E2" w:rsidRPr="00AE21E2">
        <w:t>.</w:t>
      </w:r>
      <w:r w:rsidR="000E18AC">
        <w:t xml:space="preserve"> </w:t>
      </w:r>
      <w:r w:rsidR="003D0AE3">
        <w:t xml:space="preserve">Lucilia </w:t>
      </w:r>
      <w:proofErr w:type="spellStart"/>
      <w:r w:rsidR="003D0AE3">
        <w:t>cuprina</w:t>
      </w:r>
      <w:proofErr w:type="spellEnd"/>
      <w:r w:rsidR="000E18AC" w:rsidRPr="000E18AC">
        <w:t xml:space="preserve"> uses odours to detect and locate potential hosts over long distances, to guide orientation</w:t>
      </w:r>
      <w:r w:rsidR="000E18AC">
        <w:t xml:space="preserve"> </w:t>
      </w:r>
      <w:r w:rsidR="000E18AC" w:rsidRPr="000E18AC">
        <w:t xml:space="preserve">and landing behaviour, and to select egg-laying sites. </w:t>
      </w:r>
      <w:r w:rsidR="003E7399" w:rsidRPr="00E16731">
        <w:t xml:space="preserve">It has been found that Lucilia </w:t>
      </w:r>
      <w:proofErr w:type="spellStart"/>
      <w:r w:rsidR="003E7399" w:rsidRPr="00E16731">
        <w:t>cuprina</w:t>
      </w:r>
      <w:proofErr w:type="spellEnd"/>
      <w:r w:rsidR="003D0AE3" w:rsidRPr="00E16731">
        <w:t xml:space="preserve"> </w:t>
      </w:r>
      <w:r w:rsidR="003E7399" w:rsidRPr="00E16731">
        <w:t>is</w:t>
      </w:r>
      <w:r w:rsidR="003D0AE3" w:rsidRPr="00E16731">
        <w:t xml:space="preserve"> attracted by</w:t>
      </w:r>
      <w:r w:rsidR="003E7399" w:rsidRPr="00E16731">
        <w:t xml:space="preserve"> </w:t>
      </w:r>
      <w:r w:rsidR="003D0AE3" w:rsidRPr="00E16731">
        <w:t xml:space="preserve">several compounds in Merino wool, including octanal, nonanal and dimethyl trisulfide. </w:t>
      </w:r>
      <w:r w:rsidR="003E7399" w:rsidRPr="00E16731">
        <w:t>It has also been</w:t>
      </w:r>
      <w:r w:rsidR="003D0AE3" w:rsidRPr="00E16731">
        <w:t xml:space="preserve"> found</w:t>
      </w:r>
      <w:r w:rsidR="003E7399" w:rsidRPr="00E16731">
        <w:t xml:space="preserve"> </w:t>
      </w:r>
      <w:r w:rsidR="003D0AE3" w:rsidRPr="00E16731">
        <w:t>that the wool levels of octanal and nonanal are heritable in Merino sheep, suggesting that these</w:t>
      </w:r>
      <w:r w:rsidR="00E16731" w:rsidRPr="00E16731">
        <w:t xml:space="preserve"> </w:t>
      </w:r>
      <w:r w:rsidR="003D0AE3" w:rsidRPr="00E16731">
        <w:t>compounds might be useful as traits in selection for flystrike resistance. Another possibility is that</w:t>
      </w:r>
      <w:r w:rsidR="00E16731" w:rsidRPr="00E16731">
        <w:t xml:space="preserve"> </w:t>
      </w:r>
      <w:r w:rsidR="003D0AE3" w:rsidRPr="00E16731">
        <w:t>these olfactory-active compounds might guide efforts to modify the genome of sheep, or perhaps</w:t>
      </w:r>
      <w:r w:rsidR="00E16731">
        <w:t xml:space="preserve"> </w:t>
      </w:r>
      <w:r w:rsidR="003D0AE3" w:rsidRPr="00E16731">
        <w:t xml:space="preserve">even </w:t>
      </w:r>
      <w:r w:rsidR="003E7399" w:rsidRPr="00E16731">
        <w:t xml:space="preserve">Lucilia </w:t>
      </w:r>
      <w:proofErr w:type="spellStart"/>
      <w:r w:rsidR="003E7399" w:rsidRPr="00E16731">
        <w:t>cuprina</w:t>
      </w:r>
      <w:proofErr w:type="spellEnd"/>
      <w:r w:rsidR="003D0AE3" w:rsidRPr="00E16731">
        <w:t>.</w:t>
      </w:r>
      <w:r w:rsidR="003D0AE3" w:rsidRPr="003D0AE3">
        <w:t xml:space="preserve"> </w:t>
      </w:r>
    </w:p>
    <w:p w14:paraId="22D7B88B" w14:textId="7EAE2AE7" w:rsidR="00A964E9" w:rsidRDefault="00A964E9" w:rsidP="00A964E9">
      <w:r>
        <w:t xml:space="preserve">According to an AWI research report </w:t>
      </w:r>
      <w:sdt>
        <w:sdtPr>
          <w:id w:val="-410693612"/>
          <w:citation/>
        </w:sdtPr>
        <w:sdtEndPr/>
        <w:sdtContent>
          <w:r>
            <w:fldChar w:fldCharType="begin"/>
          </w:r>
          <w:r>
            <w:instrText xml:space="preserve">CITATION Sma20 \p 11 \t  \l 3081 </w:instrText>
          </w:r>
          <w:r>
            <w:fldChar w:fldCharType="separate"/>
          </w:r>
          <w:r w:rsidR="00EB3873">
            <w:rPr>
              <w:noProof/>
            </w:rPr>
            <w:t>(Small, Fisher, Lee, &amp; Colditz, 2020, p. 11)</w:t>
          </w:r>
          <w:r>
            <w:fldChar w:fldCharType="end"/>
          </w:r>
        </w:sdtContent>
      </w:sdt>
      <w:r>
        <w:t>:</w:t>
      </w:r>
    </w:p>
    <w:p w14:paraId="48CF8164" w14:textId="77777777" w:rsidR="00A964E9" w:rsidRPr="00494D15" w:rsidRDefault="00A964E9" w:rsidP="00A964E9">
      <w:pPr>
        <w:pStyle w:val="Quote"/>
      </w:pPr>
      <w:r>
        <w:t>Other than genetic selection or gene editing approaches, all forms of physical modification of breech conformation will be associated with some degree of discomfort or pain.</w:t>
      </w:r>
    </w:p>
    <w:p w14:paraId="30F5379D" w14:textId="34A94C3F" w:rsidR="00A964E9" w:rsidRDefault="000E4EBA" w:rsidP="00C93231">
      <w:pPr>
        <w:rPr>
          <w:shd w:val="clear" w:color="auto" w:fill="FFFFFF"/>
        </w:rPr>
      </w:pPr>
      <w:r>
        <w:rPr>
          <w:shd w:val="clear" w:color="auto" w:fill="FFFFFF"/>
        </w:rPr>
        <w:t xml:space="preserve">The then </w:t>
      </w:r>
      <w:r w:rsidR="00A964E9">
        <w:rPr>
          <w:shd w:val="clear" w:color="auto" w:fill="FFFFFF"/>
        </w:rPr>
        <w:t xml:space="preserve">AWI chief executive officer Stuart McCullough admitted in October 2018 that despite AWI undertaking research into clips, lasers, </w:t>
      </w:r>
      <w:proofErr w:type="spellStart"/>
      <w:r w:rsidR="00CF40F6" w:rsidRPr="000B39E2">
        <w:t>SkinTraction</w:t>
      </w:r>
      <w:proofErr w:type="spellEnd"/>
      <w:r w:rsidR="00CF40F6" w:rsidRPr="000B39E2">
        <w:t>®</w:t>
      </w:r>
      <w:r w:rsidR="00CF40F6">
        <w:t xml:space="preserve"> </w:t>
      </w:r>
      <w:r w:rsidR="00A964E9">
        <w:rPr>
          <w:shd w:val="clear" w:color="auto" w:fill="FFFFFF"/>
        </w:rPr>
        <w:t>and liquid nitrogen as mulesing alternatives, “we haven’t cracked it”</w:t>
      </w:r>
      <w:sdt>
        <w:sdtPr>
          <w:rPr>
            <w:shd w:val="clear" w:color="auto" w:fill="FFFFFF"/>
          </w:rPr>
          <w:id w:val="-2022079111"/>
          <w:citation/>
        </w:sdtPr>
        <w:sdtEndPr/>
        <w:sdtContent>
          <w:r w:rsidR="00A964E9">
            <w:rPr>
              <w:shd w:val="clear" w:color="auto" w:fill="FFFFFF"/>
            </w:rPr>
            <w:fldChar w:fldCharType="begin"/>
          </w:r>
          <w:r w:rsidR="000064A9">
            <w:rPr>
              <w:shd w:val="clear" w:color="auto" w:fill="FFFFFF"/>
            </w:rPr>
            <w:instrText xml:space="preserve">CITATION Sim18 \t  \l 3081 </w:instrText>
          </w:r>
          <w:r w:rsidR="00A964E9">
            <w:rPr>
              <w:shd w:val="clear" w:color="auto" w:fill="FFFFFF"/>
            </w:rPr>
            <w:fldChar w:fldCharType="separate"/>
          </w:r>
          <w:r w:rsidR="000064A9">
            <w:rPr>
              <w:noProof/>
              <w:shd w:val="clear" w:color="auto" w:fill="FFFFFF"/>
            </w:rPr>
            <w:t xml:space="preserve"> </w:t>
          </w:r>
          <w:r w:rsidR="000064A9" w:rsidRPr="000064A9">
            <w:rPr>
              <w:noProof/>
              <w:shd w:val="clear" w:color="auto" w:fill="FFFFFF"/>
            </w:rPr>
            <w:t>(Sim, 2018)</w:t>
          </w:r>
          <w:r w:rsidR="00A964E9">
            <w:rPr>
              <w:shd w:val="clear" w:color="auto" w:fill="FFFFFF"/>
            </w:rPr>
            <w:fldChar w:fldCharType="end"/>
          </w:r>
        </w:sdtContent>
      </w:sdt>
      <w:r w:rsidR="00A964E9">
        <w:rPr>
          <w:shd w:val="clear" w:color="auto" w:fill="FFFFFF"/>
        </w:rPr>
        <w:t xml:space="preserve">. </w:t>
      </w:r>
    </w:p>
    <w:p w14:paraId="74602788" w14:textId="7BEBB5BD" w:rsidR="00A964E9" w:rsidRDefault="00F773B4" w:rsidP="005E3302">
      <w:pPr>
        <w:pStyle w:val="Heading2"/>
        <w:rPr>
          <w:shd w:val="clear" w:color="auto" w:fill="FFFFFF"/>
        </w:rPr>
      </w:pPr>
      <w:bookmarkStart w:id="53" w:name="_Toc213683867"/>
      <w:r w:rsidRPr="00CD5926">
        <w:t>7</w:t>
      </w:r>
      <w:r w:rsidR="005E3302" w:rsidRPr="00CD5926">
        <w:t>.3</w:t>
      </w:r>
      <w:r w:rsidR="005E3302" w:rsidRPr="00CD5926">
        <w:tab/>
      </w:r>
      <w:r w:rsidR="00A964E9" w:rsidRPr="00CD5926">
        <w:t>Research on Genetic Selection</w:t>
      </w:r>
      <w:bookmarkEnd w:id="53"/>
    </w:p>
    <w:p w14:paraId="517DF1EC" w14:textId="4BA9B613" w:rsidR="00605A6E" w:rsidRDefault="00130763" w:rsidP="00FD5BC1">
      <w:r>
        <w:t>There</w:t>
      </w:r>
      <w:r w:rsidR="005E3302">
        <w:t xml:space="preserve"> would</w:t>
      </w:r>
      <w:r>
        <w:t xml:space="preserve"> appear to be </w:t>
      </w:r>
      <w:r w:rsidR="003765AA">
        <w:t>agreement</w:t>
      </w:r>
      <w:r>
        <w:t xml:space="preserve"> that it is possible to selectively breed Merino sheep to be re</w:t>
      </w:r>
      <w:r w:rsidR="008C2518">
        <w:t>sistant to bre</w:t>
      </w:r>
      <w:r w:rsidR="00F8035A">
        <w:t>e</w:t>
      </w:r>
      <w:r w:rsidR="008C2518">
        <w:t xml:space="preserve">ch strike </w:t>
      </w:r>
      <w:r w:rsidR="00AF7CBB">
        <w:t xml:space="preserve">that </w:t>
      </w:r>
      <w:r w:rsidR="008C2518">
        <w:t>would not require mulesing</w:t>
      </w:r>
      <w:r w:rsidR="00FD5BC1">
        <w:t xml:space="preserve"> within the academic literature as well as </w:t>
      </w:r>
      <w:r w:rsidR="004B5913">
        <w:t>within AWI and MLA</w:t>
      </w:r>
      <w:r w:rsidR="001F5D2B">
        <w:t xml:space="preserve"> and amongst some wool producers</w:t>
      </w:r>
      <w:r w:rsidR="008C2518">
        <w:t>.</w:t>
      </w:r>
    </w:p>
    <w:p w14:paraId="711ADEF0" w14:textId="28611248" w:rsidR="00FD5BC1" w:rsidRDefault="00FD5BC1" w:rsidP="00FD5BC1">
      <w:r>
        <w:t xml:space="preserve">According to Richards and Atkins </w:t>
      </w:r>
      <w:sdt>
        <w:sdtPr>
          <w:id w:val="603232720"/>
          <w:citation/>
        </w:sdtPr>
        <w:sdtEndPr/>
        <w:sdtContent>
          <w:r>
            <w:fldChar w:fldCharType="begin"/>
          </w:r>
          <w:r>
            <w:instrText xml:space="preserve">CITATION Ric10 \p 1057-1058 \n  \t  \l 3081 </w:instrText>
          </w:r>
          <w:r>
            <w:fldChar w:fldCharType="separate"/>
          </w:r>
          <w:r>
            <w:rPr>
              <w:noProof/>
            </w:rPr>
            <w:t>(2010, pp. 1057-1058)</w:t>
          </w:r>
          <w:r>
            <w:fldChar w:fldCharType="end"/>
          </w:r>
        </w:sdtContent>
      </w:sdt>
      <w:r>
        <w:t>:</w:t>
      </w:r>
    </w:p>
    <w:p w14:paraId="2EE78065" w14:textId="77777777" w:rsidR="00FD5BC1" w:rsidRDefault="00FD5BC1" w:rsidP="00FD5BC1">
      <w:pPr>
        <w:pStyle w:val="Quote"/>
      </w:pPr>
      <w:r w:rsidRPr="00881BC6">
        <w:t>There</w:t>
      </w:r>
      <w:r>
        <w:t xml:space="preserve"> </w:t>
      </w:r>
      <w:r w:rsidRPr="00881BC6">
        <w:t>are a range of options available to prevent and treat flystrike, but</w:t>
      </w:r>
      <w:r>
        <w:t xml:space="preserve"> </w:t>
      </w:r>
      <w:r w:rsidRPr="00881BC6">
        <w:t>the best long-term solution is to breed animals that have natural</w:t>
      </w:r>
      <w:r>
        <w:t xml:space="preserve"> </w:t>
      </w:r>
      <w:r w:rsidRPr="00881BC6">
        <w:t>resistance to flystrike; that is plain breeches, as breech strike is</w:t>
      </w:r>
      <w:r>
        <w:t xml:space="preserve"> </w:t>
      </w:r>
      <w:r w:rsidRPr="00881BC6">
        <w:t xml:space="preserve">the most common form of strike in </w:t>
      </w:r>
      <w:proofErr w:type="spellStart"/>
      <w:r w:rsidRPr="00881BC6">
        <w:t>unmulesed</w:t>
      </w:r>
      <w:proofErr w:type="spellEnd"/>
      <w:r w:rsidRPr="00881BC6">
        <w:t xml:space="preserve"> sheep. This genetic</w:t>
      </w:r>
      <w:r>
        <w:t xml:space="preserve"> </w:t>
      </w:r>
      <w:r w:rsidRPr="00881BC6">
        <w:t xml:space="preserve">approach </w:t>
      </w:r>
      <w:r w:rsidRPr="00881BC6">
        <w:lastRenderedPageBreak/>
        <w:t>provides a permanent solution, which will reduce</w:t>
      </w:r>
      <w:r>
        <w:t xml:space="preserve"> l</w:t>
      </w:r>
      <w:r w:rsidRPr="00881BC6">
        <w:t>abour and management costs as well as the risk of contamination</w:t>
      </w:r>
      <w:r>
        <w:t xml:space="preserve"> </w:t>
      </w:r>
      <w:r w:rsidRPr="00881BC6">
        <w:t>of wool from additional chemical application for prevention and</w:t>
      </w:r>
      <w:r>
        <w:t xml:space="preserve"> </w:t>
      </w:r>
      <w:r w:rsidRPr="00881BC6">
        <w:t>control of fly strike.</w:t>
      </w:r>
    </w:p>
    <w:p w14:paraId="0FEF5980" w14:textId="0ABCC2AD" w:rsidR="004D297D" w:rsidRPr="004D297D" w:rsidRDefault="004D297D" w:rsidP="004D297D">
      <w:r w:rsidRPr="004D297D">
        <w:t xml:space="preserve">According to the late Andrew Fisher </w:t>
      </w:r>
      <w:sdt>
        <w:sdtPr>
          <w:id w:val="881753341"/>
          <w:citation/>
        </w:sdtPr>
        <w:sdtEndPr/>
        <w:sdtContent>
          <w:r w:rsidRPr="004D297D">
            <w:fldChar w:fldCharType="begin"/>
          </w:r>
          <w:r w:rsidRPr="004D297D">
            <w:rPr>
              <w:lang w:val="en-US"/>
            </w:rPr>
            <w:instrText xml:space="preserve">CITATION Fis11 \n  \t  \l 1033 </w:instrText>
          </w:r>
          <w:r w:rsidRPr="004D297D">
            <w:fldChar w:fldCharType="separate"/>
          </w:r>
          <w:r w:rsidRPr="004D297D">
            <w:rPr>
              <w:noProof/>
            </w:rPr>
            <w:t>(2011)</w:t>
          </w:r>
          <w:r w:rsidRPr="004D297D">
            <w:fldChar w:fldCharType="end"/>
          </w:r>
        </w:sdtContent>
      </w:sdt>
      <w:r w:rsidRPr="004D297D">
        <w:t>, formerly the Director at the Animal Welfare Science Centre at University of Melbourne:</w:t>
      </w:r>
    </w:p>
    <w:p w14:paraId="6C492E95" w14:textId="77777777" w:rsidR="004D297D" w:rsidRPr="004D297D" w:rsidRDefault="004D297D" w:rsidP="004D297D">
      <w:pPr>
        <w:pStyle w:val="Quote"/>
      </w:pPr>
      <w:r w:rsidRPr="004D297D">
        <w:t xml:space="preserve">The genetic selection of Merino sheep that do not require post-birth modification to their breech skin, in combination with a strategic [integrated pest management] program, would appear to provide the most sustainable approach to managing breech flystrike in the Australian Merino. Such a breeding program requires a sustained commitment over at least a 10-year </w:t>
      </w:r>
      <w:proofErr w:type="gramStart"/>
      <w:r w:rsidRPr="004D297D">
        <w:t>period, and</w:t>
      </w:r>
      <w:proofErr w:type="gramEnd"/>
      <w:r w:rsidRPr="004D297D">
        <w:t xml:space="preserve"> is not helped by attitudes of some within the industry that conventional mulesing does not have a finite lifespan as a flystrike control option.</w:t>
      </w:r>
    </w:p>
    <w:p w14:paraId="2EB68159" w14:textId="77777777" w:rsidR="004D297D" w:rsidRPr="004D297D" w:rsidRDefault="004D297D" w:rsidP="004D297D">
      <w:r w:rsidRPr="004D297D">
        <w:t xml:space="preserve">Similarly, Bridget Peachey </w:t>
      </w:r>
      <w:sdt>
        <w:sdtPr>
          <w:id w:val="-1158217269"/>
          <w:citation/>
        </w:sdtPr>
        <w:sdtEndPr/>
        <w:sdtContent>
          <w:r w:rsidRPr="004D297D">
            <w:fldChar w:fldCharType="begin"/>
          </w:r>
          <w:r w:rsidRPr="004D297D">
            <w:instrText xml:space="preserve">CITATION Pea20 \p 2 \n  \t  \l 3081 </w:instrText>
          </w:r>
          <w:r w:rsidRPr="004D297D">
            <w:fldChar w:fldCharType="separate"/>
          </w:r>
          <w:r w:rsidRPr="004D297D">
            <w:rPr>
              <w:noProof/>
            </w:rPr>
            <w:t>(2020, p. 2)</w:t>
          </w:r>
          <w:r w:rsidRPr="004D297D">
            <w:fldChar w:fldCharType="end"/>
          </w:r>
        </w:sdtContent>
      </w:sdt>
      <w:r w:rsidRPr="004D297D">
        <w:t>, the then AWI Program Manager Sheep Health and Welfare, opined:</w:t>
      </w:r>
    </w:p>
    <w:p w14:paraId="2A8D0049" w14:textId="77777777" w:rsidR="004D297D" w:rsidRDefault="004D297D" w:rsidP="004D297D">
      <w:pPr>
        <w:pStyle w:val="Quote"/>
        <w:rPr>
          <w:shd w:val="clear" w:color="auto" w:fill="FFFFFF"/>
        </w:rPr>
      </w:pPr>
      <w:r w:rsidRPr="004D297D">
        <w:t>Breeding sheep naturally resistant to all forms of flystrike is a long-term solution to managing the risk of flystrike.</w:t>
      </w:r>
    </w:p>
    <w:p w14:paraId="797EE604" w14:textId="77777777" w:rsidR="00FD5BC1" w:rsidRDefault="00FD5BC1" w:rsidP="00FD5BC1">
      <w:r>
        <w:t>According to a research report published by MLA last year concluded that:</w:t>
      </w:r>
    </w:p>
    <w:p w14:paraId="144B220A" w14:textId="77777777" w:rsidR="00FD5BC1" w:rsidRDefault="00FD5BC1" w:rsidP="00FD5BC1">
      <w:pPr>
        <w:pStyle w:val="Quote"/>
      </w:pPr>
      <w:r w:rsidRPr="00E62386">
        <w:t xml:space="preserve">Genetic approaches such as incorporating traits for barer breeches, reduced </w:t>
      </w:r>
      <w:proofErr w:type="spellStart"/>
      <w:r w:rsidRPr="00E62386">
        <w:t>dag</w:t>
      </w:r>
      <w:proofErr w:type="spellEnd"/>
      <w:r w:rsidRPr="00E62386">
        <w:t xml:space="preserve"> and worm resistance into sheep breeding programs will ultimately overtime remove the need for mulesing. This will also have benefits of reduced reliance on preventative chemicals and drenches, reducing costs and the risk of chemical resistance.</w:t>
      </w:r>
      <w:r>
        <w:t xml:space="preserve"> </w:t>
      </w:r>
      <w:sdt>
        <w:sdtPr>
          <w:id w:val="-588084273"/>
          <w:citation/>
        </w:sdtPr>
        <w:sdtEndPr/>
        <w:sdtContent>
          <w:r>
            <w:fldChar w:fldCharType="begin"/>
          </w:r>
          <w:r>
            <w:instrText xml:space="preserve"> CITATION War24 \l 3081 </w:instrText>
          </w:r>
          <w:r>
            <w:fldChar w:fldCharType="separate"/>
          </w:r>
          <w:r>
            <w:rPr>
              <w:noProof/>
            </w:rPr>
            <w:t>(Warn &amp; Martin, 2024)</w:t>
          </w:r>
          <w:r>
            <w:fldChar w:fldCharType="end"/>
          </w:r>
        </w:sdtContent>
      </w:sdt>
    </w:p>
    <w:p w14:paraId="6E9C91C8" w14:textId="33F59542" w:rsidR="004D7475" w:rsidRDefault="00A964E9" w:rsidP="00A964E9">
      <w:r>
        <w:t xml:space="preserve">Genetic selection for flystrike resistant sheep is not a new </w:t>
      </w:r>
      <w:proofErr w:type="gramStart"/>
      <w:r>
        <w:t>idea</w:t>
      </w:r>
      <w:proofErr w:type="gramEnd"/>
      <w:r>
        <w:t xml:space="preserve"> and a large amount of work was completed in the 1930s, 1940s and 1950s on genetic selection for resistance to breech strike </w:t>
      </w:r>
      <w:sdt>
        <w:sdtPr>
          <w:id w:val="-1596936286"/>
          <w:citation/>
        </w:sdtPr>
        <w:sdtEndPr/>
        <w:sdtContent>
          <w:r>
            <w:fldChar w:fldCharType="begin"/>
          </w:r>
          <w:r w:rsidR="002C2CF7">
            <w:instrText xml:space="preserve">CITATION Smi19 \t  \l 3081 </w:instrText>
          </w:r>
          <w:r>
            <w:fldChar w:fldCharType="separate"/>
          </w:r>
          <w:r w:rsidR="002C2CF7">
            <w:rPr>
              <w:noProof/>
            </w:rPr>
            <w:t>(Smith J. , 2019)</w:t>
          </w:r>
          <w:r>
            <w:fldChar w:fldCharType="end"/>
          </w:r>
        </w:sdtContent>
      </w:sdt>
      <w:r>
        <w:t>.</w:t>
      </w:r>
      <w:r w:rsidR="00C30AA8">
        <w:t xml:space="preserve"> </w:t>
      </w:r>
      <w:r w:rsidR="004055F8">
        <w:t xml:space="preserve">It was </w:t>
      </w:r>
      <w:r w:rsidR="007C736F">
        <w:t>found</w:t>
      </w:r>
      <w:r w:rsidR="004055F8">
        <w:t xml:space="preserve"> as far back as </w:t>
      </w:r>
      <w:r w:rsidR="00F47DD0">
        <w:t>the early 1930s</w:t>
      </w:r>
      <w:r w:rsidR="004055F8">
        <w:t xml:space="preserve"> that </w:t>
      </w:r>
      <w:r w:rsidR="002134DB">
        <w:t xml:space="preserve">sheep were not struck by chance by breech </w:t>
      </w:r>
      <w:proofErr w:type="gramStart"/>
      <w:r w:rsidR="002134DB">
        <w:t>strike, but</w:t>
      </w:r>
      <w:proofErr w:type="gramEnd"/>
      <w:r w:rsidR="002134DB">
        <w:t xml:space="preserve"> determined in the great majority of cases by the con</w:t>
      </w:r>
      <w:r w:rsidR="00796179">
        <w:t>dition</w:t>
      </w:r>
      <w:r w:rsidR="002134DB">
        <w:t xml:space="preserve"> of the breech, with the degree of wrinkling being the determining factor</w:t>
      </w:r>
      <w:r w:rsidR="00BB03B4">
        <w:t xml:space="preserve"> </w:t>
      </w:r>
      <w:sdt>
        <w:sdtPr>
          <w:id w:val="-1376228794"/>
          <w:citation/>
        </w:sdtPr>
        <w:sdtEndPr/>
        <w:sdtContent>
          <w:r w:rsidR="00BB03B4">
            <w:fldChar w:fldCharType="begin"/>
          </w:r>
          <w:r w:rsidR="00BB03B4">
            <w:instrText xml:space="preserve"> CITATION Sed31 \l 3081 </w:instrText>
          </w:r>
          <w:r w:rsidR="00BB03B4">
            <w:fldChar w:fldCharType="separate"/>
          </w:r>
          <w:r w:rsidR="00BB03B4">
            <w:rPr>
              <w:noProof/>
            </w:rPr>
            <w:t>(Seddon, Belschner, &amp; Mulhearn, 1931)</w:t>
          </w:r>
          <w:r w:rsidR="00BB03B4">
            <w:fldChar w:fldCharType="end"/>
          </w:r>
        </w:sdtContent>
      </w:sdt>
      <w:r w:rsidR="002134DB">
        <w:t>.</w:t>
      </w:r>
      <w:r w:rsidR="007C736F">
        <w:t xml:space="preserve"> It was also demonstrated an inherited predisposition to breech strike, correlated with inheritance of </w:t>
      </w:r>
      <w:r w:rsidR="00380951">
        <w:t xml:space="preserve">a wrinkly breech </w:t>
      </w:r>
      <w:r w:rsidR="00BB03B4">
        <w:t xml:space="preserve">and </w:t>
      </w:r>
      <w:r w:rsidR="00380951">
        <w:t xml:space="preserve">that </w:t>
      </w:r>
      <w:r w:rsidR="00BB03B4">
        <w:t>resistance could be improved through selective breeding.</w:t>
      </w:r>
      <w:r w:rsidR="00F6084D">
        <w:t xml:space="preserve"> </w:t>
      </w:r>
      <w:r w:rsidR="004D7475">
        <w:t>In other words, trying to breed out the genetic legacy of the Vermont Merinos.</w:t>
      </w:r>
    </w:p>
    <w:p w14:paraId="03A7E0EA" w14:textId="7A9E8C21" w:rsidR="00D33EDE" w:rsidRDefault="00D33EDE" w:rsidP="00D33EDE">
      <w:r w:rsidRPr="00D33EDE">
        <w:t xml:space="preserve">However, </w:t>
      </w:r>
      <w:r w:rsidR="005C4623" w:rsidRPr="00D01178">
        <w:t>with the</w:t>
      </w:r>
      <w:r w:rsidR="005C4623">
        <w:t xml:space="preserve"> </w:t>
      </w:r>
      <w:r w:rsidR="005C4623" w:rsidRPr="00D01178">
        <w:t xml:space="preserve">development of </w:t>
      </w:r>
      <w:r w:rsidR="005C4623">
        <w:t>mulesing</w:t>
      </w:r>
      <w:r w:rsidR="005C4623" w:rsidRPr="00D01178">
        <w:t xml:space="preserve"> in the 1930s and its ability to</w:t>
      </w:r>
      <w:r w:rsidR="005C4623">
        <w:t xml:space="preserve"> </w:t>
      </w:r>
      <w:r w:rsidR="005C4623" w:rsidRPr="00D01178">
        <w:t>provide a high level of protection against the breech strike, momentum</w:t>
      </w:r>
      <w:r w:rsidR="005C4623">
        <w:t xml:space="preserve"> </w:t>
      </w:r>
      <w:r w:rsidR="005C4623" w:rsidRPr="00D01178">
        <w:t>in breeding breech strike resistant animals was lost and research</w:t>
      </w:r>
      <w:r w:rsidR="005C4623">
        <w:t xml:space="preserve"> </w:t>
      </w:r>
      <w:r w:rsidR="005C4623" w:rsidRPr="00D01178">
        <w:t>became more focussed on improving techniques of mulesing and tail</w:t>
      </w:r>
      <w:r w:rsidR="005C4623">
        <w:t xml:space="preserve"> </w:t>
      </w:r>
      <w:r w:rsidR="005C4623" w:rsidRPr="00D01178">
        <w:t>treatments</w:t>
      </w:r>
      <w:r w:rsidR="005C4623">
        <w:t xml:space="preserve"> </w:t>
      </w:r>
      <w:sdt>
        <w:sdtPr>
          <w:id w:val="-1021232074"/>
          <w:citation/>
        </w:sdtPr>
        <w:sdtEndPr/>
        <w:sdtContent>
          <w:r w:rsidR="001B147C">
            <w:fldChar w:fldCharType="begin"/>
          </w:r>
          <w:r w:rsidR="001B147C">
            <w:instrText xml:space="preserve">CITATION Kot22 \p 9 \t  \l 3081 </w:instrText>
          </w:r>
          <w:r w:rsidR="001B147C">
            <w:fldChar w:fldCharType="separate"/>
          </w:r>
          <w:r w:rsidR="00EB3873">
            <w:rPr>
              <w:noProof/>
            </w:rPr>
            <w:t>(Kotze &amp; James, 2022, p. 9)</w:t>
          </w:r>
          <w:r w:rsidR="001B147C">
            <w:fldChar w:fldCharType="end"/>
          </w:r>
        </w:sdtContent>
      </w:sdt>
      <w:r w:rsidR="005C4623" w:rsidRPr="00D01178">
        <w:t>.</w:t>
      </w:r>
      <w:r w:rsidR="001B147C">
        <w:t xml:space="preserve"> T</w:t>
      </w:r>
      <w:r w:rsidRPr="00D33EDE">
        <w:t xml:space="preserve">he widespread adoption of the mulesing operation in the mid-to-late 20th Century as a successful method of protecting against flystrike meant that few other methods were researched, </w:t>
      </w:r>
      <w:sdt>
        <w:sdtPr>
          <w:id w:val="738983428"/>
          <w:citation/>
        </w:sdtPr>
        <w:sdtEndPr/>
        <w:sdtContent>
          <w:r w:rsidRPr="00D33EDE">
            <w:fldChar w:fldCharType="begin"/>
          </w:r>
          <w:r w:rsidRPr="00D33EDE">
            <w:instrText xml:space="preserve">CITATION Phi09 \p 115 \t  \l 3081 </w:instrText>
          </w:r>
          <w:r w:rsidRPr="00D33EDE">
            <w:fldChar w:fldCharType="separate"/>
          </w:r>
          <w:r w:rsidR="00EB3873">
            <w:rPr>
              <w:noProof/>
            </w:rPr>
            <w:t>(Phillips, 2009, p. 115)</w:t>
          </w:r>
          <w:r w:rsidRPr="00D33EDE">
            <w:fldChar w:fldCharType="end"/>
          </w:r>
        </w:sdtContent>
      </w:sdt>
      <w:r w:rsidRPr="00D33EDE">
        <w:t>.</w:t>
      </w:r>
    </w:p>
    <w:p w14:paraId="30E550A4" w14:textId="42FA303C" w:rsidR="00EE764B" w:rsidRDefault="0032652D" w:rsidP="00EE764B">
      <w:r w:rsidRPr="0032652D">
        <w:t xml:space="preserve">With mulesing </w:t>
      </w:r>
      <w:r>
        <w:t xml:space="preserve">coming </w:t>
      </w:r>
      <w:r w:rsidRPr="0032652D">
        <w:t>under scrutiny due to social</w:t>
      </w:r>
      <w:r>
        <w:t xml:space="preserve"> </w:t>
      </w:r>
      <w:r w:rsidRPr="0032652D">
        <w:t>and ethical concerns, in 2005</w:t>
      </w:r>
      <w:r>
        <w:t xml:space="preserve"> </w:t>
      </w:r>
      <w:r w:rsidRPr="0032652D">
        <w:t>the Australian wool industry</w:t>
      </w:r>
      <w:r w:rsidR="00401EE5">
        <w:t xml:space="preserve"> through AWI</w:t>
      </w:r>
      <w:r w:rsidRPr="0032652D">
        <w:t xml:space="preserve"> rekindled its support for finding</w:t>
      </w:r>
      <w:r>
        <w:t xml:space="preserve"> </w:t>
      </w:r>
      <w:r w:rsidRPr="0032652D">
        <w:t>genetic solutions to controlling flystrike</w:t>
      </w:r>
      <w:r w:rsidR="00421E26">
        <w:t xml:space="preserve"> </w:t>
      </w:r>
      <w:r w:rsidR="008A1361">
        <w:t xml:space="preserve">and breech strike </w:t>
      </w:r>
      <w:sdt>
        <w:sdtPr>
          <w:id w:val="-2013904309"/>
          <w:citation/>
        </w:sdtPr>
        <w:sdtEndPr/>
        <w:sdtContent>
          <w:r w:rsidR="00890C42">
            <w:fldChar w:fldCharType="begin"/>
          </w:r>
          <w:r w:rsidR="00890C42">
            <w:instrText xml:space="preserve">CITATION Bri20 \p 346 \t  \l 3081 </w:instrText>
          </w:r>
          <w:r w:rsidR="00890C42">
            <w:fldChar w:fldCharType="separate"/>
          </w:r>
          <w:r w:rsidR="00890C42">
            <w:rPr>
              <w:noProof/>
            </w:rPr>
            <w:t>(Brien, Walkom, Swan, &amp; Brown, 2020, p. 346)</w:t>
          </w:r>
          <w:r w:rsidR="00890C42">
            <w:fldChar w:fldCharType="end"/>
          </w:r>
        </w:sdtContent>
      </w:sdt>
      <w:r w:rsidRPr="0032652D">
        <w:t>.</w:t>
      </w:r>
      <w:r>
        <w:t xml:space="preserve"> </w:t>
      </w:r>
      <w:r w:rsidR="002A5253">
        <w:t xml:space="preserve">According to </w:t>
      </w:r>
      <w:r w:rsidR="00F434D6">
        <w:rPr>
          <w:noProof/>
        </w:rPr>
        <w:t xml:space="preserve">Kotze and James </w:t>
      </w:r>
      <w:sdt>
        <w:sdtPr>
          <w:rPr>
            <w:noProof/>
          </w:rPr>
          <w:id w:val="-1998947992"/>
          <w:citation/>
        </w:sdtPr>
        <w:sdtEndPr/>
        <w:sdtContent>
          <w:r w:rsidR="00F434D6">
            <w:rPr>
              <w:noProof/>
            </w:rPr>
            <w:fldChar w:fldCharType="begin"/>
          </w:r>
          <w:r w:rsidR="00A578C1">
            <w:rPr>
              <w:noProof/>
            </w:rPr>
            <w:instrText xml:space="preserve">CITATION Kot22 \p 9 \n  \t  \l 3081 </w:instrText>
          </w:r>
          <w:r w:rsidR="00F434D6">
            <w:rPr>
              <w:noProof/>
            </w:rPr>
            <w:fldChar w:fldCharType="separate"/>
          </w:r>
          <w:r w:rsidR="00A578C1">
            <w:rPr>
              <w:noProof/>
            </w:rPr>
            <w:t>(2022, p. 9)</w:t>
          </w:r>
          <w:r w:rsidR="00F434D6">
            <w:rPr>
              <w:noProof/>
            </w:rPr>
            <w:fldChar w:fldCharType="end"/>
          </w:r>
        </w:sdtContent>
      </w:sdt>
      <w:r w:rsidR="006C7CA0">
        <w:rPr>
          <w:noProof/>
        </w:rPr>
        <w:t>, it</w:t>
      </w:r>
      <w:r w:rsidR="002A5253" w:rsidRPr="002A5253">
        <w:t xml:space="preserve"> was not until the establishment </w:t>
      </w:r>
      <w:r w:rsidR="003C4884">
        <w:t xml:space="preserve">of </w:t>
      </w:r>
      <w:r w:rsidR="00486E9A" w:rsidRPr="00486E9A">
        <w:t>AWI’s Breech Strike Research Development and Extension program</w:t>
      </w:r>
      <w:r w:rsidR="003D56CF">
        <w:t xml:space="preserve"> </w:t>
      </w:r>
      <w:r w:rsidR="003C4884" w:rsidRPr="003C4884">
        <w:t>conducted by CSIRO Livestock Industries</w:t>
      </w:r>
      <w:r w:rsidR="006C7CA0">
        <w:t xml:space="preserve"> </w:t>
      </w:r>
      <w:r w:rsidR="006C7CA0" w:rsidRPr="002A5253">
        <w:t>in the</w:t>
      </w:r>
      <w:r w:rsidR="006C7CA0">
        <w:t xml:space="preserve"> </w:t>
      </w:r>
      <w:r w:rsidR="006C7CA0" w:rsidRPr="002A5253">
        <w:t>summer rainfall environment at Armidale in NSW</w:t>
      </w:r>
      <w:r w:rsidR="003C4884" w:rsidRPr="003C4884">
        <w:t>, and by the Department of Agriculture and Food Western Australia at Mt Barke</w:t>
      </w:r>
      <w:r w:rsidR="003C4884">
        <w:t>r</w:t>
      </w:r>
      <w:r w:rsidR="006C7CA0">
        <w:t xml:space="preserve"> </w:t>
      </w:r>
      <w:r w:rsidR="006C7CA0" w:rsidRPr="002A5253">
        <w:t>in the winter rainfall</w:t>
      </w:r>
      <w:r w:rsidR="006C7CA0">
        <w:t xml:space="preserve"> </w:t>
      </w:r>
      <w:r w:rsidR="006C7CA0" w:rsidRPr="002A5253">
        <w:t>(Mediterranean) climate of Western Australia (WA)</w:t>
      </w:r>
      <w:r w:rsidR="006C7CA0">
        <w:t xml:space="preserve"> </w:t>
      </w:r>
      <w:r w:rsidR="002A5253" w:rsidRPr="002A5253">
        <w:t>that significant</w:t>
      </w:r>
      <w:r w:rsidR="006C7CA0">
        <w:t xml:space="preserve"> </w:t>
      </w:r>
      <w:r w:rsidR="002A5253" w:rsidRPr="002A5253">
        <w:t>further research into breeding for resistance to breech strike</w:t>
      </w:r>
      <w:r w:rsidR="006C7CA0">
        <w:t xml:space="preserve"> </w:t>
      </w:r>
      <w:r w:rsidR="002A5253" w:rsidRPr="002A5253">
        <w:t>resumed</w:t>
      </w:r>
      <w:r w:rsidR="006C7CA0">
        <w:t>.</w:t>
      </w:r>
      <w:r w:rsidR="00354116">
        <w:t xml:space="preserve"> </w:t>
      </w:r>
    </w:p>
    <w:p w14:paraId="247B791D" w14:textId="31D03240" w:rsidR="00F60F6E" w:rsidRDefault="00E64DAC" w:rsidP="00E64DAC">
      <w:r w:rsidRPr="00E64DAC">
        <w:t>Recording the incidence of flystrike, including in the breech</w:t>
      </w:r>
      <w:r w:rsidR="00F0298D">
        <w:t xml:space="preserve"> </w:t>
      </w:r>
      <w:r w:rsidRPr="00E64DAC">
        <w:t>is not normal</w:t>
      </w:r>
      <w:r w:rsidR="00923B57">
        <w:t>ly</w:t>
      </w:r>
      <w:r w:rsidRPr="00E64DAC">
        <w:t xml:space="preserve"> part of phenotyping in ram breeding flocks and</w:t>
      </w:r>
      <w:r w:rsidR="00F0298D">
        <w:t xml:space="preserve"> </w:t>
      </w:r>
      <w:r w:rsidRPr="00E64DAC">
        <w:t>is not part of current national genetic evaluation in Australia</w:t>
      </w:r>
      <w:r w:rsidR="00F0298D">
        <w:t xml:space="preserve"> </w:t>
      </w:r>
      <w:sdt>
        <w:sdtPr>
          <w:id w:val="19519131"/>
          <w:citation/>
        </w:sdtPr>
        <w:sdtEndPr/>
        <w:sdtContent>
          <w:r w:rsidR="00F0298D">
            <w:fldChar w:fldCharType="begin"/>
          </w:r>
          <w:r w:rsidR="007C682E">
            <w:instrText xml:space="preserve">CITATION Bri20 \p 346 \t  \l 3081 </w:instrText>
          </w:r>
          <w:r w:rsidR="00F0298D">
            <w:fldChar w:fldCharType="separate"/>
          </w:r>
          <w:r w:rsidR="007C682E">
            <w:rPr>
              <w:noProof/>
            </w:rPr>
            <w:t>(Brien, Walkom, Swan, &amp; Brown, 2020, p. 346)</w:t>
          </w:r>
          <w:r w:rsidR="00F0298D">
            <w:fldChar w:fldCharType="end"/>
          </w:r>
        </w:sdtContent>
      </w:sdt>
      <w:r w:rsidRPr="00E64DAC">
        <w:t>.</w:t>
      </w:r>
      <w:r w:rsidR="00F0298D">
        <w:t xml:space="preserve"> </w:t>
      </w:r>
      <w:r w:rsidRPr="00E64DAC">
        <w:t>One of the main limitations to phenotyping is that the incidence</w:t>
      </w:r>
      <w:r w:rsidR="007C682E">
        <w:t xml:space="preserve"> </w:t>
      </w:r>
      <w:r w:rsidRPr="00E64DAC">
        <w:t xml:space="preserve">of flystrike </w:t>
      </w:r>
      <w:r w:rsidR="005225BD" w:rsidRPr="00EE764B">
        <w:t xml:space="preserve">is often low or intermittent and </w:t>
      </w:r>
      <w:r w:rsidRPr="00E64DAC">
        <w:t>is routinely suppressed by management interventions</w:t>
      </w:r>
      <w:r w:rsidR="007C682E">
        <w:t xml:space="preserve"> </w:t>
      </w:r>
      <w:r w:rsidRPr="00E64DAC">
        <w:t>for economic and welfare reasons</w:t>
      </w:r>
      <w:r w:rsidR="00F2329C">
        <w:t xml:space="preserve"> </w:t>
      </w:r>
      <w:sdt>
        <w:sdtPr>
          <w:id w:val="786928312"/>
          <w:citation/>
        </w:sdtPr>
        <w:sdtEndPr/>
        <w:sdtContent>
          <w:r w:rsidR="00F2329C">
            <w:fldChar w:fldCharType="begin"/>
          </w:r>
          <w:r w:rsidR="00B411A7">
            <w:instrText xml:space="preserve">CITATION Kot22 \p 9 \t  \m Bri20 \p 346 \t  \l 3081 </w:instrText>
          </w:r>
          <w:r w:rsidR="00F2329C">
            <w:fldChar w:fldCharType="separate"/>
          </w:r>
          <w:r w:rsidR="00B411A7">
            <w:rPr>
              <w:noProof/>
            </w:rPr>
            <w:t xml:space="preserve">(Kotze &amp; James, 2022, p. 9; Brien, Walkom, Swan, &amp; </w:t>
          </w:r>
          <w:r w:rsidR="00B411A7">
            <w:rPr>
              <w:noProof/>
            </w:rPr>
            <w:lastRenderedPageBreak/>
            <w:t>Brown, 2020, p. 346)</w:t>
          </w:r>
          <w:r w:rsidR="00F2329C">
            <w:fldChar w:fldCharType="end"/>
          </w:r>
        </w:sdtContent>
      </w:sdt>
      <w:r w:rsidRPr="00E64DAC">
        <w:t xml:space="preserve">. </w:t>
      </w:r>
      <w:proofErr w:type="gramStart"/>
      <w:r w:rsidR="00B411A7">
        <w:t>As a consequence</w:t>
      </w:r>
      <w:proofErr w:type="gramEnd"/>
      <w:r w:rsidR="00B411A7">
        <w:t xml:space="preserve">, </w:t>
      </w:r>
      <w:r w:rsidRPr="00E64DAC">
        <w:t>indirect selection</w:t>
      </w:r>
      <w:r w:rsidR="007C682E">
        <w:t xml:space="preserve"> </w:t>
      </w:r>
      <w:r w:rsidRPr="00E64DAC">
        <w:t xml:space="preserve">based on breech indicator traits rather than direct selection </w:t>
      </w:r>
      <w:r w:rsidR="00EE4462">
        <w:t xml:space="preserve">has </w:t>
      </w:r>
      <w:r w:rsidR="00B411A7">
        <w:t>been</w:t>
      </w:r>
      <w:r w:rsidR="00EE4462">
        <w:t xml:space="preserve"> relied upon for </w:t>
      </w:r>
      <w:r w:rsidRPr="00E64DAC">
        <w:t>achieving genetic reductions in incidence of</w:t>
      </w:r>
      <w:r w:rsidR="00EE4462">
        <w:t xml:space="preserve"> </w:t>
      </w:r>
      <w:r w:rsidRPr="00E64DAC">
        <w:t>breech flystrike</w:t>
      </w:r>
      <w:r w:rsidR="00B411A7">
        <w:t xml:space="preserve"> </w:t>
      </w:r>
      <w:sdt>
        <w:sdtPr>
          <w:id w:val="-715738192"/>
          <w:citation/>
        </w:sdtPr>
        <w:sdtEndPr/>
        <w:sdtContent>
          <w:r w:rsidR="00923B57">
            <w:fldChar w:fldCharType="begin"/>
          </w:r>
          <w:r w:rsidR="00923B57">
            <w:instrText xml:space="preserve">CITATION Bri20 \p 346 \t  \l 3081 </w:instrText>
          </w:r>
          <w:r w:rsidR="00923B57">
            <w:fldChar w:fldCharType="separate"/>
          </w:r>
          <w:r w:rsidR="00923B57">
            <w:rPr>
              <w:noProof/>
            </w:rPr>
            <w:t>(Brien, Walkom, Swan, &amp; Brown, 2020, p. 346)</w:t>
          </w:r>
          <w:r w:rsidR="00923B57">
            <w:fldChar w:fldCharType="end"/>
          </w:r>
        </w:sdtContent>
      </w:sdt>
      <w:r w:rsidRPr="00E64DAC">
        <w:t>.</w:t>
      </w:r>
    </w:p>
    <w:p w14:paraId="482D285C" w14:textId="5CBF9F4A" w:rsidR="00203A48" w:rsidRPr="00A77A57" w:rsidRDefault="00D268FD" w:rsidP="00203A48">
      <w:r w:rsidRPr="00A77A57">
        <w:t>T</w:t>
      </w:r>
      <w:r w:rsidR="00203A48" w:rsidRPr="00A77A57">
        <w:t xml:space="preserve">here have </w:t>
      </w:r>
      <w:r w:rsidRPr="00A77A57">
        <w:t xml:space="preserve">also </w:t>
      </w:r>
      <w:r w:rsidR="00203A48" w:rsidRPr="00A77A57">
        <w:t xml:space="preserve">always been reservations about including reducing breech wrinkle in breeding programs among sections of the wool producing industry because of the </w:t>
      </w:r>
      <w:proofErr w:type="gramStart"/>
      <w:r w:rsidR="00203A48" w:rsidRPr="00A77A57">
        <w:t>long time</w:t>
      </w:r>
      <w:proofErr w:type="gramEnd"/>
      <w:r w:rsidR="00203A48" w:rsidRPr="00A77A57">
        <w:t xml:space="preserve"> frame required for progress and the expectation that it would not be as effective as mulesing </w:t>
      </w:r>
      <w:sdt>
        <w:sdtPr>
          <w:id w:val="-993715039"/>
          <w:citation/>
        </w:sdtPr>
        <w:sdtEndPr/>
        <w:sdtContent>
          <w:r w:rsidR="00203A48" w:rsidRPr="00A77A57">
            <w:fldChar w:fldCharType="begin"/>
          </w:r>
          <w:r w:rsidR="00203A48" w:rsidRPr="00A77A57">
            <w:instrText xml:space="preserve">CITATION Ric10 \p 1057 \t  \l 3081 </w:instrText>
          </w:r>
          <w:r w:rsidR="00203A48" w:rsidRPr="00A77A57">
            <w:fldChar w:fldCharType="separate"/>
          </w:r>
          <w:r w:rsidR="00203A48" w:rsidRPr="00A77A57">
            <w:rPr>
              <w:noProof/>
            </w:rPr>
            <w:t>(Richards &amp; Atkins, 2010, p. 1057)</w:t>
          </w:r>
          <w:r w:rsidR="00203A48" w:rsidRPr="00A77A57">
            <w:fldChar w:fldCharType="end"/>
          </w:r>
        </w:sdtContent>
      </w:sdt>
      <w:r w:rsidR="00203A48" w:rsidRPr="00A77A57">
        <w:t>. It is also believed that selecting to reduce breech wrinkle will reduce wool production.</w:t>
      </w:r>
    </w:p>
    <w:p w14:paraId="171F4DFA" w14:textId="5E980A42" w:rsidR="00D9310B" w:rsidRPr="00A77A57" w:rsidRDefault="00316B7D" w:rsidP="007C62D5">
      <w:r w:rsidRPr="00A77A57">
        <w:t>While s</w:t>
      </w:r>
      <w:r w:rsidR="007C62D5" w:rsidRPr="00A77A57">
        <w:t>election for breech wrinkle alone w</w:t>
      </w:r>
      <w:r w:rsidR="00FA7B2F" w:rsidRPr="00A77A57">
        <w:t>ould</w:t>
      </w:r>
      <w:r w:rsidR="007C62D5" w:rsidRPr="00A77A57">
        <w:t xml:space="preserve"> compromise</w:t>
      </w:r>
      <w:r w:rsidRPr="00A77A57">
        <w:t xml:space="preserve"> </w:t>
      </w:r>
      <w:r w:rsidR="007C62D5" w:rsidRPr="00A77A57">
        <w:t>wool production, if included in a carefully designed</w:t>
      </w:r>
      <w:r w:rsidRPr="00A77A57">
        <w:t xml:space="preserve"> </w:t>
      </w:r>
      <w:r w:rsidR="007C62D5" w:rsidRPr="00A77A57">
        <w:t xml:space="preserve">breeding program </w:t>
      </w:r>
      <w:r w:rsidR="001B4663" w:rsidRPr="00A77A57">
        <w:t xml:space="preserve">then </w:t>
      </w:r>
      <w:r w:rsidR="007C62D5" w:rsidRPr="00A77A57">
        <w:t>breech wrinkle can be reduced with little</w:t>
      </w:r>
      <w:r w:rsidRPr="00A77A57">
        <w:t xml:space="preserve"> </w:t>
      </w:r>
      <w:r w:rsidR="007C62D5" w:rsidRPr="00A77A57">
        <w:t>loss in the potential gains of production traits</w:t>
      </w:r>
      <w:r w:rsidR="001B4663" w:rsidRPr="00A77A57">
        <w:t xml:space="preserve"> </w:t>
      </w:r>
      <w:sdt>
        <w:sdtPr>
          <w:id w:val="741983588"/>
          <w:citation/>
        </w:sdtPr>
        <w:sdtEndPr/>
        <w:sdtContent>
          <w:r w:rsidR="00246FFC" w:rsidRPr="00A77A57">
            <w:fldChar w:fldCharType="begin"/>
          </w:r>
          <w:r w:rsidR="00246FFC" w:rsidRPr="00A77A57">
            <w:instrText xml:space="preserve">CITATION Ric10 \p 1057 \t  \l 3081 </w:instrText>
          </w:r>
          <w:r w:rsidR="00246FFC" w:rsidRPr="00A77A57">
            <w:fldChar w:fldCharType="separate"/>
          </w:r>
          <w:r w:rsidR="00246FFC" w:rsidRPr="00A77A57">
            <w:rPr>
              <w:noProof/>
            </w:rPr>
            <w:t>(Richards &amp; Atkins, 2010, p. 1057)</w:t>
          </w:r>
          <w:r w:rsidR="00246FFC" w:rsidRPr="00A77A57">
            <w:fldChar w:fldCharType="end"/>
          </w:r>
        </w:sdtContent>
      </w:sdt>
      <w:r w:rsidR="007C62D5" w:rsidRPr="00A77A57">
        <w:t>.</w:t>
      </w:r>
    </w:p>
    <w:p w14:paraId="77EC20E6" w14:textId="77623334" w:rsidR="00A964E9" w:rsidRDefault="00F773B4" w:rsidP="00A77A57">
      <w:pPr>
        <w:pStyle w:val="Heading2"/>
        <w:rPr>
          <w:shd w:val="clear" w:color="auto" w:fill="FFFFFF"/>
        </w:rPr>
      </w:pPr>
      <w:bookmarkStart w:id="54" w:name="_Toc213683868"/>
      <w:r>
        <w:rPr>
          <w:shd w:val="clear" w:color="auto" w:fill="FFFFFF"/>
        </w:rPr>
        <w:t>7</w:t>
      </w:r>
      <w:r w:rsidR="00A77A57">
        <w:rPr>
          <w:shd w:val="clear" w:color="auto" w:fill="FFFFFF"/>
        </w:rPr>
        <w:t>.4</w:t>
      </w:r>
      <w:r w:rsidR="00A77A57">
        <w:rPr>
          <w:shd w:val="clear" w:color="auto" w:fill="FFFFFF"/>
        </w:rPr>
        <w:tab/>
      </w:r>
      <w:r w:rsidR="00A964E9">
        <w:rPr>
          <w:shd w:val="clear" w:color="auto" w:fill="FFFFFF"/>
        </w:rPr>
        <w:t>Practical Application</w:t>
      </w:r>
      <w:r w:rsidR="00A77A57">
        <w:rPr>
          <w:shd w:val="clear" w:color="auto" w:fill="FFFFFF"/>
        </w:rPr>
        <w:t xml:space="preserve"> of Genetic Selection</w:t>
      </w:r>
      <w:bookmarkEnd w:id="54"/>
    </w:p>
    <w:p w14:paraId="041E4FB5" w14:textId="7AF3AB38" w:rsidR="00A477B7" w:rsidRDefault="006550E0" w:rsidP="008873DD">
      <w:r>
        <w:t>According to t</w:t>
      </w:r>
      <w:r w:rsidR="008873DD" w:rsidRPr="008873DD">
        <w:t>he 2019 review of the genetic components of AWI’s Breech Strike Research Development and Extension progra</w:t>
      </w:r>
      <w:r>
        <w:t>m</w:t>
      </w:r>
      <w:r w:rsidR="008873DD">
        <w:t>:</w:t>
      </w:r>
    </w:p>
    <w:p w14:paraId="2C3A4AB8" w14:textId="57F49A1C" w:rsidR="008873DD" w:rsidRDefault="006550E0" w:rsidP="006550E0">
      <w:pPr>
        <w:pStyle w:val="Quote"/>
      </w:pPr>
      <w:r w:rsidRPr="006550E0">
        <w:t>The key findings are that genetic gains can be made in reducing susceptibility</w:t>
      </w:r>
      <w:r>
        <w:t xml:space="preserve"> </w:t>
      </w:r>
      <w:r w:rsidRPr="006550E0">
        <w:t xml:space="preserve">to breech flystrike by selecting sheep on scores for breech wrinkle, breech cover, </w:t>
      </w:r>
      <w:proofErr w:type="spellStart"/>
      <w:r w:rsidRPr="006550E0">
        <w:t>dag</w:t>
      </w:r>
      <w:proofErr w:type="spellEnd"/>
      <w:r w:rsidRPr="006550E0">
        <w:t xml:space="preserve"> and urine stain and that these gains can be made</w:t>
      </w:r>
      <w:r>
        <w:t xml:space="preserve"> </w:t>
      </w:r>
      <w:r w:rsidRPr="006550E0">
        <w:t xml:space="preserve">simultaneously with improvement in the major production traits, fleece weight and fibre diameter. </w:t>
      </w:r>
      <w:sdt>
        <w:sdtPr>
          <w:id w:val="2046865103"/>
          <w:citation/>
        </w:sdtPr>
        <w:sdtEndPr/>
        <w:sdtContent>
          <w:r w:rsidR="0051689B">
            <w:fldChar w:fldCharType="begin"/>
          </w:r>
          <w:r w:rsidR="00EC3691">
            <w:instrText xml:space="preserve">CITATION Bri19 \p 1 \t  \l 3081 </w:instrText>
          </w:r>
          <w:r w:rsidR="0051689B">
            <w:fldChar w:fldCharType="separate"/>
          </w:r>
          <w:r w:rsidR="00EC3691">
            <w:rPr>
              <w:noProof/>
            </w:rPr>
            <w:t>(Brien &amp; James, 2019, p. 1)</w:t>
          </w:r>
          <w:r w:rsidR="0051689B">
            <w:fldChar w:fldCharType="end"/>
          </w:r>
        </w:sdtContent>
      </w:sdt>
    </w:p>
    <w:p w14:paraId="698EB6C2" w14:textId="19E49658" w:rsidR="003B6E18" w:rsidRDefault="003B6E18" w:rsidP="003B6E18">
      <w:r w:rsidRPr="009F3E62">
        <w:t>Sheep Genetics</w:t>
      </w:r>
      <w:r>
        <w:t xml:space="preserve"> </w:t>
      </w:r>
      <w:r w:rsidRPr="009F3E62">
        <w:t>was established in 2005 to deliver a nationally consistent across-flock genetic evaluation platform to the Australian sheep industry, generating information relevant</w:t>
      </w:r>
      <w:r>
        <w:t xml:space="preserve"> </w:t>
      </w:r>
      <w:r w:rsidRPr="009F3E62">
        <w:t>for terminal, maternal and Merino sheep</w:t>
      </w:r>
      <w:r>
        <w:t xml:space="preserve"> </w:t>
      </w:r>
      <w:sdt>
        <w:sdtPr>
          <w:id w:val="-903298379"/>
          <w:citation/>
        </w:sdtPr>
        <w:sdtEndPr/>
        <w:sdtContent>
          <w:r>
            <w:fldChar w:fldCharType="begin"/>
          </w:r>
          <w:r>
            <w:rPr>
              <w:lang w:val="en-US"/>
            </w:rPr>
            <w:instrText xml:space="preserve">CITATION Bro07 \p 187 \t  \l 1033 </w:instrText>
          </w:r>
          <w:r>
            <w:fldChar w:fldCharType="separate"/>
          </w:r>
          <w:r w:rsidRPr="00EB3873">
            <w:rPr>
              <w:noProof/>
            </w:rPr>
            <w:t>(Brown, et al., 2007, p. 187)</w:t>
          </w:r>
          <w:r>
            <w:fldChar w:fldCharType="end"/>
          </w:r>
        </w:sdtContent>
      </w:sdt>
      <w:r w:rsidRPr="009F3E62">
        <w:t xml:space="preserve">. </w:t>
      </w:r>
    </w:p>
    <w:p w14:paraId="6118A090" w14:textId="05E44A3F" w:rsidR="003730B2" w:rsidRDefault="00B0321A" w:rsidP="00097827">
      <w:pPr>
        <w:rPr>
          <w:shd w:val="clear" w:color="auto" w:fill="FFFFFF"/>
        </w:rPr>
      </w:pPr>
      <w:r w:rsidRPr="00E62B49">
        <w:rPr>
          <w:shd w:val="clear" w:color="auto" w:fill="FFFFFF"/>
        </w:rPr>
        <w:t>Sheep Genetics</w:t>
      </w:r>
      <w:r w:rsidR="00834676" w:rsidRPr="00E62B49">
        <w:rPr>
          <w:shd w:val="clear" w:color="auto" w:fill="FFFFFF"/>
        </w:rPr>
        <w:t xml:space="preserve"> </w:t>
      </w:r>
      <w:sdt>
        <w:sdtPr>
          <w:rPr>
            <w:shd w:val="clear" w:color="auto" w:fill="FFFFFF"/>
          </w:rPr>
          <w:id w:val="-815956443"/>
          <w:citation/>
        </w:sdtPr>
        <w:sdtEndPr/>
        <w:sdtContent>
          <w:r w:rsidR="00834676" w:rsidRPr="00E62B49">
            <w:rPr>
              <w:shd w:val="clear" w:color="auto" w:fill="FFFFFF"/>
            </w:rPr>
            <w:fldChar w:fldCharType="begin"/>
          </w:r>
          <w:r w:rsidR="00834676" w:rsidRPr="00E62B49">
            <w:rPr>
              <w:shd w:val="clear" w:color="auto" w:fill="FFFFFF"/>
            </w:rPr>
            <w:instrText xml:space="preserve">CITATION She23 \p 3 \n  \t  \l 3081 </w:instrText>
          </w:r>
          <w:r w:rsidR="00834676" w:rsidRPr="00E62B49">
            <w:rPr>
              <w:shd w:val="clear" w:color="auto" w:fill="FFFFFF"/>
            </w:rPr>
            <w:fldChar w:fldCharType="separate"/>
          </w:r>
          <w:r w:rsidR="00834676" w:rsidRPr="00E62B49">
            <w:rPr>
              <w:noProof/>
              <w:shd w:val="clear" w:color="auto" w:fill="FFFFFF"/>
            </w:rPr>
            <w:t>(2023, p. 3)</w:t>
          </w:r>
          <w:r w:rsidR="00834676" w:rsidRPr="00E62B49">
            <w:rPr>
              <w:shd w:val="clear" w:color="auto" w:fill="FFFFFF"/>
            </w:rPr>
            <w:fldChar w:fldCharType="end"/>
          </w:r>
        </w:sdtContent>
      </w:sdt>
      <w:r w:rsidRPr="00E62B49">
        <w:rPr>
          <w:shd w:val="clear" w:color="auto" w:fill="FFFFFF"/>
        </w:rPr>
        <w:t xml:space="preserve"> delivers the national genetic evaluation services for the Australian sheep and goat industry. </w:t>
      </w:r>
      <w:r w:rsidR="00097827" w:rsidRPr="00E62B49">
        <w:rPr>
          <w:shd w:val="clear" w:color="auto" w:fill="FFFFFF"/>
        </w:rPr>
        <w:t xml:space="preserve">An Australian Sheep Breeding Value (ASBV) is an estimate of the genetic potential a sheep will pass on to its </w:t>
      </w:r>
      <w:proofErr w:type="gramStart"/>
      <w:r w:rsidR="00097827" w:rsidRPr="00E62B49">
        <w:rPr>
          <w:shd w:val="clear" w:color="auto" w:fill="FFFFFF"/>
        </w:rPr>
        <w:t>progeny</w:t>
      </w:r>
      <w:proofErr w:type="gramEnd"/>
      <w:r w:rsidR="00097827" w:rsidRPr="00E62B49">
        <w:rPr>
          <w:shd w:val="clear" w:color="auto" w:fill="FFFFFF"/>
        </w:rPr>
        <w:t xml:space="preserve"> and these values are available for a range of economically important traits and are designed to be used by commercial sheep producers in conjunction with visual selection </w:t>
      </w:r>
      <w:sdt>
        <w:sdtPr>
          <w:rPr>
            <w:shd w:val="clear" w:color="auto" w:fill="FFFFFF"/>
          </w:rPr>
          <w:id w:val="-1966807536"/>
          <w:citation/>
        </w:sdtPr>
        <w:sdtEndPr/>
        <w:sdtContent>
          <w:r w:rsidR="00097827" w:rsidRPr="00E62B49">
            <w:rPr>
              <w:shd w:val="clear" w:color="auto" w:fill="FFFFFF"/>
            </w:rPr>
            <w:fldChar w:fldCharType="begin"/>
          </w:r>
          <w:r w:rsidR="00791BC1" w:rsidRPr="00E62B49">
            <w:rPr>
              <w:shd w:val="clear" w:color="auto" w:fill="FFFFFF"/>
            </w:rPr>
            <w:instrText xml:space="preserve">CITATION She23 \p 4 \t  \l 3081 </w:instrText>
          </w:r>
          <w:r w:rsidR="00097827" w:rsidRPr="00E62B49">
            <w:rPr>
              <w:shd w:val="clear" w:color="auto" w:fill="FFFFFF"/>
            </w:rPr>
            <w:fldChar w:fldCharType="separate"/>
          </w:r>
          <w:r w:rsidR="00791BC1" w:rsidRPr="00E62B49">
            <w:rPr>
              <w:noProof/>
              <w:shd w:val="clear" w:color="auto" w:fill="FFFFFF"/>
            </w:rPr>
            <w:t>(Sheep Genetics, 2023, p. 4)</w:t>
          </w:r>
          <w:r w:rsidR="00097827" w:rsidRPr="00E62B49">
            <w:rPr>
              <w:shd w:val="clear" w:color="auto" w:fill="FFFFFF"/>
            </w:rPr>
            <w:fldChar w:fldCharType="end"/>
          </w:r>
        </w:sdtContent>
      </w:sdt>
      <w:r w:rsidR="00097827" w:rsidRPr="00E62B49">
        <w:rPr>
          <w:shd w:val="clear" w:color="auto" w:fill="FFFFFF"/>
        </w:rPr>
        <w:t>.</w:t>
      </w:r>
      <w:r w:rsidR="008C4934" w:rsidRPr="00E62B49">
        <w:rPr>
          <w:shd w:val="clear" w:color="auto" w:fill="FFFFFF"/>
        </w:rPr>
        <w:t xml:space="preserve"> </w:t>
      </w:r>
      <w:r w:rsidR="003730B2" w:rsidRPr="00E62B49">
        <w:rPr>
          <w:shd w:val="clear" w:color="auto" w:fill="FFFFFF"/>
        </w:rPr>
        <w:t>MERINOSELECT is a genetic evaluation service</w:t>
      </w:r>
      <w:r w:rsidR="006765B7">
        <w:rPr>
          <w:shd w:val="clear" w:color="auto" w:fill="FFFFFF"/>
        </w:rPr>
        <w:t xml:space="preserve"> overseen by Sheep Genetics</w:t>
      </w:r>
      <w:r w:rsidR="00DB3F59" w:rsidRPr="00E62B49">
        <w:rPr>
          <w:shd w:val="clear" w:color="auto" w:fill="FFFFFF"/>
        </w:rPr>
        <w:t xml:space="preserve"> that</w:t>
      </w:r>
      <w:r w:rsidR="003730B2" w:rsidRPr="00E62B49">
        <w:rPr>
          <w:shd w:val="clear" w:color="auto" w:fill="FFFFFF"/>
        </w:rPr>
        <w:t xml:space="preserve"> analyses pedigree and performance recorded information on animals submitted by members to generate ASBVs </w:t>
      </w:r>
      <w:r w:rsidR="00DB3F59" w:rsidRPr="00E62B49">
        <w:rPr>
          <w:shd w:val="clear" w:color="auto" w:fill="FFFFFF"/>
        </w:rPr>
        <w:t>to</w:t>
      </w:r>
      <w:r w:rsidR="003730B2" w:rsidRPr="00E62B49">
        <w:rPr>
          <w:shd w:val="clear" w:color="auto" w:fill="FFFFFF"/>
        </w:rPr>
        <w:t xml:space="preserve"> provide</w:t>
      </w:r>
      <w:r w:rsidR="008B11C4" w:rsidRPr="00E62B49">
        <w:rPr>
          <w:shd w:val="clear" w:color="auto" w:fill="FFFFFF"/>
        </w:rPr>
        <w:t xml:space="preserve"> </w:t>
      </w:r>
      <w:r w:rsidR="003730B2" w:rsidRPr="00E62B49">
        <w:rPr>
          <w:shd w:val="clear" w:color="auto" w:fill="FFFFFF"/>
        </w:rPr>
        <w:t>objective information available on Merino genetic trends</w:t>
      </w:r>
      <w:r w:rsidR="008B11C4" w:rsidRPr="00E62B49">
        <w:rPr>
          <w:shd w:val="clear" w:color="auto" w:fill="FFFFFF"/>
        </w:rPr>
        <w:t xml:space="preserve"> </w:t>
      </w:r>
      <w:sdt>
        <w:sdtPr>
          <w:rPr>
            <w:shd w:val="clear" w:color="auto" w:fill="FFFFFF"/>
          </w:rPr>
          <w:id w:val="1264804593"/>
          <w:citation/>
        </w:sdtPr>
        <w:sdtEndPr/>
        <w:sdtContent>
          <w:r w:rsidR="008B11C4" w:rsidRPr="00E62B49">
            <w:rPr>
              <w:shd w:val="clear" w:color="auto" w:fill="FFFFFF"/>
            </w:rPr>
            <w:fldChar w:fldCharType="begin"/>
          </w:r>
          <w:r w:rsidR="009F2350">
            <w:rPr>
              <w:shd w:val="clear" w:color="auto" w:fill="FFFFFF"/>
            </w:rPr>
            <w:instrText xml:space="preserve">CITATION Lin20 \p 2 \t  \l 3081 </w:instrText>
          </w:r>
          <w:r w:rsidR="008B11C4" w:rsidRPr="00E62B49">
            <w:rPr>
              <w:shd w:val="clear" w:color="auto" w:fill="FFFFFF"/>
            </w:rPr>
            <w:fldChar w:fldCharType="separate"/>
          </w:r>
          <w:r w:rsidR="009F2350" w:rsidRPr="009F2350">
            <w:rPr>
              <w:noProof/>
              <w:shd w:val="clear" w:color="auto" w:fill="FFFFFF"/>
            </w:rPr>
            <w:t>(Lindon, 2020, p. 2)</w:t>
          </w:r>
          <w:r w:rsidR="008B11C4" w:rsidRPr="00E62B49">
            <w:rPr>
              <w:shd w:val="clear" w:color="auto" w:fill="FFFFFF"/>
            </w:rPr>
            <w:fldChar w:fldCharType="end"/>
          </w:r>
        </w:sdtContent>
      </w:sdt>
      <w:r w:rsidR="003730B2" w:rsidRPr="00E62B49">
        <w:rPr>
          <w:shd w:val="clear" w:color="auto" w:fill="FFFFFF"/>
        </w:rPr>
        <w:t>.</w:t>
      </w:r>
    </w:p>
    <w:p w14:paraId="2097660B" w14:textId="4528FDD4" w:rsidR="00042870" w:rsidRDefault="00EB7B1C" w:rsidP="00C40AE8">
      <w:pPr>
        <w:rPr>
          <w:shd w:val="clear" w:color="auto" w:fill="FFFFFF"/>
        </w:rPr>
      </w:pPr>
      <w:r w:rsidRPr="00EB7B1C">
        <w:rPr>
          <w:shd w:val="clear" w:color="auto" w:fill="FFFFFF"/>
        </w:rPr>
        <w:t xml:space="preserve">With the wide availability of </w:t>
      </w:r>
      <w:r>
        <w:rPr>
          <w:shd w:val="clear" w:color="auto" w:fill="FFFFFF"/>
        </w:rPr>
        <w:t>ASBVs</w:t>
      </w:r>
      <w:r w:rsidRPr="00EB7B1C">
        <w:rPr>
          <w:shd w:val="clear" w:color="auto" w:fill="FFFFFF"/>
        </w:rPr>
        <w:t xml:space="preserve"> for breech traits and publication of accurate genetic</w:t>
      </w:r>
      <w:r>
        <w:rPr>
          <w:shd w:val="clear" w:color="auto" w:fill="FFFFFF"/>
        </w:rPr>
        <w:t xml:space="preserve"> </w:t>
      </w:r>
      <w:r w:rsidRPr="00EB7B1C">
        <w:rPr>
          <w:shd w:val="clear" w:color="auto" w:fill="FFFFFF"/>
        </w:rPr>
        <w:t xml:space="preserve">parameters for breech flystrike incidence, breech wrinkle, </w:t>
      </w:r>
      <w:proofErr w:type="spellStart"/>
      <w:r w:rsidRPr="00EB7B1C">
        <w:rPr>
          <w:shd w:val="clear" w:color="auto" w:fill="FFFFFF"/>
        </w:rPr>
        <w:t>dag</w:t>
      </w:r>
      <w:proofErr w:type="spellEnd"/>
      <w:r>
        <w:rPr>
          <w:shd w:val="clear" w:color="auto" w:fill="FFFFFF"/>
        </w:rPr>
        <w:t xml:space="preserve"> </w:t>
      </w:r>
      <w:r w:rsidRPr="00EB7B1C">
        <w:rPr>
          <w:shd w:val="clear" w:color="auto" w:fill="FFFFFF"/>
        </w:rPr>
        <w:t>and breech cover scores and their correlations with production</w:t>
      </w:r>
      <w:r w:rsidR="00F80F17">
        <w:rPr>
          <w:shd w:val="clear" w:color="auto" w:fill="FFFFFF"/>
        </w:rPr>
        <w:t xml:space="preserve"> </w:t>
      </w:r>
      <w:r w:rsidRPr="00EB7B1C">
        <w:rPr>
          <w:shd w:val="clear" w:color="auto" w:fill="FFFFFF"/>
        </w:rPr>
        <w:t>traits</w:t>
      </w:r>
      <w:r w:rsidR="00F80F17">
        <w:rPr>
          <w:shd w:val="clear" w:color="auto" w:fill="FFFFFF"/>
        </w:rPr>
        <w:t xml:space="preserve">, </w:t>
      </w:r>
      <w:r w:rsidR="00C40AE8" w:rsidRPr="00C40AE8">
        <w:rPr>
          <w:shd w:val="clear" w:color="auto" w:fill="FFFFFF"/>
        </w:rPr>
        <w:t>there is scope to predict gains in</w:t>
      </w:r>
      <w:r w:rsidR="00C40AE8">
        <w:rPr>
          <w:shd w:val="clear" w:color="auto" w:fill="FFFFFF"/>
        </w:rPr>
        <w:t xml:space="preserve"> </w:t>
      </w:r>
      <w:r w:rsidR="00C40AE8" w:rsidRPr="00C40AE8">
        <w:rPr>
          <w:shd w:val="clear" w:color="auto" w:fill="FFFFFF"/>
        </w:rPr>
        <w:t>reducing breech flystrike incidence from selection indexes</w:t>
      </w:r>
      <w:r w:rsidR="00C40AE8">
        <w:rPr>
          <w:shd w:val="clear" w:color="auto" w:fill="FFFFFF"/>
        </w:rPr>
        <w:t xml:space="preserve"> </w:t>
      </w:r>
      <w:r w:rsidR="00C40AE8" w:rsidRPr="00C40AE8">
        <w:rPr>
          <w:shd w:val="clear" w:color="auto" w:fill="FFFFFF"/>
        </w:rPr>
        <w:t>incorporating indirect selection criteria based on the</w:t>
      </w:r>
      <w:r w:rsidR="00C40AE8">
        <w:rPr>
          <w:shd w:val="clear" w:color="auto" w:fill="FFFFFF"/>
        </w:rPr>
        <w:t xml:space="preserve"> </w:t>
      </w:r>
      <w:r w:rsidR="00C40AE8" w:rsidRPr="00C40AE8">
        <w:rPr>
          <w:shd w:val="clear" w:color="auto" w:fill="FFFFFF"/>
        </w:rPr>
        <w:t xml:space="preserve">available breech indicator traits of breech wrinkle, </w:t>
      </w:r>
      <w:proofErr w:type="spellStart"/>
      <w:r w:rsidR="00C40AE8" w:rsidRPr="00C40AE8">
        <w:rPr>
          <w:shd w:val="clear" w:color="auto" w:fill="FFFFFF"/>
        </w:rPr>
        <w:t>dag</w:t>
      </w:r>
      <w:proofErr w:type="spellEnd"/>
      <w:r w:rsidR="00C40AE8" w:rsidRPr="00C40AE8">
        <w:rPr>
          <w:shd w:val="clear" w:color="auto" w:fill="FFFFFF"/>
        </w:rPr>
        <w:t xml:space="preserve"> and</w:t>
      </w:r>
      <w:r w:rsidR="008A3AB0">
        <w:rPr>
          <w:shd w:val="clear" w:color="auto" w:fill="FFFFFF"/>
        </w:rPr>
        <w:t xml:space="preserve"> </w:t>
      </w:r>
      <w:r w:rsidR="00C40AE8" w:rsidRPr="00C40AE8">
        <w:rPr>
          <w:shd w:val="clear" w:color="auto" w:fill="FFFFFF"/>
        </w:rPr>
        <w:t>breech cover scores</w:t>
      </w:r>
      <w:r w:rsidR="008A3AB0">
        <w:rPr>
          <w:shd w:val="clear" w:color="auto" w:fill="FFFFFF"/>
        </w:rPr>
        <w:t xml:space="preserve"> </w:t>
      </w:r>
      <w:sdt>
        <w:sdtPr>
          <w:rPr>
            <w:shd w:val="clear" w:color="auto" w:fill="FFFFFF"/>
          </w:rPr>
          <w:id w:val="1062983524"/>
          <w:citation/>
        </w:sdtPr>
        <w:sdtEndPr/>
        <w:sdtContent>
          <w:r w:rsidR="00645393">
            <w:rPr>
              <w:shd w:val="clear" w:color="auto" w:fill="FFFFFF"/>
            </w:rPr>
            <w:fldChar w:fldCharType="begin"/>
          </w:r>
          <w:r w:rsidR="00645393">
            <w:rPr>
              <w:shd w:val="clear" w:color="auto" w:fill="FFFFFF"/>
            </w:rPr>
            <w:instrText xml:space="preserve">CITATION Bri20 \p 346 \t  \l 3081 </w:instrText>
          </w:r>
          <w:r w:rsidR="00645393">
            <w:rPr>
              <w:shd w:val="clear" w:color="auto" w:fill="FFFFFF"/>
            </w:rPr>
            <w:fldChar w:fldCharType="separate"/>
          </w:r>
          <w:r w:rsidR="00645393" w:rsidRPr="00645393">
            <w:rPr>
              <w:noProof/>
              <w:shd w:val="clear" w:color="auto" w:fill="FFFFFF"/>
            </w:rPr>
            <w:t>(Brien, Walkom, Swan, &amp; Brown, 2020, p. 346)</w:t>
          </w:r>
          <w:r w:rsidR="00645393">
            <w:rPr>
              <w:shd w:val="clear" w:color="auto" w:fill="FFFFFF"/>
            </w:rPr>
            <w:fldChar w:fldCharType="end"/>
          </w:r>
        </w:sdtContent>
      </w:sdt>
      <w:r w:rsidR="008A3AB0">
        <w:rPr>
          <w:shd w:val="clear" w:color="auto" w:fill="FFFFFF"/>
        </w:rPr>
        <w:t xml:space="preserve">. </w:t>
      </w:r>
    </w:p>
    <w:p w14:paraId="2E518E32" w14:textId="5ACB0E95" w:rsidR="008362E3" w:rsidRDefault="00253A77" w:rsidP="00E8542A">
      <w:pPr>
        <w:rPr>
          <w:shd w:val="clear" w:color="auto" w:fill="FFFFFF"/>
        </w:rPr>
      </w:pPr>
      <w:r>
        <w:rPr>
          <w:shd w:val="clear" w:color="auto" w:fill="FFFFFF"/>
        </w:rPr>
        <w:t>It has been suggested there is s</w:t>
      </w:r>
      <w:r w:rsidRPr="00253A77">
        <w:rPr>
          <w:shd w:val="clear" w:color="auto" w:fill="FFFFFF"/>
        </w:rPr>
        <w:t xml:space="preserve">ubstantial genetic reductions in flystrike incidence </w:t>
      </w:r>
      <w:r>
        <w:rPr>
          <w:shd w:val="clear" w:color="auto" w:fill="FFFFFF"/>
        </w:rPr>
        <w:t xml:space="preserve">that </w:t>
      </w:r>
      <w:r w:rsidRPr="00253A77">
        <w:rPr>
          <w:shd w:val="clear" w:color="auto" w:fill="FFFFFF"/>
        </w:rPr>
        <w:t>can be</w:t>
      </w:r>
      <w:r>
        <w:rPr>
          <w:shd w:val="clear" w:color="auto" w:fill="FFFFFF"/>
        </w:rPr>
        <w:t xml:space="preserve"> achieved</w:t>
      </w:r>
      <w:r w:rsidRPr="00253A77">
        <w:rPr>
          <w:shd w:val="clear" w:color="auto" w:fill="FFFFFF"/>
        </w:rPr>
        <w:t xml:space="preserve"> after 10 years of selection based on modified</w:t>
      </w:r>
      <w:r>
        <w:rPr>
          <w:shd w:val="clear" w:color="auto" w:fill="FFFFFF"/>
        </w:rPr>
        <w:t xml:space="preserve"> </w:t>
      </w:r>
      <w:r w:rsidR="0077605B">
        <w:rPr>
          <w:shd w:val="clear" w:color="auto" w:fill="FFFFFF"/>
        </w:rPr>
        <w:t>ASBVs</w:t>
      </w:r>
      <w:r w:rsidRPr="00253A77">
        <w:rPr>
          <w:shd w:val="clear" w:color="auto" w:fill="FFFFFF"/>
        </w:rPr>
        <w:t xml:space="preserve"> in well recorded flocks that</w:t>
      </w:r>
      <w:r w:rsidR="0077605B">
        <w:rPr>
          <w:shd w:val="clear" w:color="auto" w:fill="FFFFFF"/>
        </w:rPr>
        <w:t xml:space="preserve"> </w:t>
      </w:r>
      <w:r w:rsidRPr="00253A77">
        <w:rPr>
          <w:shd w:val="clear" w:color="auto" w:fill="FFFFFF"/>
        </w:rPr>
        <w:t xml:space="preserve">utilise records of breech wrinkle, </w:t>
      </w:r>
      <w:proofErr w:type="spellStart"/>
      <w:r w:rsidRPr="00253A77">
        <w:rPr>
          <w:shd w:val="clear" w:color="auto" w:fill="FFFFFF"/>
        </w:rPr>
        <w:t>dag</w:t>
      </w:r>
      <w:proofErr w:type="spellEnd"/>
      <w:r w:rsidRPr="00253A77">
        <w:rPr>
          <w:shd w:val="clear" w:color="auto" w:fill="FFFFFF"/>
        </w:rPr>
        <w:t xml:space="preserve"> and breech cover</w:t>
      </w:r>
      <w:r w:rsidR="0077605B">
        <w:rPr>
          <w:shd w:val="clear" w:color="auto" w:fill="FFFFFF"/>
        </w:rPr>
        <w:t xml:space="preserve"> </w:t>
      </w:r>
      <w:r w:rsidRPr="00253A77">
        <w:rPr>
          <w:shd w:val="clear" w:color="auto" w:fill="FFFFFF"/>
        </w:rPr>
        <w:t>scores as indirect selection criteria, in addition to selection</w:t>
      </w:r>
      <w:r w:rsidR="0077605B">
        <w:rPr>
          <w:shd w:val="clear" w:color="auto" w:fill="FFFFFF"/>
        </w:rPr>
        <w:t xml:space="preserve"> </w:t>
      </w:r>
      <w:r w:rsidRPr="00253A77">
        <w:rPr>
          <w:shd w:val="clear" w:color="auto" w:fill="FFFFFF"/>
        </w:rPr>
        <w:t>criteria for productivity traits</w:t>
      </w:r>
      <w:r w:rsidR="0032396A">
        <w:rPr>
          <w:shd w:val="clear" w:color="auto" w:fill="FFFFFF"/>
        </w:rPr>
        <w:t xml:space="preserve"> </w:t>
      </w:r>
      <w:sdt>
        <w:sdtPr>
          <w:rPr>
            <w:shd w:val="clear" w:color="auto" w:fill="FFFFFF"/>
          </w:rPr>
          <w:id w:val="-798065343"/>
          <w:citation/>
        </w:sdtPr>
        <w:sdtEndPr/>
        <w:sdtContent>
          <w:r w:rsidR="0032396A">
            <w:rPr>
              <w:shd w:val="clear" w:color="auto" w:fill="FFFFFF"/>
            </w:rPr>
            <w:fldChar w:fldCharType="begin"/>
          </w:r>
          <w:r w:rsidR="0032396A">
            <w:rPr>
              <w:shd w:val="clear" w:color="auto" w:fill="FFFFFF"/>
            </w:rPr>
            <w:instrText xml:space="preserve">CITATION Bri20 \p 360 \t  \l 3081 </w:instrText>
          </w:r>
          <w:r w:rsidR="0032396A">
            <w:rPr>
              <w:shd w:val="clear" w:color="auto" w:fill="FFFFFF"/>
            </w:rPr>
            <w:fldChar w:fldCharType="separate"/>
          </w:r>
          <w:r w:rsidR="0032396A" w:rsidRPr="0032396A">
            <w:rPr>
              <w:noProof/>
              <w:shd w:val="clear" w:color="auto" w:fill="FFFFFF"/>
            </w:rPr>
            <w:t>(Brien, Walkom, Swan, &amp; Brown, 2020, p. 360)</w:t>
          </w:r>
          <w:r w:rsidR="0032396A">
            <w:rPr>
              <w:shd w:val="clear" w:color="auto" w:fill="FFFFFF"/>
            </w:rPr>
            <w:fldChar w:fldCharType="end"/>
          </w:r>
        </w:sdtContent>
      </w:sdt>
      <w:r w:rsidR="0077605B">
        <w:rPr>
          <w:shd w:val="clear" w:color="auto" w:fill="FFFFFF"/>
        </w:rPr>
        <w:t>.</w:t>
      </w:r>
      <w:r w:rsidR="00B65D86">
        <w:rPr>
          <w:shd w:val="clear" w:color="auto" w:fill="FFFFFF"/>
        </w:rPr>
        <w:t xml:space="preserve"> </w:t>
      </w:r>
      <w:r w:rsidR="00D81BAE">
        <w:rPr>
          <w:shd w:val="clear" w:color="auto" w:fill="FFFFFF"/>
        </w:rPr>
        <w:t xml:space="preserve">In turn it has been </w:t>
      </w:r>
      <w:r w:rsidR="00B65D86">
        <w:rPr>
          <w:shd w:val="clear" w:color="auto" w:fill="FFFFFF"/>
        </w:rPr>
        <w:t>predicted</w:t>
      </w:r>
      <w:r w:rsidR="00D81BAE">
        <w:rPr>
          <w:shd w:val="clear" w:color="auto" w:fill="FFFFFF"/>
        </w:rPr>
        <w:t xml:space="preserve"> that </w:t>
      </w:r>
      <w:r w:rsidR="00E93DD0" w:rsidRPr="00E93DD0">
        <w:rPr>
          <w:shd w:val="clear" w:color="auto" w:fill="FFFFFF"/>
        </w:rPr>
        <w:t>rates of genetic gains for</w:t>
      </w:r>
      <w:r w:rsidR="00E93DD0">
        <w:rPr>
          <w:shd w:val="clear" w:color="auto" w:fill="FFFFFF"/>
        </w:rPr>
        <w:t xml:space="preserve"> </w:t>
      </w:r>
      <w:r w:rsidR="00E93DD0" w:rsidRPr="00E93DD0">
        <w:rPr>
          <w:shd w:val="clear" w:color="auto" w:fill="FFFFFF"/>
        </w:rPr>
        <w:t>reductions in flystrike incidence</w:t>
      </w:r>
      <w:r w:rsidR="00E8542A">
        <w:rPr>
          <w:shd w:val="clear" w:color="auto" w:fill="FFFFFF"/>
        </w:rPr>
        <w:t xml:space="preserve"> in </w:t>
      </w:r>
      <w:r w:rsidR="00E8542A" w:rsidRPr="00E8542A">
        <w:rPr>
          <w:shd w:val="clear" w:color="auto" w:fill="FFFFFF"/>
        </w:rPr>
        <w:t xml:space="preserve">ram breeding flocks could reduce average </w:t>
      </w:r>
      <w:r w:rsidR="00E8542A">
        <w:rPr>
          <w:shd w:val="clear" w:color="auto" w:fill="FFFFFF"/>
        </w:rPr>
        <w:t>flystrike</w:t>
      </w:r>
      <w:r w:rsidR="00B65D86">
        <w:rPr>
          <w:shd w:val="clear" w:color="auto" w:fill="FFFFFF"/>
        </w:rPr>
        <w:t xml:space="preserve"> incidence</w:t>
      </w:r>
      <w:r w:rsidR="00E8542A" w:rsidRPr="00E8542A">
        <w:rPr>
          <w:shd w:val="clear" w:color="auto" w:fill="FFFFFF"/>
        </w:rPr>
        <w:t xml:space="preserve"> to low levels</w:t>
      </w:r>
      <w:r w:rsidR="00B65D86">
        <w:rPr>
          <w:shd w:val="clear" w:color="auto" w:fill="FFFFFF"/>
        </w:rPr>
        <w:t xml:space="preserve"> </w:t>
      </w:r>
      <w:r w:rsidR="00E8542A" w:rsidRPr="00E8542A">
        <w:rPr>
          <w:shd w:val="clear" w:color="auto" w:fill="FFFFFF"/>
        </w:rPr>
        <w:t>after 10–20 years in a Mediterranean winter rainfall environment and within</w:t>
      </w:r>
      <w:r w:rsidR="00B65D86">
        <w:rPr>
          <w:shd w:val="clear" w:color="auto" w:fill="FFFFFF"/>
        </w:rPr>
        <w:t xml:space="preserve"> </w:t>
      </w:r>
      <w:r w:rsidR="00E8542A" w:rsidRPr="00E8542A">
        <w:rPr>
          <w:shd w:val="clear" w:color="auto" w:fill="FFFFFF"/>
        </w:rPr>
        <w:t>10 years in a summer rainfall environment</w:t>
      </w:r>
      <w:r w:rsidR="00B65D86">
        <w:rPr>
          <w:shd w:val="clear" w:color="auto" w:fill="FFFFFF"/>
        </w:rPr>
        <w:t xml:space="preserve"> </w:t>
      </w:r>
      <w:sdt>
        <w:sdtPr>
          <w:rPr>
            <w:shd w:val="clear" w:color="auto" w:fill="FFFFFF"/>
          </w:rPr>
          <w:id w:val="-323591458"/>
          <w:citation/>
        </w:sdtPr>
        <w:sdtEndPr/>
        <w:sdtContent>
          <w:r w:rsidR="00B65D86">
            <w:rPr>
              <w:shd w:val="clear" w:color="auto" w:fill="FFFFFF"/>
            </w:rPr>
            <w:fldChar w:fldCharType="begin"/>
          </w:r>
          <w:r w:rsidR="00B65D86">
            <w:rPr>
              <w:shd w:val="clear" w:color="auto" w:fill="FFFFFF"/>
            </w:rPr>
            <w:instrText xml:space="preserve">CITATION Bri20 \p 360-361 \t  \l 3081 </w:instrText>
          </w:r>
          <w:r w:rsidR="00B65D86">
            <w:rPr>
              <w:shd w:val="clear" w:color="auto" w:fill="FFFFFF"/>
            </w:rPr>
            <w:fldChar w:fldCharType="separate"/>
          </w:r>
          <w:r w:rsidR="00B65D86" w:rsidRPr="00B65D86">
            <w:rPr>
              <w:noProof/>
              <w:shd w:val="clear" w:color="auto" w:fill="FFFFFF"/>
            </w:rPr>
            <w:t>(Brien, Walkom, Swan, &amp; Brown, 2020, pp. 360-361)</w:t>
          </w:r>
          <w:r w:rsidR="00B65D86">
            <w:rPr>
              <w:shd w:val="clear" w:color="auto" w:fill="FFFFFF"/>
            </w:rPr>
            <w:fldChar w:fldCharType="end"/>
          </w:r>
        </w:sdtContent>
      </w:sdt>
      <w:r w:rsidR="00E8542A" w:rsidRPr="00E8542A">
        <w:rPr>
          <w:shd w:val="clear" w:color="auto" w:fill="FFFFFF"/>
        </w:rPr>
        <w:t>.</w:t>
      </w:r>
    </w:p>
    <w:p w14:paraId="7C399D22" w14:textId="2A6508DD" w:rsidR="00D44475" w:rsidRDefault="00830C33" w:rsidP="00830C33">
      <w:pPr>
        <w:rPr>
          <w:shd w:val="clear" w:color="auto" w:fill="FFFFFF"/>
        </w:rPr>
      </w:pPr>
      <w:r>
        <w:rPr>
          <w:shd w:val="clear" w:color="auto" w:fill="FFFFFF"/>
        </w:rPr>
        <w:t xml:space="preserve">While </w:t>
      </w:r>
      <w:r w:rsidRPr="00830C33">
        <w:rPr>
          <w:shd w:val="clear" w:color="auto" w:fill="FFFFFF"/>
        </w:rPr>
        <w:t>ASBVs are available for breech trai</w:t>
      </w:r>
      <w:r>
        <w:rPr>
          <w:shd w:val="clear" w:color="auto" w:fill="FFFFFF"/>
        </w:rPr>
        <w:t>ts</w:t>
      </w:r>
      <w:r w:rsidRPr="00830C33">
        <w:rPr>
          <w:shd w:val="clear" w:color="auto" w:fill="FFFFFF"/>
        </w:rPr>
        <w:t xml:space="preserve">, they are not currently available as part of any index aimed at increasing flystrike resistance and </w:t>
      </w:r>
      <w:proofErr w:type="gramStart"/>
      <w:r w:rsidRPr="00830C33">
        <w:rPr>
          <w:shd w:val="clear" w:color="auto" w:fill="FFFFFF"/>
        </w:rPr>
        <w:t>have to</w:t>
      </w:r>
      <w:proofErr w:type="gramEnd"/>
      <w:r w:rsidRPr="00830C33">
        <w:rPr>
          <w:shd w:val="clear" w:color="auto" w:fill="FFFFFF"/>
        </w:rPr>
        <w:t xml:space="preserve"> be used</w:t>
      </w:r>
      <w:r>
        <w:rPr>
          <w:shd w:val="clear" w:color="auto" w:fill="FFFFFF"/>
        </w:rPr>
        <w:t xml:space="preserve"> </w:t>
      </w:r>
      <w:r w:rsidRPr="00830C33">
        <w:rPr>
          <w:shd w:val="clear" w:color="auto" w:fill="FFFFFF"/>
        </w:rPr>
        <w:t>independently</w:t>
      </w:r>
      <w:r w:rsidR="00CC3A6D">
        <w:rPr>
          <w:shd w:val="clear" w:color="auto" w:fill="FFFFFF"/>
        </w:rPr>
        <w:t xml:space="preserve"> </w:t>
      </w:r>
      <w:sdt>
        <w:sdtPr>
          <w:rPr>
            <w:shd w:val="clear" w:color="auto" w:fill="FFFFFF"/>
          </w:rPr>
          <w:id w:val="47574274"/>
          <w:citation/>
        </w:sdtPr>
        <w:sdtEndPr/>
        <w:sdtContent>
          <w:r w:rsidR="00CC3A6D">
            <w:rPr>
              <w:shd w:val="clear" w:color="auto" w:fill="FFFFFF"/>
            </w:rPr>
            <w:fldChar w:fldCharType="begin"/>
          </w:r>
          <w:r w:rsidR="00AB6CBF">
            <w:rPr>
              <w:shd w:val="clear" w:color="auto" w:fill="FFFFFF"/>
            </w:rPr>
            <w:instrText xml:space="preserve">CITATION Bri19 \p 6 \t  \l 3081 </w:instrText>
          </w:r>
          <w:r w:rsidR="00CC3A6D">
            <w:rPr>
              <w:shd w:val="clear" w:color="auto" w:fill="FFFFFF"/>
            </w:rPr>
            <w:fldChar w:fldCharType="separate"/>
          </w:r>
          <w:r w:rsidR="00AB6CBF" w:rsidRPr="00AB6CBF">
            <w:rPr>
              <w:noProof/>
              <w:shd w:val="clear" w:color="auto" w:fill="FFFFFF"/>
            </w:rPr>
            <w:t>(Brien &amp; James, 2019, p. 6)</w:t>
          </w:r>
          <w:r w:rsidR="00CC3A6D">
            <w:rPr>
              <w:shd w:val="clear" w:color="auto" w:fill="FFFFFF"/>
            </w:rPr>
            <w:fldChar w:fldCharType="end"/>
          </w:r>
        </w:sdtContent>
      </w:sdt>
      <w:r w:rsidRPr="00830C33">
        <w:rPr>
          <w:shd w:val="clear" w:color="auto" w:fill="FFFFFF"/>
        </w:rPr>
        <w:t>.</w:t>
      </w:r>
      <w:r w:rsidR="00CD42E2">
        <w:rPr>
          <w:shd w:val="clear" w:color="auto" w:fill="FFFFFF"/>
        </w:rPr>
        <w:t xml:space="preserve"> The </w:t>
      </w:r>
      <w:r w:rsidR="00CD42E2" w:rsidRPr="008873DD">
        <w:t>2019 review of the genetic components of AWI’s Breech Strike Research Development and Extension progra</w:t>
      </w:r>
      <w:r w:rsidR="00CD42E2">
        <w:t>m recommended:</w:t>
      </w:r>
    </w:p>
    <w:p w14:paraId="54AC5EDE" w14:textId="4DCCAF01" w:rsidR="00D44475" w:rsidRDefault="00CD6294" w:rsidP="002E0B0F">
      <w:pPr>
        <w:pStyle w:val="Quote"/>
        <w:numPr>
          <w:ilvl w:val="0"/>
          <w:numId w:val="13"/>
        </w:numPr>
        <w:rPr>
          <w:shd w:val="clear" w:color="auto" w:fill="FFFFFF"/>
        </w:rPr>
      </w:pPr>
      <w:r w:rsidRPr="00CD6294">
        <w:rPr>
          <w:shd w:val="clear" w:color="auto" w:fill="FFFFFF"/>
        </w:rPr>
        <w:lastRenderedPageBreak/>
        <w:t>To facilitate more widespread adoption and efficient selection of sheep for lower susceptibility to breech strike and to improve genetic</w:t>
      </w:r>
      <w:r>
        <w:rPr>
          <w:shd w:val="clear" w:color="auto" w:fill="FFFFFF"/>
        </w:rPr>
        <w:t xml:space="preserve"> </w:t>
      </w:r>
      <w:r w:rsidRPr="00CD6294">
        <w:rPr>
          <w:shd w:val="clear" w:color="auto" w:fill="FFFFFF"/>
        </w:rPr>
        <w:t>gains, there is a need to formally include breech strike resistance in breeding objectives for different environments and flock types,</w:t>
      </w:r>
      <w:r>
        <w:rPr>
          <w:shd w:val="clear" w:color="auto" w:fill="FFFFFF"/>
        </w:rPr>
        <w:t xml:space="preserve"> </w:t>
      </w:r>
      <w:r w:rsidRPr="00CD6294">
        <w:rPr>
          <w:shd w:val="clear" w:color="auto" w:fill="FFFFFF"/>
        </w:rPr>
        <w:t>preferably as options available in MERINOSELECT, but also as customized breeding objectives for individual breeders.</w:t>
      </w:r>
    </w:p>
    <w:p w14:paraId="338E8FE2" w14:textId="74F3E3F6" w:rsidR="00D44475" w:rsidRDefault="00795B09" w:rsidP="002E0B0F">
      <w:pPr>
        <w:pStyle w:val="Quote"/>
        <w:numPr>
          <w:ilvl w:val="0"/>
          <w:numId w:val="13"/>
        </w:numPr>
        <w:rPr>
          <w:shd w:val="clear" w:color="auto" w:fill="FFFFFF"/>
        </w:rPr>
      </w:pPr>
      <w:r w:rsidRPr="00795B09">
        <w:rPr>
          <w:shd w:val="clear" w:color="auto" w:fill="FFFFFF"/>
        </w:rPr>
        <w:t>The provision of genetic trends for breech traits by Merino sheep type on the MERINOSELECT/Sheep Genetics website should be</w:t>
      </w:r>
      <w:r>
        <w:rPr>
          <w:shd w:val="clear" w:color="auto" w:fill="FFFFFF"/>
        </w:rPr>
        <w:t xml:space="preserve"> </w:t>
      </w:r>
      <w:r w:rsidRPr="00795B09">
        <w:rPr>
          <w:shd w:val="clear" w:color="auto" w:fill="FFFFFF"/>
        </w:rPr>
        <w:t>encouraged, as it would allow ram breeders, commercial wool producers and other wool industry stakeholders to more readily assess</w:t>
      </w:r>
      <w:r>
        <w:rPr>
          <w:shd w:val="clear" w:color="auto" w:fill="FFFFFF"/>
        </w:rPr>
        <w:t xml:space="preserve"> </w:t>
      </w:r>
      <w:r w:rsidRPr="00795B09">
        <w:rPr>
          <w:shd w:val="clear" w:color="auto" w:fill="FFFFFF"/>
        </w:rPr>
        <w:t>industry progress towards breeding sheep less prone to breech flystrike.</w:t>
      </w:r>
      <w:r w:rsidR="002E0B0F">
        <w:rPr>
          <w:shd w:val="clear" w:color="auto" w:fill="FFFFFF"/>
        </w:rPr>
        <w:t xml:space="preserve"> </w:t>
      </w:r>
      <w:sdt>
        <w:sdtPr>
          <w:rPr>
            <w:shd w:val="clear" w:color="auto" w:fill="FFFFFF"/>
          </w:rPr>
          <w:id w:val="2033450846"/>
          <w:citation/>
        </w:sdtPr>
        <w:sdtEndPr/>
        <w:sdtContent>
          <w:r w:rsidR="002E0B0F">
            <w:rPr>
              <w:shd w:val="clear" w:color="auto" w:fill="FFFFFF"/>
            </w:rPr>
            <w:fldChar w:fldCharType="begin"/>
          </w:r>
          <w:r w:rsidR="006765B7">
            <w:rPr>
              <w:shd w:val="clear" w:color="auto" w:fill="FFFFFF"/>
            </w:rPr>
            <w:instrText xml:space="preserve">CITATION Bri19 \p 7 \t  \l 3081 </w:instrText>
          </w:r>
          <w:r w:rsidR="002E0B0F">
            <w:rPr>
              <w:shd w:val="clear" w:color="auto" w:fill="FFFFFF"/>
            </w:rPr>
            <w:fldChar w:fldCharType="separate"/>
          </w:r>
          <w:r w:rsidR="006765B7" w:rsidRPr="006765B7">
            <w:rPr>
              <w:noProof/>
              <w:shd w:val="clear" w:color="auto" w:fill="FFFFFF"/>
            </w:rPr>
            <w:t>(Brien &amp; James, 2019, p. 7)</w:t>
          </w:r>
          <w:r w:rsidR="002E0B0F">
            <w:rPr>
              <w:shd w:val="clear" w:color="auto" w:fill="FFFFFF"/>
            </w:rPr>
            <w:fldChar w:fldCharType="end"/>
          </w:r>
        </w:sdtContent>
      </w:sdt>
    </w:p>
    <w:p w14:paraId="5F263B49" w14:textId="5ADAA5C2" w:rsidR="004F7929" w:rsidRDefault="009A18F2" w:rsidP="00B80ABF">
      <w:pPr>
        <w:rPr>
          <w:shd w:val="clear" w:color="auto" w:fill="FFFFFF"/>
        </w:rPr>
      </w:pPr>
      <w:r w:rsidRPr="00A92D30">
        <w:rPr>
          <w:shd w:val="clear" w:color="auto" w:fill="FFFFFF"/>
        </w:rPr>
        <w:t xml:space="preserve">However, </w:t>
      </w:r>
      <w:r w:rsidR="00357A35" w:rsidRPr="00A92D30">
        <w:rPr>
          <w:shd w:val="clear" w:color="auto" w:fill="FFFFFF"/>
        </w:rPr>
        <w:t>AWI</w:t>
      </w:r>
      <w:r w:rsidR="00E44670" w:rsidRPr="00A92D30">
        <w:rPr>
          <w:shd w:val="clear" w:color="auto" w:fill="FFFFFF"/>
        </w:rPr>
        <w:t xml:space="preserve"> </w:t>
      </w:r>
      <w:r w:rsidR="00357A35" w:rsidRPr="00A92D30">
        <w:rPr>
          <w:shd w:val="clear" w:color="auto" w:fill="FFFFFF"/>
        </w:rPr>
        <w:t xml:space="preserve">has exhibited </w:t>
      </w:r>
      <w:r w:rsidRPr="00A92D30">
        <w:rPr>
          <w:shd w:val="clear" w:color="auto" w:fill="FFFFFF"/>
        </w:rPr>
        <w:t xml:space="preserve">some antipathy towards </w:t>
      </w:r>
      <w:r w:rsidR="0066359A" w:rsidRPr="00A92D30">
        <w:rPr>
          <w:shd w:val="clear" w:color="auto" w:fill="FFFFFF"/>
        </w:rPr>
        <w:t xml:space="preserve">Sheep Genetics, </w:t>
      </w:r>
      <w:r w:rsidR="000B2407" w:rsidRPr="00A92D30">
        <w:rPr>
          <w:rFonts w:eastAsiaTheme="minorEastAsia"/>
          <w:lang w:eastAsia="zh-CN" w:bidi="th-TH"/>
        </w:rPr>
        <w:t>withdr</w:t>
      </w:r>
      <w:r w:rsidR="00D66A7F" w:rsidRPr="00A92D30">
        <w:rPr>
          <w:rFonts w:eastAsiaTheme="minorEastAsia"/>
          <w:lang w:eastAsia="zh-CN" w:bidi="th-TH"/>
        </w:rPr>
        <w:t>a</w:t>
      </w:r>
      <w:r w:rsidR="000B2407" w:rsidRPr="00A92D30">
        <w:rPr>
          <w:rFonts w:eastAsiaTheme="minorEastAsia"/>
          <w:lang w:eastAsia="zh-CN" w:bidi="th-TH"/>
        </w:rPr>
        <w:t>w</w:t>
      </w:r>
      <w:r w:rsidR="00972AF0" w:rsidRPr="00A92D30">
        <w:rPr>
          <w:rFonts w:eastAsiaTheme="minorEastAsia"/>
          <w:lang w:eastAsia="zh-CN" w:bidi="th-TH"/>
        </w:rPr>
        <w:t>ing its</w:t>
      </w:r>
      <w:r w:rsidR="000B2407" w:rsidRPr="00A92D30">
        <w:rPr>
          <w:rFonts w:eastAsiaTheme="minorEastAsia"/>
          <w:lang w:eastAsia="zh-CN" w:bidi="th-TH"/>
        </w:rPr>
        <w:t xml:space="preserve"> </w:t>
      </w:r>
      <w:r w:rsidR="003D68AB" w:rsidRPr="00A92D30">
        <w:rPr>
          <w:rFonts w:eastAsiaTheme="minorEastAsia"/>
          <w:lang w:eastAsia="zh-CN" w:bidi="th-TH"/>
        </w:rPr>
        <w:t xml:space="preserve">funding </w:t>
      </w:r>
      <w:r w:rsidR="000B2407" w:rsidRPr="00A92D30">
        <w:rPr>
          <w:rFonts w:eastAsiaTheme="minorEastAsia"/>
          <w:lang w:eastAsia="zh-CN" w:bidi="th-TH"/>
        </w:rPr>
        <w:t xml:space="preserve">in July 2016 </w:t>
      </w:r>
      <w:r w:rsidR="00E44670" w:rsidRPr="00A92D30">
        <w:rPr>
          <w:rFonts w:eastAsiaTheme="minorEastAsia"/>
          <w:lang w:eastAsia="zh-CN" w:bidi="th-TH"/>
        </w:rPr>
        <w:t>and expressing the</w:t>
      </w:r>
      <w:r w:rsidR="000B2407" w:rsidRPr="00A92D30">
        <w:rPr>
          <w:rFonts w:eastAsiaTheme="minorEastAsia"/>
          <w:lang w:eastAsia="zh-CN" w:bidi="th-TH"/>
        </w:rPr>
        <w:t xml:space="preserve"> view that after 11 years of operational funding </w:t>
      </w:r>
      <w:r w:rsidR="00F35424" w:rsidRPr="00A92D30">
        <w:rPr>
          <w:rFonts w:eastAsiaTheme="minorEastAsia"/>
          <w:lang w:eastAsia="zh-CN" w:bidi="th-TH"/>
        </w:rPr>
        <w:t xml:space="preserve">that it </w:t>
      </w:r>
      <w:r w:rsidR="000B2407" w:rsidRPr="00A92D30">
        <w:rPr>
          <w:rFonts w:eastAsiaTheme="minorEastAsia"/>
          <w:lang w:eastAsia="zh-CN" w:bidi="th-TH"/>
        </w:rPr>
        <w:t>needed to run on a user pays basis</w:t>
      </w:r>
      <w:r w:rsidR="006F2F0A" w:rsidRPr="00A92D30">
        <w:rPr>
          <w:rFonts w:eastAsiaTheme="minorEastAsia"/>
          <w:lang w:eastAsia="zh-CN" w:bidi="th-TH"/>
        </w:rPr>
        <w:t xml:space="preserve"> </w:t>
      </w:r>
      <w:sdt>
        <w:sdtPr>
          <w:rPr>
            <w:rFonts w:eastAsiaTheme="minorEastAsia"/>
            <w:lang w:eastAsia="zh-CN" w:bidi="th-TH"/>
          </w:rPr>
          <w:id w:val="-454021880"/>
          <w:citation/>
        </w:sdtPr>
        <w:sdtEndPr/>
        <w:sdtContent>
          <w:r w:rsidR="006F2F0A" w:rsidRPr="00A92D30">
            <w:rPr>
              <w:rFonts w:eastAsiaTheme="minorEastAsia"/>
              <w:lang w:eastAsia="zh-CN" w:bidi="th-TH"/>
            </w:rPr>
            <w:fldChar w:fldCharType="begin"/>
          </w:r>
          <w:r w:rsidR="008D6B77">
            <w:rPr>
              <w:rFonts w:eastAsiaTheme="minorEastAsia"/>
              <w:lang w:eastAsia="zh-CN" w:bidi="th-TH"/>
            </w:rPr>
            <w:instrText xml:space="preserve">CITATION Aus18a \p 32 \t  \l 3081 </w:instrText>
          </w:r>
          <w:r w:rsidR="006F2F0A" w:rsidRPr="00A92D30">
            <w:rPr>
              <w:rFonts w:eastAsiaTheme="minorEastAsia"/>
              <w:lang w:eastAsia="zh-CN" w:bidi="th-TH"/>
            </w:rPr>
            <w:fldChar w:fldCharType="separate"/>
          </w:r>
          <w:r w:rsidR="008D6B77" w:rsidRPr="008D6B77">
            <w:rPr>
              <w:rFonts w:eastAsiaTheme="minorEastAsia"/>
              <w:noProof/>
              <w:lang w:eastAsia="zh-CN" w:bidi="th-TH"/>
            </w:rPr>
            <w:t>(Australian Wool Innovation, 2018, p. 32)</w:t>
          </w:r>
          <w:r w:rsidR="006F2F0A" w:rsidRPr="00A92D30">
            <w:rPr>
              <w:rFonts w:eastAsiaTheme="minorEastAsia"/>
              <w:lang w:eastAsia="zh-CN" w:bidi="th-TH"/>
            </w:rPr>
            <w:fldChar w:fldCharType="end"/>
          </w:r>
        </w:sdtContent>
      </w:sdt>
      <w:r w:rsidR="000B2407" w:rsidRPr="00A92D30">
        <w:rPr>
          <w:rFonts w:eastAsiaTheme="minorEastAsia"/>
          <w:lang w:eastAsia="zh-CN" w:bidi="th-TH"/>
        </w:rPr>
        <w:t xml:space="preserve">. </w:t>
      </w:r>
      <w:r w:rsidR="00A92D30">
        <w:rPr>
          <w:rFonts w:eastAsiaTheme="minorEastAsia"/>
          <w:lang w:eastAsia="zh-CN" w:bidi="th-TH"/>
        </w:rPr>
        <w:t>Earlier, t</w:t>
      </w:r>
      <w:r w:rsidR="00BF6B4D" w:rsidRPr="00A92D30">
        <w:rPr>
          <w:shd w:val="clear" w:color="auto" w:fill="FFFFFF"/>
        </w:rPr>
        <w:t>he then Chair of AWI</w:t>
      </w:r>
      <w:r w:rsidR="00B80ABF" w:rsidRPr="00A92D30">
        <w:rPr>
          <w:shd w:val="clear" w:color="auto" w:fill="FFFFFF"/>
        </w:rPr>
        <w:t>, Mr Wal Merriman,</w:t>
      </w:r>
      <w:r w:rsidR="00BF6B4D" w:rsidRPr="00A92D30">
        <w:rPr>
          <w:shd w:val="clear" w:color="auto" w:fill="FFFFFF"/>
        </w:rPr>
        <w:t xml:space="preserve"> </w:t>
      </w:r>
      <w:r w:rsidR="00B80ABF" w:rsidRPr="00A92D30">
        <w:rPr>
          <w:shd w:val="clear" w:color="auto" w:fill="FFFFFF"/>
        </w:rPr>
        <w:t>is reported to have said in May 2012 that science</w:t>
      </w:r>
      <w:r w:rsidR="00B80ABF" w:rsidRPr="00A92D30">
        <w:rPr>
          <w:b/>
          <w:bCs/>
          <w:shd w:val="clear" w:color="auto" w:fill="FFFFFF"/>
        </w:rPr>
        <w:t xml:space="preserve"> </w:t>
      </w:r>
      <w:r w:rsidR="00B80ABF" w:rsidRPr="00A92D30">
        <w:rPr>
          <w:shd w:val="clear" w:color="auto" w:fill="FFFFFF"/>
        </w:rPr>
        <w:t>could not teach Australian growers much that was new about breeding better Merino sheep and that he believed an over-reliance on ASBVs to produce bigger plainer and quicker-maturing fine wool Merinos, had the potential to backfire</w:t>
      </w:r>
      <w:r w:rsidR="00F56AF8" w:rsidRPr="00A92D30">
        <w:rPr>
          <w:shd w:val="clear" w:color="auto" w:fill="FFFFFF"/>
        </w:rPr>
        <w:t xml:space="preserve"> </w:t>
      </w:r>
      <w:sdt>
        <w:sdtPr>
          <w:rPr>
            <w:shd w:val="clear" w:color="auto" w:fill="FFFFFF"/>
          </w:rPr>
          <w:id w:val="-766770036"/>
          <w:citation/>
        </w:sdtPr>
        <w:sdtEndPr/>
        <w:sdtContent>
          <w:r w:rsidR="00F56AF8" w:rsidRPr="00A92D30">
            <w:rPr>
              <w:shd w:val="clear" w:color="auto" w:fill="FFFFFF"/>
            </w:rPr>
            <w:fldChar w:fldCharType="begin"/>
          </w:r>
          <w:r w:rsidR="00F56AF8" w:rsidRPr="00A92D30">
            <w:rPr>
              <w:shd w:val="clear" w:color="auto" w:fill="FFFFFF"/>
            </w:rPr>
            <w:instrText xml:space="preserve"> CITATION Lus12 \l 3081 </w:instrText>
          </w:r>
          <w:r w:rsidR="00F56AF8" w:rsidRPr="00A92D30">
            <w:rPr>
              <w:shd w:val="clear" w:color="auto" w:fill="FFFFFF"/>
            </w:rPr>
            <w:fldChar w:fldCharType="separate"/>
          </w:r>
          <w:r w:rsidR="00F56AF8" w:rsidRPr="00A92D30">
            <w:rPr>
              <w:noProof/>
              <w:shd w:val="clear" w:color="auto" w:fill="FFFFFF"/>
            </w:rPr>
            <w:t>(Lush, 2012)</w:t>
          </w:r>
          <w:r w:rsidR="00F56AF8" w:rsidRPr="00A92D30">
            <w:rPr>
              <w:shd w:val="clear" w:color="auto" w:fill="FFFFFF"/>
            </w:rPr>
            <w:fldChar w:fldCharType="end"/>
          </w:r>
        </w:sdtContent>
      </w:sdt>
      <w:r w:rsidR="00B80ABF" w:rsidRPr="00A92D30">
        <w:rPr>
          <w:shd w:val="clear" w:color="auto" w:fill="FFFFFF"/>
        </w:rPr>
        <w:t>.</w:t>
      </w:r>
      <w:r w:rsidR="008A66FC">
        <w:rPr>
          <w:shd w:val="clear" w:color="auto" w:fill="FFFFFF"/>
        </w:rPr>
        <w:t xml:space="preserve"> </w:t>
      </w:r>
    </w:p>
    <w:p w14:paraId="38B704E0" w14:textId="2E519A01" w:rsidR="00A964E9" w:rsidRDefault="009B004E" w:rsidP="00A964E9">
      <w:pPr>
        <w:rPr>
          <w:shd w:val="clear" w:color="auto" w:fill="FFFFFF"/>
        </w:rPr>
      </w:pPr>
      <w:r>
        <w:rPr>
          <w:shd w:val="clear" w:color="auto" w:fill="FFFFFF"/>
        </w:rPr>
        <w:t>T</w:t>
      </w:r>
      <w:r w:rsidR="00A964E9">
        <w:rPr>
          <w:shd w:val="clear" w:color="auto" w:fill="FFFFFF"/>
        </w:rPr>
        <w:t xml:space="preserve">here is one approach that has already proven successful for </w:t>
      </w:r>
      <w:r w:rsidR="007D05B7">
        <w:rPr>
          <w:shd w:val="clear" w:color="auto" w:fill="FFFFFF"/>
        </w:rPr>
        <w:t xml:space="preserve">Merino wool </w:t>
      </w:r>
      <w:r w:rsidR="00A964E9">
        <w:rPr>
          <w:shd w:val="clear" w:color="auto" w:fill="FFFFFF"/>
        </w:rPr>
        <w:t>sheep farmers wanting to make the conversion over to non-</w:t>
      </w:r>
      <w:proofErr w:type="spellStart"/>
      <w:r w:rsidR="00A964E9">
        <w:rPr>
          <w:shd w:val="clear" w:color="auto" w:fill="FFFFFF"/>
        </w:rPr>
        <w:t>mulese</w:t>
      </w:r>
      <w:r w:rsidR="00FC2AE0">
        <w:rPr>
          <w:shd w:val="clear" w:color="auto" w:fill="FFFFFF"/>
        </w:rPr>
        <w:t>d</w:t>
      </w:r>
      <w:proofErr w:type="spellEnd"/>
      <w:r w:rsidR="00A964E9">
        <w:rPr>
          <w:shd w:val="clear" w:color="auto" w:fill="FFFFFF"/>
        </w:rPr>
        <w:t xml:space="preserve"> wool through selective breeding with </w:t>
      </w:r>
      <w:r w:rsidR="005E1EC7">
        <w:rPr>
          <w:shd w:val="clear" w:color="auto" w:fill="FFFFFF"/>
        </w:rPr>
        <w:t xml:space="preserve">the then </w:t>
      </w:r>
      <w:r w:rsidR="00A964E9">
        <w:rPr>
          <w:shd w:val="clear" w:color="auto" w:fill="FFFFFF"/>
        </w:rPr>
        <w:t>AWI CEO Stuart McCullough reluctantly conceding as much:</w:t>
      </w:r>
    </w:p>
    <w:p w14:paraId="6042DFD0" w14:textId="5C81C957" w:rsidR="00A964E9" w:rsidRDefault="00A964E9" w:rsidP="00A964E9">
      <w:pPr>
        <w:pStyle w:val="Quote"/>
      </w:pPr>
      <w:r>
        <w:rPr>
          <w:shd w:val="clear" w:color="auto" w:fill="FFFFFF"/>
        </w:rPr>
        <w:t>There’s a breeding technique you can use, but it’s a very, very complex and hard thing to solve.</w:t>
      </w:r>
      <w:sdt>
        <w:sdtPr>
          <w:rPr>
            <w:shd w:val="clear" w:color="auto" w:fill="FFFFFF"/>
          </w:rPr>
          <w:id w:val="1889524646"/>
          <w:citation/>
        </w:sdtPr>
        <w:sdtEndPr/>
        <w:sdtContent>
          <w:r>
            <w:rPr>
              <w:shd w:val="clear" w:color="auto" w:fill="FFFFFF"/>
            </w:rPr>
            <w:fldChar w:fldCharType="begin"/>
          </w:r>
          <w:r w:rsidR="00FF4E8A">
            <w:rPr>
              <w:shd w:val="clear" w:color="auto" w:fill="FFFFFF"/>
            </w:rPr>
            <w:instrText xml:space="preserve">CITATION Sim18 \t  \l 3081 </w:instrText>
          </w:r>
          <w:r>
            <w:rPr>
              <w:shd w:val="clear" w:color="auto" w:fill="FFFFFF"/>
            </w:rPr>
            <w:fldChar w:fldCharType="separate"/>
          </w:r>
          <w:r w:rsidR="00FF4E8A">
            <w:rPr>
              <w:noProof/>
              <w:shd w:val="clear" w:color="auto" w:fill="FFFFFF"/>
            </w:rPr>
            <w:t xml:space="preserve"> </w:t>
          </w:r>
          <w:r w:rsidR="00FF4E8A" w:rsidRPr="00FF4E8A">
            <w:rPr>
              <w:noProof/>
              <w:shd w:val="clear" w:color="auto" w:fill="FFFFFF"/>
            </w:rPr>
            <w:t>(Sim, 2018)</w:t>
          </w:r>
          <w:r>
            <w:rPr>
              <w:shd w:val="clear" w:color="auto" w:fill="FFFFFF"/>
            </w:rPr>
            <w:fldChar w:fldCharType="end"/>
          </w:r>
        </w:sdtContent>
      </w:sdt>
    </w:p>
    <w:p w14:paraId="0091119F" w14:textId="6176BC48" w:rsidR="00A964E9" w:rsidRDefault="00A964E9" w:rsidP="00A964E9">
      <w:r w:rsidRPr="005E1EC7">
        <w:t xml:space="preserve">Perhaps </w:t>
      </w:r>
      <w:r w:rsidR="0074335B" w:rsidRPr="005E1EC7">
        <w:t xml:space="preserve">the </w:t>
      </w:r>
      <w:r w:rsidRPr="005E1EC7">
        <w:t xml:space="preserve">unwillingness </w:t>
      </w:r>
      <w:r w:rsidR="0074335B" w:rsidRPr="005E1EC7">
        <w:t xml:space="preserve">of AWI </w:t>
      </w:r>
      <w:r w:rsidRPr="005E1EC7">
        <w:t xml:space="preserve">to embrace this </w:t>
      </w:r>
      <w:proofErr w:type="gramStart"/>
      <w:r w:rsidRPr="005E1EC7">
        <w:t>particular approach</w:t>
      </w:r>
      <w:proofErr w:type="gramEnd"/>
      <w:r w:rsidRPr="005E1EC7">
        <w:t xml:space="preserve"> </w:t>
      </w:r>
      <w:r w:rsidR="00F01FF2">
        <w:t>is</w:t>
      </w:r>
      <w:r w:rsidR="005E1EC7" w:rsidRPr="005E1EC7">
        <w:t xml:space="preserve"> </w:t>
      </w:r>
      <w:r w:rsidRPr="005E1EC7">
        <w:t>because it has been developed without its participation</w:t>
      </w:r>
      <w:r w:rsidR="0074335B" w:rsidRPr="005E1EC7">
        <w:t xml:space="preserve"> and outside of its control</w:t>
      </w:r>
      <w:r w:rsidR="00E971E4">
        <w:t xml:space="preserve">, as well as runs counter to the interests of Merino stud </w:t>
      </w:r>
      <w:r w:rsidR="004D7475">
        <w:t>operators</w:t>
      </w:r>
      <w:r w:rsidR="00E971E4">
        <w:t xml:space="preserve"> that are heavily invested in ‘wrinkly’ Merino genetics.</w:t>
      </w:r>
    </w:p>
    <w:p w14:paraId="3EED3ED8" w14:textId="0EB9B85F" w:rsidR="00996767" w:rsidRDefault="00BE0D76" w:rsidP="00A964E9">
      <w:r>
        <w:t>While m</w:t>
      </w:r>
      <w:r w:rsidRPr="00BE0D76">
        <w:t>ost Merino sheep in Australia are wrinkled</w:t>
      </w:r>
      <w:r>
        <w:t xml:space="preserve">, </w:t>
      </w:r>
      <w:r w:rsidRPr="00BE0D76">
        <w:t xml:space="preserve">a plain-bodied (low wrinkle) Merino sheep </w:t>
      </w:r>
      <w:r>
        <w:t xml:space="preserve">does </w:t>
      </w:r>
      <w:r w:rsidRPr="00BE0D76">
        <w:t>exist and is called the SRS® Merino (SRS stands for soft rolling skin)</w:t>
      </w:r>
      <w:r>
        <w:t xml:space="preserve"> </w:t>
      </w:r>
      <w:sdt>
        <w:sdtPr>
          <w:id w:val="-1721275521"/>
          <w:citation/>
        </w:sdtPr>
        <w:sdtEndPr/>
        <w:sdtContent>
          <w:r>
            <w:fldChar w:fldCharType="begin"/>
          </w:r>
          <w:r w:rsidR="002B752C">
            <w:instrText xml:space="preserve">CITATION RSP24 \p 6 \t  \l 3081 </w:instrText>
          </w:r>
          <w:r>
            <w:fldChar w:fldCharType="separate"/>
          </w:r>
          <w:r w:rsidR="002B752C">
            <w:rPr>
              <w:noProof/>
            </w:rPr>
            <w:t>(RSPCA Australia, 2024, p. 6)</w:t>
          </w:r>
          <w:r>
            <w:fldChar w:fldCharType="end"/>
          </w:r>
        </w:sdtContent>
      </w:sdt>
      <w:r w:rsidRPr="00BE0D76">
        <w:t>. This Merino type has been bred in Australia since the late 1980s and comprises about 7% of the Australian Merino sheep flock.</w:t>
      </w:r>
    </w:p>
    <w:p w14:paraId="245C638B" w14:textId="1B906F3E" w:rsidR="002B752C" w:rsidRDefault="00697043" w:rsidP="00A964E9">
      <w:r w:rsidRPr="00697043">
        <w:t xml:space="preserve">Rather than relying on wrinkle (i.e. large skin surface area) to obtain high fleece weights, the SRS® Merino has a loose and supple skin that is closely associated with high fibre density and length (i.e., more wool per area of skin) and wool of high quality </w:t>
      </w:r>
      <w:r w:rsidR="002552DB">
        <w:rPr>
          <w:noProof/>
        </w:rPr>
        <w:t>(Watts, Jackson, &amp; Ferguson, 2017 from RSPCA Australia, 2024, p. 6)</w:t>
      </w:r>
      <w:r w:rsidRPr="00697043">
        <w:t>. The loose, supple, non-wrinkly skin of the SRS® Merino dries rapidly, ensuring these sheep are resistant to fleece rot and flystrike, and do not require mulesing</w:t>
      </w:r>
      <w:r w:rsidR="002552DB">
        <w:t xml:space="preserve"> </w:t>
      </w:r>
      <w:sdt>
        <w:sdtPr>
          <w:id w:val="605312853"/>
          <w:citation/>
        </w:sdtPr>
        <w:sdtEndPr/>
        <w:sdtContent>
          <w:r w:rsidR="002C5ED1">
            <w:fldChar w:fldCharType="begin"/>
          </w:r>
          <w:r w:rsidR="002C5ED1">
            <w:instrText xml:space="preserve">CITATION RSP24 \p 6 \t  \l 3081 </w:instrText>
          </w:r>
          <w:r w:rsidR="002C5ED1">
            <w:fldChar w:fldCharType="separate"/>
          </w:r>
          <w:r w:rsidR="002C5ED1">
            <w:rPr>
              <w:noProof/>
            </w:rPr>
            <w:t>(RSPCA Australia, 2024, p. 6)</w:t>
          </w:r>
          <w:r w:rsidR="002C5ED1">
            <w:fldChar w:fldCharType="end"/>
          </w:r>
        </w:sdtContent>
      </w:sdt>
      <w:r w:rsidRPr="00697043">
        <w:t>.</w:t>
      </w:r>
    </w:p>
    <w:p w14:paraId="1E96114D" w14:textId="70584C57" w:rsidR="00A964E9" w:rsidRPr="00104E63" w:rsidRDefault="00A964E9" w:rsidP="00A964E9">
      <w:r>
        <w:t xml:space="preserve">The SRS genetic principles were developed by veterinarian and former CSIRO scientist the late Dr Jim Watts </w:t>
      </w:r>
      <w:sdt>
        <w:sdtPr>
          <w:id w:val="-207106912"/>
          <w:citation/>
        </w:sdtPr>
        <w:sdtEndPr/>
        <w:sdtContent>
          <w:r>
            <w:fldChar w:fldCharType="begin"/>
          </w:r>
          <w:r>
            <w:instrText xml:space="preserve"> CITATION Rob19 \l 3081 </w:instrText>
          </w:r>
          <w:r>
            <w:fldChar w:fldCharType="separate"/>
          </w:r>
          <w:r w:rsidR="00EB3873">
            <w:rPr>
              <w:noProof/>
            </w:rPr>
            <w:t>(Robinson, 2019)</w:t>
          </w:r>
          <w:r>
            <w:fldChar w:fldCharType="end"/>
          </w:r>
        </w:sdtContent>
      </w:sdt>
      <w:r>
        <w:t xml:space="preserve">. </w:t>
      </w:r>
      <w:r>
        <w:rPr>
          <w:shd w:val="clear" w:color="auto" w:fill="FFFFFF"/>
        </w:rPr>
        <w:t xml:space="preserve">Dr. Watts began selectively breeding sheep to create the SRS Merino, seeking out sheep for </w:t>
      </w:r>
      <w:proofErr w:type="gramStart"/>
      <w:r>
        <w:rPr>
          <w:shd w:val="clear" w:color="auto" w:fill="FFFFFF"/>
        </w:rPr>
        <w:t>particular objective</w:t>
      </w:r>
      <w:proofErr w:type="gramEnd"/>
      <w:r>
        <w:rPr>
          <w:shd w:val="clear" w:color="auto" w:fill="FFFFFF"/>
        </w:rPr>
        <w:t xml:space="preserve"> and subjective traits, often relying on the look and feel of a sheep as an indicator of its offspring’s body type </w:t>
      </w:r>
      <w:sdt>
        <w:sdtPr>
          <w:rPr>
            <w:shd w:val="clear" w:color="auto" w:fill="FFFFFF"/>
          </w:rPr>
          <w:id w:val="-1442290946"/>
          <w:citation/>
        </w:sdtPr>
        <w:sdtEndPr/>
        <w:sdtContent>
          <w:r>
            <w:rPr>
              <w:shd w:val="clear" w:color="auto" w:fill="FFFFFF"/>
            </w:rPr>
            <w:fldChar w:fldCharType="begin"/>
          </w:r>
          <w:r>
            <w:rPr>
              <w:shd w:val="clear" w:color="auto" w:fill="FFFFFF"/>
            </w:rPr>
            <w:instrText xml:space="preserve"> CITATION Bar16 \l 3081 </w:instrText>
          </w:r>
          <w:r>
            <w:rPr>
              <w:shd w:val="clear" w:color="auto" w:fill="FFFFFF"/>
            </w:rPr>
            <w:fldChar w:fldCharType="separate"/>
          </w:r>
          <w:r w:rsidR="00EB3873" w:rsidRPr="00EB3873">
            <w:rPr>
              <w:noProof/>
              <w:shd w:val="clear" w:color="auto" w:fill="FFFFFF"/>
            </w:rPr>
            <w:t>(Barega Merino, 2016)</w:t>
          </w:r>
          <w:r>
            <w:rPr>
              <w:shd w:val="clear" w:color="auto" w:fill="FFFFFF"/>
            </w:rPr>
            <w:fldChar w:fldCharType="end"/>
          </w:r>
        </w:sdtContent>
      </w:sdt>
      <w:r>
        <w:rPr>
          <w:shd w:val="clear" w:color="auto" w:fill="FFFFFF"/>
        </w:rPr>
        <w:t xml:space="preserve">. He </w:t>
      </w:r>
      <w:r w:rsidRPr="00104E63">
        <w:t>first implemented the SRS breeding system,</w:t>
      </w:r>
      <w:r>
        <w:t xml:space="preserve"> </w:t>
      </w:r>
      <w:r w:rsidRPr="00104E63">
        <w:t>the breeding of plain bodied sheep, in</w:t>
      </w:r>
      <w:r>
        <w:t xml:space="preserve"> </w:t>
      </w:r>
      <w:r w:rsidRPr="00104E63">
        <w:t xml:space="preserve">Australian Merino flocks </w:t>
      </w:r>
      <w:r>
        <w:t xml:space="preserve">back </w:t>
      </w:r>
      <w:r w:rsidRPr="00104E63">
        <w:t>in 1988</w:t>
      </w:r>
      <w:r>
        <w:t xml:space="preserve"> </w:t>
      </w:r>
      <w:sdt>
        <w:sdtPr>
          <w:id w:val="-1787723324"/>
          <w:citation/>
        </w:sdtPr>
        <w:sdtEndPr/>
        <w:sdtContent>
          <w:r>
            <w:fldChar w:fldCharType="begin"/>
          </w:r>
          <w:r w:rsidR="005A3342">
            <w:instrText xml:space="preserve">CITATION Wat16 \p 10 \t  \l 3081 </w:instrText>
          </w:r>
          <w:r>
            <w:fldChar w:fldCharType="separate"/>
          </w:r>
          <w:r w:rsidR="005A3342">
            <w:rPr>
              <w:noProof/>
            </w:rPr>
            <w:t>(Watts J. , 2016a, p. 10)</w:t>
          </w:r>
          <w:r>
            <w:fldChar w:fldCharType="end"/>
          </w:r>
        </w:sdtContent>
      </w:sdt>
      <w:r w:rsidRPr="00104E63">
        <w:t>. The Merino</w:t>
      </w:r>
      <w:r>
        <w:t xml:space="preserve"> </w:t>
      </w:r>
      <w:r w:rsidRPr="00104E63">
        <w:t xml:space="preserve">studs, </w:t>
      </w:r>
      <w:proofErr w:type="spellStart"/>
      <w:r w:rsidRPr="00104E63">
        <w:t>Gowandale</w:t>
      </w:r>
      <w:proofErr w:type="spellEnd"/>
      <w:r w:rsidRPr="00104E63">
        <w:t xml:space="preserve"> and Wallaloo Park in</w:t>
      </w:r>
      <w:r>
        <w:t xml:space="preserve"> </w:t>
      </w:r>
      <w:r w:rsidRPr="00104E63">
        <w:t>the Wimmera district of Victoria, Australia,</w:t>
      </w:r>
      <w:r>
        <w:t xml:space="preserve"> </w:t>
      </w:r>
      <w:r w:rsidRPr="00104E63">
        <w:t>were among the first to engage.</w:t>
      </w:r>
    </w:p>
    <w:p w14:paraId="7E227203" w14:textId="77777777" w:rsidR="00A964E9" w:rsidRDefault="00A964E9" w:rsidP="00A964E9">
      <w:r>
        <w:t>Don Mudford, a co-principal of the Parkdale SRS Poll Merino Stud farm near Dubbo has commented:</w:t>
      </w:r>
    </w:p>
    <w:p w14:paraId="0A7CE264" w14:textId="330B21BE" w:rsidR="00A964E9" w:rsidRDefault="00A964E9" w:rsidP="00A964E9">
      <w:pPr>
        <w:pStyle w:val="Quote"/>
      </w:pPr>
      <w:r>
        <w:t xml:space="preserve">The SRS system has the capacity to breed enough rams in the </w:t>
      </w:r>
      <w:proofErr w:type="gramStart"/>
      <w:r>
        <w:t>12 to 20 micron</w:t>
      </w:r>
      <w:proofErr w:type="gramEnd"/>
      <w:r>
        <w:t xml:space="preserve"> range for the entire Merino flock in Australia. We can be blowfly resistant within two generations. </w:t>
      </w:r>
      <w:sdt>
        <w:sdtPr>
          <w:id w:val="66782939"/>
          <w:citation/>
        </w:sdtPr>
        <w:sdtEndPr/>
        <w:sdtContent>
          <w:r>
            <w:fldChar w:fldCharType="begin"/>
          </w:r>
          <w:r>
            <w:instrText xml:space="preserve"> CITATION Duc19 \l 3081 </w:instrText>
          </w:r>
          <w:r>
            <w:fldChar w:fldCharType="separate"/>
          </w:r>
          <w:r w:rsidR="00EB3873">
            <w:rPr>
              <w:noProof/>
            </w:rPr>
            <w:t>(Duce, 2019)</w:t>
          </w:r>
          <w:r>
            <w:fldChar w:fldCharType="end"/>
          </w:r>
        </w:sdtContent>
      </w:sdt>
    </w:p>
    <w:p w14:paraId="7405CF32" w14:textId="6DA2FBCE" w:rsidR="00A964E9" w:rsidRDefault="00A964E9" w:rsidP="00A964E9">
      <w:pPr>
        <w:rPr>
          <w:shd w:val="clear" w:color="auto" w:fill="FFFFFF"/>
        </w:rPr>
      </w:pPr>
      <w:r>
        <w:rPr>
          <w:shd w:val="clear" w:color="auto" w:fill="FFFFFF"/>
        </w:rPr>
        <w:lastRenderedPageBreak/>
        <w:t xml:space="preserve">AWI </w:t>
      </w:r>
      <w:sdt>
        <w:sdtPr>
          <w:rPr>
            <w:shd w:val="clear" w:color="auto" w:fill="FFFFFF"/>
          </w:rPr>
          <w:id w:val="467788276"/>
          <w:citation/>
        </w:sdtPr>
        <w:sdtEndPr/>
        <w:sdtContent>
          <w:r>
            <w:rPr>
              <w:shd w:val="clear" w:color="auto" w:fill="FFFFFF"/>
            </w:rPr>
            <w:fldChar w:fldCharType="begin"/>
          </w:r>
          <w:r w:rsidR="008D6B77">
            <w:rPr>
              <w:shd w:val="clear" w:color="auto" w:fill="FFFFFF"/>
            </w:rPr>
            <w:instrText xml:space="preserve">CITATION Aus1822a \p 8 \n  \t  \l 3081 </w:instrText>
          </w:r>
          <w:r>
            <w:rPr>
              <w:shd w:val="clear" w:color="auto" w:fill="FFFFFF"/>
            </w:rPr>
            <w:fldChar w:fldCharType="separate"/>
          </w:r>
          <w:r w:rsidR="008D6B77" w:rsidRPr="008D6B77">
            <w:rPr>
              <w:noProof/>
              <w:shd w:val="clear" w:color="auto" w:fill="FFFFFF"/>
            </w:rPr>
            <w:t>(2018a, p. 8)</w:t>
          </w:r>
          <w:r>
            <w:rPr>
              <w:shd w:val="clear" w:color="auto" w:fill="FFFFFF"/>
            </w:rPr>
            <w:fldChar w:fldCharType="end"/>
          </w:r>
        </w:sdtContent>
      </w:sdt>
      <w:r>
        <w:rPr>
          <w:shd w:val="clear" w:color="auto" w:fill="FFFFFF"/>
        </w:rPr>
        <w:t xml:space="preserve"> has </w:t>
      </w:r>
      <w:r w:rsidR="00BE5C34">
        <w:rPr>
          <w:shd w:val="clear" w:color="auto" w:fill="FFFFFF"/>
        </w:rPr>
        <w:t xml:space="preserve">previously </w:t>
      </w:r>
      <w:r>
        <w:rPr>
          <w:shd w:val="clear" w:color="auto" w:fill="FFFFFF"/>
        </w:rPr>
        <w:t>observed that a</w:t>
      </w:r>
      <w:r>
        <w:t>s more enterprises move to non-</w:t>
      </w:r>
      <w:proofErr w:type="spellStart"/>
      <w:r>
        <w:t>mulesed</w:t>
      </w:r>
      <w:proofErr w:type="spellEnd"/>
      <w:r>
        <w:t>, the demand for productive, low strike sheep types is increasing and ram breeders are responding to the demand.</w:t>
      </w:r>
    </w:p>
    <w:p w14:paraId="799A754D" w14:textId="4A7B9720" w:rsidR="007E7EB5" w:rsidRDefault="00C7367E" w:rsidP="00132403">
      <w:r w:rsidRPr="00180164">
        <w:t xml:space="preserve">According to Dr Watts </w:t>
      </w:r>
      <w:sdt>
        <w:sdtPr>
          <w:id w:val="1278519841"/>
          <w:citation/>
        </w:sdtPr>
        <w:sdtEndPr/>
        <w:sdtContent>
          <w:r w:rsidR="005A3342" w:rsidRPr="00180164">
            <w:fldChar w:fldCharType="begin"/>
          </w:r>
          <w:r w:rsidR="00180164" w:rsidRPr="00180164">
            <w:instrText xml:space="preserve">CITATION Wat16a \n  \t  \l 3081 </w:instrText>
          </w:r>
          <w:r w:rsidR="005A3342" w:rsidRPr="00180164">
            <w:fldChar w:fldCharType="separate"/>
          </w:r>
          <w:r w:rsidR="00180164" w:rsidRPr="00180164">
            <w:rPr>
              <w:noProof/>
            </w:rPr>
            <w:t>(2016)</w:t>
          </w:r>
          <w:r w:rsidR="005A3342" w:rsidRPr="00180164">
            <w:fldChar w:fldCharType="end"/>
          </w:r>
        </w:sdtContent>
      </w:sdt>
      <w:r w:rsidRPr="00180164">
        <w:t>, t</w:t>
      </w:r>
      <w:r w:rsidR="009B7B5D" w:rsidRPr="009B7B5D">
        <w:t>he transition from a sheep that is wrinkly</w:t>
      </w:r>
      <w:r w:rsidRPr="00180164">
        <w:t xml:space="preserve"> </w:t>
      </w:r>
      <w:r w:rsidR="009B7B5D" w:rsidRPr="009B7B5D">
        <w:t>and requires mulesing to a sheep that is</w:t>
      </w:r>
      <w:r w:rsidRPr="00180164">
        <w:t xml:space="preserve"> </w:t>
      </w:r>
      <w:r w:rsidR="009B7B5D" w:rsidRPr="009B7B5D">
        <w:t xml:space="preserve">plain bodied and does not </w:t>
      </w:r>
      <w:r w:rsidR="00A90524">
        <w:t>require</w:t>
      </w:r>
      <w:r w:rsidRPr="00180164">
        <w:t xml:space="preserve"> </w:t>
      </w:r>
      <w:r w:rsidR="009B7B5D" w:rsidRPr="009B7B5D">
        <w:t>mules</w:t>
      </w:r>
      <w:r w:rsidR="00A90524">
        <w:t>ing</w:t>
      </w:r>
      <w:r w:rsidR="009B7B5D" w:rsidRPr="009B7B5D">
        <w:t xml:space="preserve"> can be less than 5 years, and in</w:t>
      </w:r>
      <w:r w:rsidRPr="00180164">
        <w:t xml:space="preserve"> </w:t>
      </w:r>
      <w:r w:rsidR="009B7B5D" w:rsidRPr="00180164">
        <w:t>some cases as rapid as 3 years</w:t>
      </w:r>
      <w:r w:rsidRPr="00180164">
        <w:t>.</w:t>
      </w:r>
      <w:r w:rsidR="00180164">
        <w:t xml:space="preserve"> </w:t>
      </w:r>
    </w:p>
    <w:p w14:paraId="2F002BF6" w14:textId="5618340D" w:rsidR="007E7EB5" w:rsidRDefault="007E7EB5" w:rsidP="00132403">
      <w:r>
        <w:t>In a</w:t>
      </w:r>
      <w:r w:rsidR="000D42AB">
        <w:t xml:space="preserve"> survey</w:t>
      </w:r>
      <w:r>
        <w:t xml:space="preserve"> report </w:t>
      </w:r>
      <w:r w:rsidR="009D0F42">
        <w:t xml:space="preserve">commissioned by </w:t>
      </w:r>
      <w:r w:rsidR="00B621E2">
        <w:t xml:space="preserve">the </w:t>
      </w:r>
      <w:r w:rsidR="00B621E2" w:rsidRPr="00B621E2">
        <w:t>Humane Society International (Aust.) and FOUR PAWS</w:t>
      </w:r>
      <w:r w:rsidR="00B621E2">
        <w:t>,</w:t>
      </w:r>
      <w:r w:rsidR="00B621E2" w:rsidRPr="00B621E2">
        <w:t xml:space="preserve"> </w:t>
      </w:r>
      <w:r w:rsidR="00B621E2">
        <w:t>w</w:t>
      </w:r>
      <w:r w:rsidRPr="007E7EB5">
        <w:t>oolgrowers were asked how long it took to transition to a plain-bodied non-</w:t>
      </w:r>
      <w:proofErr w:type="spellStart"/>
      <w:r w:rsidRPr="007E7EB5">
        <w:t>mulesed</w:t>
      </w:r>
      <w:proofErr w:type="spellEnd"/>
      <w:r w:rsidRPr="007E7EB5">
        <w:t xml:space="preserve"> farm enterprise</w:t>
      </w:r>
      <w:r w:rsidR="000D42AB">
        <w:t xml:space="preserve"> </w:t>
      </w:r>
      <w:sdt>
        <w:sdtPr>
          <w:id w:val="1895224914"/>
          <w:citation/>
        </w:sdtPr>
        <w:sdtEndPr/>
        <w:sdtContent>
          <w:r w:rsidR="00A47125">
            <w:fldChar w:fldCharType="begin"/>
          </w:r>
          <w:r w:rsidR="00A47125">
            <w:instrText xml:space="preserve">CITATION BGE20 \p 17 \t  \l 3081 </w:instrText>
          </w:r>
          <w:r w:rsidR="00A47125">
            <w:fldChar w:fldCharType="separate"/>
          </w:r>
          <w:r w:rsidR="00A47125">
            <w:rPr>
              <w:noProof/>
            </w:rPr>
            <w:t>(BG Economics, 2020, p. 17)</w:t>
          </w:r>
          <w:r w:rsidR="00A47125">
            <w:fldChar w:fldCharType="end"/>
          </w:r>
        </w:sdtContent>
      </w:sdt>
      <w:r w:rsidRPr="007E7EB5">
        <w:t xml:space="preserve">. </w:t>
      </w:r>
      <w:r w:rsidR="000D42AB">
        <w:t xml:space="preserve">The report found </w:t>
      </w:r>
      <w:r w:rsidR="000D42AB" w:rsidRPr="000D42AB">
        <w:t>42.7</w:t>
      </w:r>
      <w:r w:rsidR="000D42AB">
        <w:t>%</w:t>
      </w:r>
      <w:r w:rsidR="000D42AB" w:rsidRPr="000D42AB">
        <w:t xml:space="preserve"> of growers transitioned in two years or less and 34.8</w:t>
      </w:r>
      <w:r w:rsidR="000D42AB">
        <w:t>%</w:t>
      </w:r>
      <w:r w:rsidR="000D42AB" w:rsidRPr="000D42AB">
        <w:t xml:space="preserve"> in three to five years.</w:t>
      </w:r>
      <w:r w:rsidR="00DD3C44">
        <w:t xml:space="preserve"> </w:t>
      </w:r>
      <w:r w:rsidR="00DD3C44" w:rsidRPr="00DD3C44">
        <w:t>One in five growers took six to ten years to transition while very few growers took longer than ten years (3.4%).</w:t>
      </w:r>
      <w:r w:rsidR="0055093D">
        <w:t xml:space="preserve"> It also found </w:t>
      </w:r>
      <w:proofErr w:type="gramStart"/>
      <w:r w:rsidR="0055093D">
        <w:t>t</w:t>
      </w:r>
      <w:r w:rsidR="0055093D" w:rsidRPr="0055093D">
        <w:t>he vast majority of</w:t>
      </w:r>
      <w:proofErr w:type="gramEnd"/>
      <w:r w:rsidR="0055093D" w:rsidRPr="0055093D">
        <w:t xml:space="preserve"> growers </w:t>
      </w:r>
      <w:r w:rsidR="0055093D">
        <w:t xml:space="preserve">surveyed </w:t>
      </w:r>
      <w:r w:rsidR="0055093D" w:rsidRPr="0055093D">
        <w:t xml:space="preserve">(83.5%) considered it not costly to make the transition </w:t>
      </w:r>
      <w:r w:rsidR="00A90524">
        <w:t xml:space="preserve">aways </w:t>
      </w:r>
      <w:r w:rsidR="0055093D" w:rsidRPr="0055093D">
        <w:t>from wrinkly type sheep to</w:t>
      </w:r>
      <w:r w:rsidR="00A90524">
        <w:t>wards</w:t>
      </w:r>
      <w:r w:rsidR="0055093D" w:rsidRPr="0055093D">
        <w:t xml:space="preserve"> plain-bodied sheep with </w:t>
      </w:r>
      <w:r w:rsidR="0055093D">
        <w:t xml:space="preserve">only </w:t>
      </w:r>
      <w:r w:rsidR="0055093D" w:rsidRPr="0055093D">
        <w:t>15.5</w:t>
      </w:r>
      <w:r w:rsidR="0055093D">
        <w:t>%</w:t>
      </w:r>
      <w:r w:rsidR="0055093D" w:rsidRPr="0055093D">
        <w:t xml:space="preserve"> of growers considering it to be somewhat costly.</w:t>
      </w:r>
    </w:p>
    <w:p w14:paraId="7879E912" w14:textId="11048404" w:rsidR="007E7EB5" w:rsidRDefault="00804E78" w:rsidP="00132403">
      <w:r>
        <w:t>This suggests</w:t>
      </w:r>
      <w:r w:rsidR="0041438E">
        <w:t xml:space="preserve"> that transition to a non-mulesing mob is possible within a</w:t>
      </w:r>
      <w:r w:rsidR="001A2DFA">
        <w:t>bout a</w:t>
      </w:r>
      <w:r w:rsidR="0041438E">
        <w:t xml:space="preserve"> 5</w:t>
      </w:r>
      <w:r w:rsidR="00F01FF2">
        <w:t>-</w:t>
      </w:r>
      <w:r w:rsidR="0041438E">
        <w:t xml:space="preserve">year timeframe, </w:t>
      </w:r>
      <w:r w:rsidR="006A1C6F">
        <w:t>a</w:t>
      </w:r>
      <w:r w:rsidR="00263912">
        <w:t>round</w:t>
      </w:r>
      <w:r w:rsidR="006A1C6F">
        <w:t xml:space="preserve"> half the time </w:t>
      </w:r>
      <w:r w:rsidR="00263912">
        <w:t xml:space="preserve">that has been </w:t>
      </w:r>
      <w:r w:rsidR="006A1C6F">
        <w:t xml:space="preserve">suggested </w:t>
      </w:r>
      <w:r w:rsidR="00263912">
        <w:t>in research funded by AWI.</w:t>
      </w:r>
    </w:p>
    <w:p w14:paraId="74649281" w14:textId="4FC65CF2" w:rsidR="00C44A1D" w:rsidRDefault="00F773B4" w:rsidP="00E37BBC">
      <w:pPr>
        <w:pStyle w:val="Heading1"/>
      </w:pPr>
      <w:bookmarkStart w:id="55" w:name="_Toc213683869"/>
      <w:r>
        <w:t>8</w:t>
      </w:r>
      <w:r w:rsidR="00126E9F">
        <w:t>.</w:t>
      </w:r>
      <w:r w:rsidR="00126E9F">
        <w:tab/>
      </w:r>
      <w:r w:rsidR="00E37BBC">
        <w:t xml:space="preserve">Economic </w:t>
      </w:r>
      <w:r w:rsidR="00342D69">
        <w:t>Costs and Benefits of Transitioning from Mulesing</w:t>
      </w:r>
      <w:bookmarkEnd w:id="55"/>
    </w:p>
    <w:p w14:paraId="5CF394DF" w14:textId="00E50CAD" w:rsidR="00342D69" w:rsidRDefault="00F773B4" w:rsidP="00DE4B5A">
      <w:pPr>
        <w:pStyle w:val="Heading2"/>
      </w:pPr>
      <w:bookmarkStart w:id="56" w:name="_Toc213683870"/>
      <w:r>
        <w:t>8</w:t>
      </w:r>
      <w:r w:rsidR="00126E9F">
        <w:t>.1</w:t>
      </w:r>
      <w:r w:rsidR="00126E9F">
        <w:tab/>
      </w:r>
      <w:r w:rsidR="00DE4B5A">
        <w:t>Cost</w:t>
      </w:r>
      <w:r w:rsidR="00516B3B">
        <w:t>-Benefit Analysis</w:t>
      </w:r>
      <w:bookmarkEnd w:id="56"/>
    </w:p>
    <w:p w14:paraId="1785DD86" w14:textId="0A8CEA97" w:rsidR="00342D69" w:rsidRPr="00342D69" w:rsidRDefault="00342D69" w:rsidP="00342D69">
      <w:r w:rsidRPr="00342D69">
        <w:t xml:space="preserve">AWI </w:t>
      </w:r>
      <w:sdt>
        <w:sdtPr>
          <w:id w:val="168838138"/>
          <w:citation/>
        </w:sdtPr>
        <w:sdtEndPr/>
        <w:sdtContent>
          <w:r w:rsidRPr="00342D69">
            <w:fldChar w:fldCharType="begin"/>
          </w:r>
          <w:r w:rsidRPr="00342D69">
            <w:instrText xml:space="preserve">CITATION Aus1821 \n  \t  \l 3081 </w:instrText>
          </w:r>
          <w:r w:rsidRPr="00342D69">
            <w:fldChar w:fldCharType="separate"/>
          </w:r>
          <w:r w:rsidRPr="00342D69">
            <w:rPr>
              <w:noProof/>
            </w:rPr>
            <w:t>(2018)</w:t>
          </w:r>
          <w:r w:rsidRPr="00342D69">
            <w:fldChar w:fldCharType="end"/>
          </w:r>
        </w:sdtContent>
      </w:sdt>
      <w:r w:rsidRPr="00342D69">
        <w:t xml:space="preserve"> has published research on the findings of case studies and interviews conducted with 40 sheep farmers who had made the transition over to non-</w:t>
      </w:r>
      <w:proofErr w:type="spellStart"/>
      <w:r w:rsidRPr="00342D69">
        <w:t>mulesed</w:t>
      </w:r>
      <w:proofErr w:type="spellEnd"/>
      <w:r w:rsidRPr="00342D69">
        <w:t xml:space="preserve"> wool. In these case studies, AWI </w:t>
      </w:r>
      <w:sdt>
        <w:sdtPr>
          <w:id w:val="515504288"/>
          <w:citation/>
        </w:sdtPr>
        <w:sdtEndPr/>
        <w:sdtContent>
          <w:r w:rsidRPr="00342D69">
            <w:fldChar w:fldCharType="begin"/>
          </w:r>
          <w:r w:rsidR="008D6B77">
            <w:instrText xml:space="preserve">CITATION Aus1822a \p 12 \n  \t  \l 3081 </w:instrText>
          </w:r>
          <w:r w:rsidRPr="00342D69">
            <w:fldChar w:fldCharType="separate"/>
          </w:r>
          <w:r w:rsidR="008D6B77">
            <w:rPr>
              <w:noProof/>
            </w:rPr>
            <w:t>(2018a, p. 12)</w:t>
          </w:r>
          <w:r w:rsidRPr="00342D69">
            <w:fldChar w:fldCharType="end"/>
          </w:r>
        </w:sdtContent>
      </w:sdt>
      <w:r w:rsidRPr="00342D69">
        <w:t xml:space="preserve"> found the additional cost varied, but growers quoted figures of around $2-3 dollars per head per year or 50c/kg greasy </w:t>
      </w:r>
      <w:r w:rsidR="00F86FFD">
        <w:t xml:space="preserve">wool </w:t>
      </w:r>
      <w:r w:rsidRPr="00342D69">
        <w:t>per year for husbandry costs. However, there was also a perception amongst sheep farmers that there were offsetting production benefits from making the transition:</w:t>
      </w:r>
    </w:p>
    <w:p w14:paraId="059029D0" w14:textId="4A0A4274" w:rsidR="00342D69" w:rsidRDefault="00342D69" w:rsidP="00342D69">
      <w:pPr>
        <w:pStyle w:val="Quote"/>
      </w:pPr>
      <w:r w:rsidRPr="00342D69">
        <w:t xml:space="preserve">There was a general view that the increased animal health costs and a large part of the direct labour cost was offset by the improved husbandry and higher condition score, but a much larger survey is required to evidence this view. </w:t>
      </w:r>
      <w:sdt>
        <w:sdtPr>
          <w:id w:val="-1058477526"/>
          <w:citation/>
        </w:sdtPr>
        <w:sdtEndPr/>
        <w:sdtContent>
          <w:r w:rsidRPr="00342D69">
            <w:fldChar w:fldCharType="begin"/>
          </w:r>
          <w:r w:rsidR="008D6B77">
            <w:instrText xml:space="preserve">CITATION Aus1822a \p 12 \t  \l 3081 </w:instrText>
          </w:r>
          <w:r w:rsidRPr="00342D69">
            <w:fldChar w:fldCharType="separate"/>
          </w:r>
          <w:r w:rsidR="008D6B77">
            <w:rPr>
              <w:noProof/>
            </w:rPr>
            <w:t>(Australian Wool Innovation, 2018a, p. 12)</w:t>
          </w:r>
          <w:r w:rsidRPr="00342D69">
            <w:fldChar w:fldCharType="end"/>
          </w:r>
        </w:sdtContent>
      </w:sdt>
    </w:p>
    <w:p w14:paraId="5155679B" w14:textId="5B8902B0" w:rsidR="00C44A1D" w:rsidRDefault="00194B91" w:rsidP="00C44A1D">
      <w:r>
        <w:t xml:space="preserve">A </w:t>
      </w:r>
      <w:r w:rsidRPr="00194B91">
        <w:t>detailed analysis associated with ceasing mulesing in Prime lamb and Merino enterprises</w:t>
      </w:r>
      <w:r>
        <w:t xml:space="preserve"> </w:t>
      </w:r>
      <w:r w:rsidR="00F76EA2">
        <w:t>commissioned by MLA</w:t>
      </w:r>
      <w:r w:rsidR="00B24F2F">
        <w:t xml:space="preserve"> developed </w:t>
      </w:r>
      <w:r w:rsidR="0085061B">
        <w:t xml:space="preserve">a </w:t>
      </w:r>
      <w:r w:rsidR="00B24F2F">
        <w:t>c</w:t>
      </w:r>
      <w:r w:rsidR="00B24F2F" w:rsidRPr="00B24F2F">
        <w:t>ost</w:t>
      </w:r>
      <w:r w:rsidR="00B24F2F">
        <w:t>-</w:t>
      </w:r>
      <w:r w:rsidR="00B24F2F" w:rsidRPr="00B24F2F">
        <w:t>benefit analysis</w:t>
      </w:r>
      <w:r w:rsidR="00B24F2F">
        <w:t xml:space="preserve"> </w:t>
      </w:r>
      <w:r w:rsidR="00F41A70">
        <w:t xml:space="preserve">model </w:t>
      </w:r>
      <w:r w:rsidR="00B24F2F">
        <w:t>with</w:t>
      </w:r>
      <w:r w:rsidR="00B24F2F" w:rsidRPr="00B24F2F">
        <w:t xml:space="preserve"> </w:t>
      </w:r>
      <w:r w:rsidR="00B24F2F">
        <w:t>a</w:t>
      </w:r>
      <w:r w:rsidR="00B24F2F" w:rsidRPr="00B24F2F">
        <w:t xml:space="preserve">ssumptions used </w:t>
      </w:r>
      <w:r w:rsidR="00F41A70">
        <w:t>bas</w:t>
      </w:r>
      <w:r w:rsidR="00B24F2F" w:rsidRPr="00B24F2F">
        <w:t>ed on both current on-farm management practices and findings from a producer survey</w:t>
      </w:r>
      <w:r w:rsidR="00F41A70">
        <w:t xml:space="preserve"> </w:t>
      </w:r>
      <w:sdt>
        <w:sdtPr>
          <w:id w:val="1239212016"/>
          <w:citation/>
        </w:sdtPr>
        <w:sdtEndPr/>
        <w:sdtContent>
          <w:r w:rsidR="00F41A70">
            <w:fldChar w:fldCharType="begin"/>
          </w:r>
          <w:r w:rsidR="000C0F7C">
            <w:instrText xml:space="preserve">CITATION Mun22 \p 4 \t  \l 3081 </w:instrText>
          </w:r>
          <w:r w:rsidR="00F41A70">
            <w:fldChar w:fldCharType="separate"/>
          </w:r>
          <w:r w:rsidR="000C0F7C">
            <w:rPr>
              <w:noProof/>
            </w:rPr>
            <w:t>(Munoz, et al., 2022, p. 4)</w:t>
          </w:r>
          <w:r w:rsidR="00F41A70">
            <w:fldChar w:fldCharType="end"/>
          </w:r>
        </w:sdtContent>
      </w:sdt>
      <w:r w:rsidR="00F41A70">
        <w:t>.</w:t>
      </w:r>
      <w:r w:rsidR="000C0F7C">
        <w:t xml:space="preserve"> This study </w:t>
      </w:r>
      <w:r w:rsidR="006446AF">
        <w:t>found that</w:t>
      </w:r>
      <w:r w:rsidR="00077D1C">
        <w:t xml:space="preserve"> over a </w:t>
      </w:r>
      <w:proofErr w:type="gramStart"/>
      <w:r w:rsidR="00077D1C">
        <w:t>seven year</w:t>
      </w:r>
      <w:proofErr w:type="gramEnd"/>
      <w:r w:rsidR="00077D1C">
        <w:t xml:space="preserve"> period</w:t>
      </w:r>
      <w:r w:rsidR="00AA5303">
        <w:t>:</w:t>
      </w:r>
    </w:p>
    <w:p w14:paraId="19631C3E" w14:textId="03BE368B" w:rsidR="00BA3F4F" w:rsidRDefault="006446AF" w:rsidP="00AA5303">
      <w:pPr>
        <w:pStyle w:val="ListParagraph"/>
        <w:numPr>
          <w:ilvl w:val="0"/>
          <w:numId w:val="12"/>
        </w:numPr>
      </w:pPr>
      <w:r>
        <w:t xml:space="preserve">For prime lamb </w:t>
      </w:r>
      <w:r w:rsidRPr="00AA5303">
        <w:t>enterprises transitioning to non-mulesing compared to continuing mulesing</w:t>
      </w:r>
      <w:r>
        <w:t xml:space="preserve"> indicated there would be a</w:t>
      </w:r>
      <w:r w:rsidR="00AA5303" w:rsidRPr="00AA5303">
        <w:t xml:space="preserve"> positive cash flow (ranging from $0.33 to $2.19 per </w:t>
      </w:r>
      <w:r w:rsidR="006A7125">
        <w:t>dry sheep equivalent (</w:t>
      </w:r>
      <w:r w:rsidR="00AA5303" w:rsidRPr="00AA5303">
        <w:t>DSE</w:t>
      </w:r>
      <w:r w:rsidR="006A7125">
        <w:t>)</w:t>
      </w:r>
      <w:r w:rsidR="00AA5303" w:rsidRPr="00AA5303">
        <w:t>, depending on rainfall areas)</w:t>
      </w:r>
      <w:r w:rsidR="006A7125">
        <w:rPr>
          <w:rStyle w:val="FootnoteReference"/>
        </w:rPr>
        <w:footnoteReference w:id="4"/>
      </w:r>
    </w:p>
    <w:p w14:paraId="32A9461F" w14:textId="27F609AB" w:rsidR="00B654C5" w:rsidRPr="00C44A1D" w:rsidRDefault="006446AF" w:rsidP="006446AF">
      <w:pPr>
        <w:pStyle w:val="ListParagraph"/>
        <w:numPr>
          <w:ilvl w:val="0"/>
          <w:numId w:val="12"/>
        </w:numPr>
      </w:pPr>
      <w:r w:rsidRPr="006446AF">
        <w:t>For Merino enterprises, the case scenarios modelled indicated a positive cash flow of $1.58 per DSE in winter rainfall areas (assuming a 6.6% wool premium over a 7-year period), and a negative cash flow of $-4.29 to $-9.08 per DSE in summer and uniform rainfall areas, respectively</w:t>
      </w:r>
      <w:r w:rsidR="000B3CEA">
        <w:t xml:space="preserve"> </w:t>
      </w:r>
      <w:sdt>
        <w:sdtPr>
          <w:id w:val="-1442139820"/>
          <w:citation/>
        </w:sdtPr>
        <w:sdtEndPr/>
        <w:sdtContent>
          <w:r w:rsidR="004743A4">
            <w:fldChar w:fldCharType="begin"/>
          </w:r>
          <w:r w:rsidR="00F13092">
            <w:instrText xml:space="preserve">CITATION Mun22 \p 32 \t  \l 3081 </w:instrText>
          </w:r>
          <w:r w:rsidR="004743A4">
            <w:fldChar w:fldCharType="separate"/>
          </w:r>
          <w:r w:rsidR="00F13092">
            <w:rPr>
              <w:noProof/>
            </w:rPr>
            <w:t>(Munoz, et al., 2022, p. 32)</w:t>
          </w:r>
          <w:r w:rsidR="004743A4">
            <w:fldChar w:fldCharType="end"/>
          </w:r>
        </w:sdtContent>
      </w:sdt>
      <w:r w:rsidR="004743A4" w:rsidRPr="004743A4">
        <w:t>.</w:t>
      </w:r>
    </w:p>
    <w:p w14:paraId="1718C5A1" w14:textId="14454399" w:rsidR="00C44A1D" w:rsidRPr="00C44A1D" w:rsidRDefault="00F13092" w:rsidP="00526EA4">
      <w:r w:rsidRPr="00F13092">
        <w:t xml:space="preserve">In both Prime Lamb and Merino enterprises, the extra chemical control </w:t>
      </w:r>
      <w:r w:rsidR="00FE73A6">
        <w:t xml:space="preserve">for flystrike </w:t>
      </w:r>
      <w:r w:rsidRPr="00F13092">
        <w:t>is a contributor to the cost of transitioning to a non-</w:t>
      </w:r>
      <w:proofErr w:type="spellStart"/>
      <w:r w:rsidRPr="00F13092">
        <w:t>mulesed</w:t>
      </w:r>
      <w:proofErr w:type="spellEnd"/>
      <w:r w:rsidRPr="00F13092">
        <w:t xml:space="preserve"> flock</w:t>
      </w:r>
      <w:r w:rsidR="00642211">
        <w:t xml:space="preserve"> </w:t>
      </w:r>
      <w:sdt>
        <w:sdtPr>
          <w:id w:val="-389654622"/>
          <w:citation/>
        </w:sdtPr>
        <w:sdtEndPr/>
        <w:sdtContent>
          <w:r w:rsidR="00642211">
            <w:fldChar w:fldCharType="begin"/>
          </w:r>
          <w:r w:rsidR="00FE73A6">
            <w:instrText xml:space="preserve">CITATION Mun22 \p 32 \t  \l 3081 </w:instrText>
          </w:r>
          <w:r w:rsidR="00642211">
            <w:fldChar w:fldCharType="separate"/>
          </w:r>
          <w:r w:rsidR="00FE73A6">
            <w:rPr>
              <w:noProof/>
            </w:rPr>
            <w:t>(Munoz, et al., 2022, p. 32)</w:t>
          </w:r>
          <w:r w:rsidR="00642211">
            <w:fldChar w:fldCharType="end"/>
          </w:r>
        </w:sdtContent>
      </w:sdt>
      <w:r w:rsidRPr="00F13092">
        <w:t xml:space="preserve">. In a Merino </w:t>
      </w:r>
      <w:r w:rsidRPr="00F13092">
        <w:lastRenderedPageBreak/>
        <w:t>enterprise transitioning to a non-</w:t>
      </w:r>
      <w:proofErr w:type="spellStart"/>
      <w:r w:rsidRPr="00F13092">
        <w:t>mulesed</w:t>
      </w:r>
      <w:proofErr w:type="spellEnd"/>
      <w:r w:rsidRPr="00F13092">
        <w:t xml:space="preserve"> enterprise, crutching is also a contributor to the cost</w:t>
      </w:r>
      <w:r w:rsidR="008708A2">
        <w:t xml:space="preserve"> (</w:t>
      </w:r>
      <w:proofErr w:type="gramStart"/>
      <w:r w:rsidR="008708A2">
        <w:t>with the exception of</w:t>
      </w:r>
      <w:proofErr w:type="gramEnd"/>
      <w:r w:rsidR="008708A2">
        <w:t xml:space="preserve"> uniform rainfall enterprise</w:t>
      </w:r>
      <w:r w:rsidR="00614741">
        <w:t>s</w:t>
      </w:r>
      <w:r w:rsidR="008708A2">
        <w:t>)</w:t>
      </w:r>
      <w:r w:rsidRPr="00F13092">
        <w:t>, however</w:t>
      </w:r>
      <w:r w:rsidR="00FE73A6">
        <w:t>,</w:t>
      </w:r>
      <w:r w:rsidRPr="00F13092">
        <w:t xml:space="preserve"> the major contributor is </w:t>
      </w:r>
      <w:proofErr w:type="spellStart"/>
      <w:r w:rsidRPr="00F13092">
        <w:t>dags</w:t>
      </w:r>
      <w:proofErr w:type="spellEnd"/>
      <w:r w:rsidRPr="00F13092">
        <w:t>, due to an increase</w:t>
      </w:r>
      <w:r w:rsidR="002807EE">
        <w:t xml:space="preserve"> in the</w:t>
      </w:r>
      <w:r w:rsidRPr="00F13092">
        <w:t xml:space="preserve"> loss of wool from </w:t>
      </w:r>
      <w:proofErr w:type="spellStart"/>
      <w:r w:rsidRPr="00F13092">
        <w:t>dags</w:t>
      </w:r>
      <w:proofErr w:type="spellEnd"/>
      <w:r w:rsidRPr="00F13092">
        <w:t xml:space="preserve"> and a larger crutch area. </w:t>
      </w:r>
    </w:p>
    <w:p w14:paraId="360ED6DD" w14:textId="61FE0230" w:rsidR="00320E42" w:rsidRPr="00C44A1D" w:rsidRDefault="00614741" w:rsidP="00C44A1D">
      <w:r>
        <w:t xml:space="preserve">Major cost savings </w:t>
      </w:r>
      <w:r w:rsidR="00B16DAE">
        <w:t xml:space="preserve">from ceasing mulesing or both Prime Lamb and Merino enterprises comes from not performing mulesing </w:t>
      </w:r>
      <w:r w:rsidR="002423CD">
        <w:t>coupled with</w:t>
      </w:r>
      <w:r w:rsidR="00A725ED">
        <w:t xml:space="preserve"> not having to provide</w:t>
      </w:r>
      <w:r w:rsidR="00B16DAE">
        <w:t xml:space="preserve"> of pain relief</w:t>
      </w:r>
      <w:r w:rsidR="007B6F5B">
        <w:t xml:space="preserve"> </w:t>
      </w:r>
      <w:sdt>
        <w:sdtPr>
          <w:id w:val="1089274950"/>
          <w:citation/>
        </w:sdtPr>
        <w:sdtEndPr/>
        <w:sdtContent>
          <w:r w:rsidR="007B6F5B">
            <w:fldChar w:fldCharType="begin"/>
          </w:r>
          <w:r w:rsidR="007B6F5B">
            <w:instrText xml:space="preserve"> CITATION Mun22 \l 3081 </w:instrText>
          </w:r>
          <w:r w:rsidR="007B6F5B">
            <w:fldChar w:fldCharType="separate"/>
          </w:r>
          <w:r w:rsidR="007B6F5B">
            <w:rPr>
              <w:noProof/>
            </w:rPr>
            <w:t>(Munoz, et al., 2022)</w:t>
          </w:r>
          <w:r w:rsidR="007B6F5B">
            <w:fldChar w:fldCharType="end"/>
          </w:r>
        </w:sdtContent>
      </w:sdt>
      <w:r w:rsidR="00B16DAE">
        <w:t xml:space="preserve">. </w:t>
      </w:r>
      <w:r w:rsidR="00ED04A5">
        <w:t xml:space="preserve">Additional income </w:t>
      </w:r>
      <w:r w:rsidR="00832A66">
        <w:t xml:space="preserve">was also recorded in the case of </w:t>
      </w:r>
      <w:r w:rsidR="00EF47C2">
        <w:t>a winter</w:t>
      </w:r>
      <w:r w:rsidR="00EF3B69">
        <w:t xml:space="preserve">-dominant </w:t>
      </w:r>
      <w:r w:rsidR="00291123">
        <w:t xml:space="preserve">and </w:t>
      </w:r>
      <w:proofErr w:type="spellStart"/>
      <w:r w:rsidR="00291123">
        <w:t>summar</w:t>
      </w:r>
      <w:proofErr w:type="spellEnd"/>
      <w:r w:rsidR="00291123">
        <w:t xml:space="preserve">-dominant </w:t>
      </w:r>
      <w:r w:rsidR="00EF3B69">
        <w:t xml:space="preserve">rainfall Merino flock from a price premium received on the sale of </w:t>
      </w:r>
      <w:r w:rsidR="0085061B">
        <w:t>non-</w:t>
      </w:r>
      <w:proofErr w:type="spellStart"/>
      <w:r w:rsidR="0085061B">
        <w:t>mulesed</w:t>
      </w:r>
      <w:proofErr w:type="spellEnd"/>
      <w:r w:rsidR="0085061B">
        <w:t xml:space="preserve"> </w:t>
      </w:r>
      <w:r w:rsidR="00EF3B69">
        <w:t xml:space="preserve">wool, but this was not received in the </w:t>
      </w:r>
      <w:r w:rsidR="00891449">
        <w:t>case of a uniform rainfall Merino</w:t>
      </w:r>
      <w:r w:rsidR="00852FF9">
        <w:t xml:space="preserve"> wool</w:t>
      </w:r>
      <w:r w:rsidR="00891449">
        <w:t xml:space="preserve"> flock.</w:t>
      </w:r>
    </w:p>
    <w:p w14:paraId="59D2FAD8" w14:textId="4FA7E9B6" w:rsidR="00C44A1D" w:rsidRDefault="00734790" w:rsidP="00C44A1D">
      <w:pPr>
        <w:rPr>
          <w:noProof/>
        </w:rPr>
      </w:pPr>
      <w:r>
        <w:t>U</w:t>
      </w:r>
      <w:r w:rsidR="00B82DD9">
        <w:t xml:space="preserve">tilising </w:t>
      </w:r>
      <w:r>
        <w:t xml:space="preserve">the </w:t>
      </w:r>
      <w:r w:rsidR="00B57FA9">
        <w:t>c</w:t>
      </w:r>
      <w:r w:rsidR="00B57FA9" w:rsidRPr="00B24F2F">
        <w:t>ost</w:t>
      </w:r>
      <w:r w:rsidR="00B57FA9">
        <w:t>-</w:t>
      </w:r>
      <w:r w:rsidR="00B57FA9" w:rsidRPr="00B24F2F">
        <w:t>benefit analysis</w:t>
      </w:r>
      <w:r w:rsidR="00B57FA9">
        <w:t xml:space="preserve"> model developed by </w:t>
      </w:r>
      <w:r w:rsidR="00B57FA9">
        <w:rPr>
          <w:noProof/>
        </w:rPr>
        <w:t>Munoz, et al.,</w:t>
      </w:r>
      <w:r w:rsidR="00913565">
        <w:rPr>
          <w:noProof/>
        </w:rPr>
        <w:t xml:space="preserve"> </w:t>
      </w:r>
      <w:sdt>
        <w:sdtPr>
          <w:rPr>
            <w:noProof/>
          </w:rPr>
          <w:id w:val="730886200"/>
          <w:citation/>
        </w:sdtPr>
        <w:sdtEndPr/>
        <w:sdtContent>
          <w:r w:rsidR="00913565">
            <w:rPr>
              <w:noProof/>
            </w:rPr>
            <w:fldChar w:fldCharType="begin"/>
          </w:r>
          <w:r w:rsidR="00913565">
            <w:rPr>
              <w:noProof/>
            </w:rPr>
            <w:instrText xml:space="preserve">CITATION Mun22 \n  \t  \l 3081 </w:instrText>
          </w:r>
          <w:r w:rsidR="00913565">
            <w:rPr>
              <w:noProof/>
            </w:rPr>
            <w:fldChar w:fldCharType="separate"/>
          </w:r>
          <w:r w:rsidR="00913565">
            <w:rPr>
              <w:noProof/>
            </w:rPr>
            <w:t>(2022)</w:t>
          </w:r>
          <w:r w:rsidR="00913565">
            <w:rPr>
              <w:noProof/>
            </w:rPr>
            <w:fldChar w:fldCharType="end"/>
          </w:r>
        </w:sdtContent>
      </w:sdt>
      <w:r w:rsidR="00913565">
        <w:rPr>
          <w:noProof/>
        </w:rPr>
        <w:t xml:space="preserve"> </w:t>
      </w:r>
      <w:r w:rsidR="00D738D4">
        <w:rPr>
          <w:noProof/>
        </w:rPr>
        <w:t>and applying it</w:t>
      </w:r>
      <w:r w:rsidR="00913565">
        <w:rPr>
          <w:noProof/>
        </w:rPr>
        <w:t xml:space="preserve"> to a plainer</w:t>
      </w:r>
      <w:r w:rsidR="00AE0D2F">
        <w:rPr>
          <w:noProof/>
        </w:rPr>
        <w:t xml:space="preserve"> and non-wrinkled</w:t>
      </w:r>
      <w:r w:rsidR="00913565">
        <w:rPr>
          <w:noProof/>
        </w:rPr>
        <w:t xml:space="preserve"> Merino </w:t>
      </w:r>
      <w:r w:rsidR="00693EB3">
        <w:rPr>
          <w:noProof/>
        </w:rPr>
        <w:t xml:space="preserve">wool </w:t>
      </w:r>
      <w:r w:rsidR="00913565">
        <w:rPr>
          <w:noProof/>
        </w:rPr>
        <w:t xml:space="preserve">flock </w:t>
      </w:r>
      <w:r w:rsidR="00A7442B">
        <w:rPr>
          <w:noProof/>
        </w:rPr>
        <w:t xml:space="preserve">that would not require </w:t>
      </w:r>
      <w:r w:rsidR="00F46672">
        <w:rPr>
          <w:noProof/>
        </w:rPr>
        <w:t xml:space="preserve">or have </w:t>
      </w:r>
      <w:r w:rsidR="00A7442B">
        <w:rPr>
          <w:noProof/>
        </w:rPr>
        <w:t xml:space="preserve">(i) </w:t>
      </w:r>
      <w:r w:rsidR="00047F02">
        <w:rPr>
          <w:noProof/>
        </w:rPr>
        <w:t>additional crutching, (ii) additional chemical</w:t>
      </w:r>
      <w:r w:rsidR="007927CF">
        <w:rPr>
          <w:noProof/>
        </w:rPr>
        <w:t>/insecticde</w:t>
      </w:r>
      <w:r w:rsidR="00047F02">
        <w:rPr>
          <w:noProof/>
        </w:rPr>
        <w:t xml:space="preserve"> use, and (iii) </w:t>
      </w:r>
      <w:r w:rsidR="008C2D72">
        <w:rPr>
          <w:noProof/>
        </w:rPr>
        <w:t xml:space="preserve">wool loss from </w:t>
      </w:r>
      <w:r w:rsidR="00F46672">
        <w:rPr>
          <w:noProof/>
        </w:rPr>
        <w:t xml:space="preserve">increased dag score and crutching </w:t>
      </w:r>
      <w:r w:rsidR="00EE0F1A">
        <w:rPr>
          <w:noProof/>
        </w:rPr>
        <w:t xml:space="preserve">coupled with the assumption of </w:t>
      </w:r>
      <w:r w:rsidR="00EE0F1A" w:rsidRPr="007241C9">
        <w:rPr>
          <w:noProof/>
          <w:u w:val="single"/>
        </w:rPr>
        <w:t>no price premium</w:t>
      </w:r>
      <w:r w:rsidR="00EE0F1A">
        <w:rPr>
          <w:noProof/>
        </w:rPr>
        <w:t xml:space="preserve"> from </w:t>
      </w:r>
      <w:r w:rsidR="00693EB3">
        <w:rPr>
          <w:noProof/>
        </w:rPr>
        <w:t>the sale of non-mulesed or ceased mulesing wool, it was found there would be a positive cash-flow benefit</w:t>
      </w:r>
      <w:r w:rsidR="00083BFD">
        <w:rPr>
          <w:noProof/>
        </w:rPr>
        <w:t xml:space="preserve"> over a 7-year period of:</w:t>
      </w:r>
    </w:p>
    <w:p w14:paraId="0FAB1976" w14:textId="6E9B72EC" w:rsidR="00083BFD" w:rsidRDefault="00083BFD" w:rsidP="00083BFD">
      <w:pPr>
        <w:pStyle w:val="ListParagraph"/>
        <w:numPr>
          <w:ilvl w:val="0"/>
          <w:numId w:val="15"/>
        </w:numPr>
      </w:pPr>
      <w:r>
        <w:t xml:space="preserve">$3.25 per DSE </w:t>
      </w:r>
      <w:r w:rsidR="00254423">
        <w:t>for a winter-dominant Merino wool flock</w:t>
      </w:r>
    </w:p>
    <w:p w14:paraId="501532F9" w14:textId="458996DF" w:rsidR="00254423" w:rsidRDefault="000B7A67" w:rsidP="00083BFD">
      <w:pPr>
        <w:pStyle w:val="ListParagraph"/>
        <w:numPr>
          <w:ilvl w:val="0"/>
          <w:numId w:val="15"/>
        </w:numPr>
      </w:pPr>
      <w:r>
        <w:t xml:space="preserve">$4.14 per DSE for a </w:t>
      </w:r>
      <w:r w:rsidR="00BE6892">
        <w:t>uniform rainfall Merino wool flock</w:t>
      </w:r>
    </w:p>
    <w:p w14:paraId="6DDF0DA0" w14:textId="51438139" w:rsidR="00BE6892" w:rsidRDefault="00181537" w:rsidP="00083BFD">
      <w:pPr>
        <w:pStyle w:val="ListParagraph"/>
        <w:numPr>
          <w:ilvl w:val="0"/>
          <w:numId w:val="15"/>
        </w:numPr>
      </w:pPr>
      <w:r>
        <w:t>$9.</w:t>
      </w:r>
      <w:r w:rsidR="006D701B">
        <w:t>17 per DSE for a summer-dominant Merino wool flock.</w:t>
      </w:r>
    </w:p>
    <w:p w14:paraId="4DE35534" w14:textId="19432565" w:rsidR="00B729E7" w:rsidRDefault="00E62D35" w:rsidP="00B729E7">
      <w:r>
        <w:t xml:space="preserve">Extrapolating these results across the country </w:t>
      </w:r>
      <w:r w:rsidR="00210461">
        <w:t xml:space="preserve">suggests that Merino sheep growers would </w:t>
      </w:r>
      <w:r w:rsidR="00114D64">
        <w:t xml:space="preserve">collectively </w:t>
      </w:r>
      <w:r w:rsidR="00210461">
        <w:t xml:space="preserve">be </w:t>
      </w:r>
      <w:r w:rsidR="00114D64">
        <w:t xml:space="preserve">around $120 million better </w:t>
      </w:r>
      <w:r w:rsidR="00DF2B5B">
        <w:t>off over a 7-year period</w:t>
      </w:r>
      <w:r w:rsidR="00A94B99">
        <w:t xml:space="preserve"> through adopting plainer and non-wrinkled Merinos. </w:t>
      </w:r>
      <w:r w:rsidR="008A2EA5">
        <w:t>On this basis, t</w:t>
      </w:r>
      <w:r w:rsidR="00B729E7">
        <w:t xml:space="preserve">he development of a plainer and non-wrinkled Merino wool flock </w:t>
      </w:r>
      <w:r w:rsidR="00AC6BA2">
        <w:t>should be cash positive for Australian wool producers.</w:t>
      </w:r>
    </w:p>
    <w:p w14:paraId="1719BF45" w14:textId="77777777" w:rsidR="00343E22" w:rsidRDefault="00343E22" w:rsidP="00343E22">
      <w:pPr>
        <w:pStyle w:val="Heading2"/>
      </w:pPr>
      <w:bookmarkStart w:id="57" w:name="_Toc213683871"/>
      <w:r>
        <w:t>8.2</w:t>
      </w:r>
      <w:r>
        <w:tab/>
        <w:t>Economic Impact from Plainer and Less Wrinkled Merino Sheep</w:t>
      </w:r>
      <w:bookmarkEnd w:id="57"/>
    </w:p>
    <w:p w14:paraId="51CB7BA1" w14:textId="77777777" w:rsidR="00343E22" w:rsidRPr="00C44A1D" w:rsidRDefault="00343E22" w:rsidP="00343E22">
      <w:r>
        <w:t xml:space="preserve">Conversion to a plainer and less wrinkled Merino sheep also carries </w:t>
      </w:r>
      <w:proofErr w:type="gramStart"/>
      <w:r>
        <w:t>a number of</w:t>
      </w:r>
      <w:proofErr w:type="gramEnd"/>
      <w:r>
        <w:t xml:space="preserve"> additional economic benefits that will potentially reduce costs and increase the income of wool sheep producers.</w:t>
      </w:r>
    </w:p>
    <w:p w14:paraId="0652A6DC" w14:textId="77777777" w:rsidR="00343E22" w:rsidRPr="005649BB" w:rsidRDefault="00343E22" w:rsidP="00343E22">
      <w:r w:rsidRPr="005649BB">
        <w:t xml:space="preserve">While the classic wrinkly Merino sheep has been selected for large skin surface area as the means of increasing fleece weight, it is a myth that wrinkly Merino sheep are needed to produce high fleece weights </w:t>
      </w:r>
      <w:sdt>
        <w:sdtPr>
          <w:id w:val="-248958779"/>
          <w:citation/>
        </w:sdtPr>
        <w:sdtEndPr/>
        <w:sdtContent>
          <w:r w:rsidRPr="005649BB">
            <w:fldChar w:fldCharType="begin"/>
          </w:r>
          <w:r w:rsidRPr="005649BB">
            <w:instrText xml:space="preserve">CITATION Wat16 \p 9 \t  \l 3081 </w:instrText>
          </w:r>
          <w:r w:rsidRPr="005649BB">
            <w:fldChar w:fldCharType="separate"/>
          </w:r>
          <w:r w:rsidRPr="005649BB">
            <w:rPr>
              <w:noProof/>
            </w:rPr>
            <w:t>(Watts J. , 2016a, p. 9)</w:t>
          </w:r>
          <w:r w:rsidRPr="005649BB">
            <w:fldChar w:fldCharType="end"/>
          </w:r>
        </w:sdtContent>
      </w:sdt>
      <w:r w:rsidRPr="005649BB">
        <w:t>. The available evidence suggests that plain bodied Merino sheep produce almost as much wool as wrinkly Merino sheep. In a study comparing wool from relatively plain stud Merino ewes (A type) and wrinkled (C type) stud Merino ewes from the 1930s, it was found that:</w:t>
      </w:r>
    </w:p>
    <w:p w14:paraId="2BD7F175" w14:textId="77777777" w:rsidR="00343E22" w:rsidRPr="005649BB" w:rsidRDefault="00343E22" w:rsidP="00343E22">
      <w:pPr>
        <w:pStyle w:val="Quote"/>
      </w:pPr>
      <w:r w:rsidRPr="005649BB">
        <w:t>… contrary to opinions frequently expressed, there was very little difference between the wool production of the two types. The only positive advantage held by the C</w:t>
      </w:r>
      <w:r w:rsidRPr="005649BB">
        <w:rPr>
          <w:b/>
          <w:bCs/>
        </w:rPr>
        <w:t xml:space="preserve"> </w:t>
      </w:r>
      <w:r w:rsidRPr="005649BB">
        <w:t>type was a slight but significantly greater weight of greasy fleece per head. This difference, while still evident in the estimated clean scoured weight of fleece was much reduced in degree by the significantly lower “yield” of the C</w:t>
      </w:r>
      <w:r w:rsidRPr="005649BB">
        <w:rPr>
          <w:b/>
          <w:bCs/>
        </w:rPr>
        <w:t xml:space="preserve"> </w:t>
      </w:r>
      <w:r w:rsidRPr="005649BB">
        <w:t xml:space="preserve">type. </w:t>
      </w:r>
      <w:sdt>
        <w:sdtPr>
          <w:id w:val="377598039"/>
          <w:citation/>
        </w:sdtPr>
        <w:sdtEndPr/>
        <w:sdtContent>
          <w:r w:rsidRPr="005649BB">
            <w:fldChar w:fldCharType="begin"/>
          </w:r>
          <w:r w:rsidRPr="005649BB">
            <w:instrText xml:space="preserve">CITATION Bel37 \p 16 \t  \l 3081 </w:instrText>
          </w:r>
          <w:r w:rsidRPr="005649BB">
            <w:fldChar w:fldCharType="separate"/>
          </w:r>
          <w:r w:rsidRPr="005649BB">
            <w:rPr>
              <w:noProof/>
            </w:rPr>
            <w:t>(Belschner, Carter, &amp; Newton Turner, 1937, p. 16)</w:t>
          </w:r>
          <w:r w:rsidRPr="005649BB">
            <w:fldChar w:fldCharType="end"/>
          </w:r>
        </w:sdtContent>
      </w:sdt>
    </w:p>
    <w:p w14:paraId="1656DD70" w14:textId="77777777" w:rsidR="00343E22" w:rsidRDefault="00343E22" w:rsidP="00343E22">
      <w:r w:rsidRPr="00CD5926">
        <w:t xml:space="preserve">In terms of wool quality, it has been shown that fibre diameter of wool from the Merino progeny of smooth rams is 0.1 µm finer than that from the Merino progeny of </w:t>
      </w:r>
      <w:proofErr w:type="spellStart"/>
      <w:r w:rsidRPr="00CD5926">
        <w:t>ribby</w:t>
      </w:r>
      <w:proofErr w:type="spellEnd"/>
      <w:r>
        <w:t>/wrinkly</w:t>
      </w:r>
      <w:r w:rsidRPr="00CD5926">
        <w:t xml:space="preserve"> rams at shearing, and that of the </w:t>
      </w:r>
      <w:proofErr w:type="spellStart"/>
      <w:r w:rsidRPr="00CD5926">
        <w:t>halfbred</w:t>
      </w:r>
      <w:proofErr w:type="spellEnd"/>
      <w:r w:rsidRPr="00CD5926">
        <w:t xml:space="preserve"> progeny of smooth rams was 0.4 µm finer than for </w:t>
      </w:r>
      <w:proofErr w:type="spellStart"/>
      <w:r w:rsidRPr="00CD5926">
        <w:t>ribby</w:t>
      </w:r>
      <w:proofErr w:type="spellEnd"/>
      <w:r>
        <w:t>/wrinkly</w:t>
      </w:r>
      <w:r w:rsidRPr="00CD5926">
        <w:t xml:space="preserve"> rams, although these differences were shown not to be statistically significant </w:t>
      </w:r>
      <w:sdt>
        <w:sdtPr>
          <w:id w:val="-1313632794"/>
          <w:citation/>
        </w:sdtPr>
        <w:sdtEndPr/>
        <w:sdtContent>
          <w:r w:rsidRPr="00CD5926">
            <w:fldChar w:fldCharType="begin"/>
          </w:r>
          <w:r w:rsidRPr="00CD5926">
            <w:instrText xml:space="preserve">CITATION Sco05 \p 1553 \t  \l 3081 </w:instrText>
          </w:r>
          <w:r w:rsidRPr="00CD5926">
            <w:fldChar w:fldCharType="separate"/>
          </w:r>
          <w:r w:rsidRPr="00CD5926">
            <w:rPr>
              <w:noProof/>
            </w:rPr>
            <w:t>(Scobie, Young, O’Connell, &amp; Eythorsdottir, 2005, p. 1553)</w:t>
          </w:r>
          <w:r w:rsidRPr="00CD5926">
            <w:fldChar w:fldCharType="end"/>
          </w:r>
        </w:sdtContent>
      </w:sdt>
      <w:r w:rsidRPr="00CD5926">
        <w:t xml:space="preserve">. </w:t>
      </w:r>
    </w:p>
    <w:p w14:paraId="1D79D38D" w14:textId="77777777" w:rsidR="00343E22" w:rsidRDefault="00343E22" w:rsidP="00343E22">
      <w:r>
        <w:t>I</w:t>
      </w:r>
      <w:r w:rsidRPr="00CD5926">
        <w:t xml:space="preserve">t has </w:t>
      </w:r>
      <w:r>
        <w:t xml:space="preserve">also </w:t>
      </w:r>
      <w:r w:rsidRPr="00CD5926">
        <w:t>been found that there is more variability in fibre diameter amo</w:t>
      </w:r>
      <w:r>
        <w:t>n</w:t>
      </w:r>
      <w:r w:rsidRPr="00CD5926">
        <w:t xml:space="preserve">gst lambs sired by </w:t>
      </w:r>
      <w:proofErr w:type="spellStart"/>
      <w:r w:rsidRPr="00CD5926">
        <w:t>ribby</w:t>
      </w:r>
      <w:proofErr w:type="spellEnd"/>
      <w:r>
        <w:t>/wrinkly</w:t>
      </w:r>
      <w:r w:rsidRPr="00CD5926">
        <w:t xml:space="preserve"> rams than smooth rams</w:t>
      </w:r>
      <w:r>
        <w:t xml:space="preserve"> as measured by the standard deviation and coefficient of variation of fibre diameter </w:t>
      </w:r>
      <w:sdt>
        <w:sdtPr>
          <w:id w:val="-1934967243"/>
          <w:citation/>
        </w:sdtPr>
        <w:sdtEndPr/>
        <w:sdtContent>
          <w:r>
            <w:fldChar w:fldCharType="begin"/>
          </w:r>
          <w:r>
            <w:instrText xml:space="preserve">CITATION Sco05 \p 1553 \t  \l 3081 </w:instrText>
          </w:r>
          <w:r>
            <w:fldChar w:fldCharType="separate"/>
          </w:r>
          <w:r>
            <w:rPr>
              <w:noProof/>
            </w:rPr>
            <w:t>(Scobie, Young, O’Connell, &amp; Eythorsdottir, 2005, p. 1553)</w:t>
          </w:r>
          <w:r>
            <w:fldChar w:fldCharType="end"/>
          </w:r>
        </w:sdtContent>
      </w:sdt>
      <w:r w:rsidRPr="00CD5926">
        <w:t>.</w:t>
      </w:r>
      <w:r>
        <w:t xml:space="preserve"> </w:t>
      </w:r>
      <w:r w:rsidRPr="00D13B10">
        <w:t xml:space="preserve">The coefficient of variation of fibre diameter is a measure of the amount of variation there is between individual wool fibres within a fleece </w:t>
      </w:r>
      <w:sdt>
        <w:sdtPr>
          <w:id w:val="209086021"/>
          <w:citation/>
        </w:sdtPr>
        <w:sdtEndPr/>
        <w:sdtContent>
          <w:r w:rsidRPr="00D13B10">
            <w:fldChar w:fldCharType="begin"/>
          </w:r>
          <w:r w:rsidRPr="00D13B10">
            <w:instrText xml:space="preserve">CITATION She15 \p 12 \t  \l 3081 </w:instrText>
          </w:r>
          <w:r w:rsidRPr="00D13B10">
            <w:fldChar w:fldCharType="separate"/>
          </w:r>
          <w:r w:rsidRPr="00D13B10">
            <w:rPr>
              <w:noProof/>
            </w:rPr>
            <w:t>(Sheep Genetics, 2015, p. 12)</w:t>
          </w:r>
          <w:r w:rsidRPr="00D13B10">
            <w:fldChar w:fldCharType="end"/>
          </w:r>
        </w:sdtContent>
      </w:sdt>
      <w:r w:rsidRPr="00D13B10">
        <w:t xml:space="preserve">. Processors tend to favour wools with a lower coefficient of variation of fibre diameter because of improvements in processing and improved wearability of garments made </w:t>
      </w:r>
      <w:sdt>
        <w:sdtPr>
          <w:id w:val="584657182"/>
          <w:citation/>
        </w:sdtPr>
        <w:sdtEndPr/>
        <w:sdtContent>
          <w:r w:rsidRPr="00D13B10">
            <w:fldChar w:fldCharType="begin"/>
          </w:r>
          <w:r w:rsidRPr="00D13B10">
            <w:instrText xml:space="preserve">CITATION She15 \p 14 \t  \l 3081 </w:instrText>
          </w:r>
          <w:r w:rsidRPr="00D13B10">
            <w:fldChar w:fldCharType="separate"/>
          </w:r>
          <w:r w:rsidRPr="00D13B10">
            <w:rPr>
              <w:noProof/>
            </w:rPr>
            <w:t>(Sheep Genetics, 2015, p. 14)</w:t>
          </w:r>
          <w:r w:rsidRPr="00D13B10">
            <w:fldChar w:fldCharType="end"/>
          </w:r>
        </w:sdtContent>
      </w:sdt>
      <w:r w:rsidRPr="00D13B10">
        <w:t>.</w:t>
      </w:r>
    </w:p>
    <w:p w14:paraId="65B59519" w14:textId="77777777" w:rsidR="00343E22" w:rsidRDefault="00343E22" w:rsidP="00343E22">
      <w:r w:rsidRPr="002C6E68">
        <w:lastRenderedPageBreak/>
        <w:t xml:space="preserve">Donnelly ((1979) as cited by </w:t>
      </w:r>
      <w:r w:rsidRPr="002C6E68">
        <w:rPr>
          <w:noProof/>
        </w:rPr>
        <w:t>Scobie, Young, O’Connell, &amp; Eythorsdottir, 2005, p. 1555)</w:t>
      </w:r>
      <w:r w:rsidRPr="002C6E68">
        <w:t xml:space="preserve"> calculated greater returns from smooth ewes despite producing 0.5 kg less greasy wool than wrinkly ewes. The improved financial returns were obtained without considering the reduced requirement for labour during lambing or shearing smooth sheep </w:t>
      </w:r>
      <w:r w:rsidRPr="002C6E68">
        <w:rPr>
          <w:noProof/>
        </w:rPr>
        <w:t xml:space="preserve">(Baillie </w:t>
      </w:r>
      <w:sdt>
        <w:sdtPr>
          <w:rPr>
            <w:noProof/>
          </w:rPr>
          <w:id w:val="868409477"/>
          <w:citation/>
        </w:sdtPr>
        <w:sdtEndPr/>
        <w:sdtContent>
          <w:r w:rsidRPr="002C6E68">
            <w:rPr>
              <w:noProof/>
            </w:rPr>
            <w:fldChar w:fldCharType="begin"/>
          </w:r>
          <w:r w:rsidRPr="002C6E68">
            <w:rPr>
              <w:noProof/>
            </w:rPr>
            <w:instrText xml:space="preserve">CITATION Bai79 \n  \t  \l 3081 </w:instrText>
          </w:r>
          <w:r w:rsidRPr="002C6E68">
            <w:rPr>
              <w:noProof/>
            </w:rPr>
            <w:fldChar w:fldCharType="separate"/>
          </w:r>
          <w:r w:rsidRPr="002C6E68">
            <w:rPr>
              <w:noProof/>
            </w:rPr>
            <w:t>(1979)</w:t>
          </w:r>
          <w:r w:rsidRPr="002C6E68">
            <w:rPr>
              <w:noProof/>
            </w:rPr>
            <w:fldChar w:fldCharType="end"/>
          </w:r>
        </w:sdtContent>
      </w:sdt>
      <w:r w:rsidRPr="002C6E68">
        <w:rPr>
          <w:noProof/>
        </w:rPr>
        <w:t xml:space="preserve"> </w:t>
      </w:r>
      <w:r w:rsidRPr="002C6E68">
        <w:t xml:space="preserve">as cited by </w:t>
      </w:r>
      <w:r w:rsidRPr="002C6E68">
        <w:rPr>
          <w:noProof/>
        </w:rPr>
        <w:t>Scobie, Young, O’Connell, &amp; Eythorsdottir, 2005, p. 1555)</w:t>
      </w:r>
      <w:r w:rsidRPr="002C6E68">
        <w:t xml:space="preserve">. While </w:t>
      </w:r>
      <w:r>
        <w:t>M</w:t>
      </w:r>
      <w:r w:rsidRPr="002C6E68">
        <w:t xml:space="preserve">erino sheep with fewer wrinkles exhibit a slight reduction in fleece weight and little or no change in wool characteristics, this facilitates potential improvements in labour costs and animal welfare </w:t>
      </w:r>
      <w:sdt>
        <w:sdtPr>
          <w:id w:val="-750116670"/>
          <w:citation/>
        </w:sdtPr>
        <w:sdtEndPr/>
        <w:sdtContent>
          <w:r w:rsidRPr="002C6E68">
            <w:fldChar w:fldCharType="begin"/>
          </w:r>
          <w:r w:rsidRPr="002C6E68">
            <w:instrText xml:space="preserve">CITATION Sco051 \p 177 \t  \l 3081 </w:instrText>
          </w:r>
          <w:r w:rsidRPr="002C6E68">
            <w:fldChar w:fldCharType="separate"/>
          </w:r>
          <w:r w:rsidRPr="002C6E68">
            <w:rPr>
              <w:noProof/>
            </w:rPr>
            <w:t>(Scobie, Young, O’Connell, &amp; Gurteen, 2005, p. 177)</w:t>
          </w:r>
          <w:r w:rsidRPr="002C6E68">
            <w:fldChar w:fldCharType="end"/>
          </w:r>
        </w:sdtContent>
      </w:sdt>
      <w:r w:rsidRPr="002C6E68">
        <w:t xml:space="preserve">. Neither Donnelly (1979) nor Baillie (1979) </w:t>
      </w:r>
      <w:proofErr w:type="gramStart"/>
      <w:r w:rsidRPr="002C6E68">
        <w:t>took into account</w:t>
      </w:r>
      <w:proofErr w:type="gramEnd"/>
      <w:r w:rsidRPr="002C6E68">
        <w:t xml:space="preserve"> the financial worth of the cumulative genetic gain with more lambs available for selection </w:t>
      </w:r>
      <w:sdt>
        <w:sdtPr>
          <w:id w:val="1251853745"/>
          <w:citation/>
        </w:sdtPr>
        <w:sdtEndPr/>
        <w:sdtContent>
          <w:r w:rsidRPr="002C6E68">
            <w:fldChar w:fldCharType="begin"/>
          </w:r>
          <w:r w:rsidRPr="002C6E68">
            <w:instrText xml:space="preserve">CITATION Sco05 \p 1555 \t  \l 3081 </w:instrText>
          </w:r>
          <w:r w:rsidRPr="002C6E68">
            <w:fldChar w:fldCharType="separate"/>
          </w:r>
          <w:r w:rsidRPr="002C6E68">
            <w:rPr>
              <w:noProof/>
            </w:rPr>
            <w:t>(Scobie, Young, O’Connell, &amp; Eythorsdottir, 2005, p. 1555)</w:t>
          </w:r>
          <w:r w:rsidRPr="002C6E68">
            <w:fldChar w:fldCharType="end"/>
          </w:r>
        </w:sdtContent>
      </w:sdt>
      <w:r w:rsidRPr="002C6E68">
        <w:t xml:space="preserve">. </w:t>
      </w:r>
    </w:p>
    <w:p w14:paraId="0225C7DD" w14:textId="77777777" w:rsidR="00343E22" w:rsidRDefault="00343E22" w:rsidP="00343E22">
      <w:r>
        <w:t>M</w:t>
      </w:r>
      <w:r w:rsidRPr="00727750">
        <w:t xml:space="preserve">ore time is required for shearing wrinkly sheep than </w:t>
      </w:r>
      <w:r>
        <w:t>plain</w:t>
      </w:r>
      <w:r w:rsidRPr="00727750">
        <w:t>-skinned sheep</w:t>
      </w:r>
      <w:r>
        <w:t xml:space="preserve"> </w:t>
      </w:r>
      <w:sdt>
        <w:sdtPr>
          <w:id w:val="-32731820"/>
          <w:citation/>
        </w:sdtPr>
        <w:sdtEndPr/>
        <w:sdtContent>
          <w:r>
            <w:fldChar w:fldCharType="begin"/>
          </w:r>
          <w:r>
            <w:instrText xml:space="preserve">CITATION Rat22 \p 322 \t  \l 3081 </w:instrText>
          </w:r>
          <w:r>
            <w:fldChar w:fldCharType="separate"/>
          </w:r>
          <w:r>
            <w:rPr>
              <w:noProof/>
            </w:rPr>
            <w:t>(Rather &amp; Ahanger, 2022, p. 322)</w:t>
          </w:r>
          <w:r>
            <w:fldChar w:fldCharType="end"/>
          </w:r>
        </w:sdtContent>
      </w:sdt>
      <w:r w:rsidRPr="00727750">
        <w:t>.</w:t>
      </w:r>
      <w:r>
        <w:t xml:space="preserve"> It has been f</w:t>
      </w:r>
      <w:r w:rsidRPr="00BB29B3">
        <w:t>ound that the time</w:t>
      </w:r>
      <w:r>
        <w:t xml:space="preserve"> </w:t>
      </w:r>
      <w:r w:rsidRPr="00BB29B3">
        <w:t>required to shear each animal increase</w:t>
      </w:r>
      <w:r>
        <w:t>s</w:t>
      </w:r>
      <w:r w:rsidRPr="00BB29B3">
        <w:t xml:space="preserve"> </w:t>
      </w:r>
      <w:r>
        <w:t xml:space="preserve">not only </w:t>
      </w:r>
      <w:r w:rsidRPr="00BB29B3">
        <w:t xml:space="preserve">with </w:t>
      </w:r>
      <w:r>
        <w:t>how wrinkled it is (</w:t>
      </w:r>
      <w:r w:rsidRPr="00BB29B3">
        <w:t>wrinkle score</w:t>
      </w:r>
      <w:proofErr w:type="gramStart"/>
      <w:r>
        <w:t>)</w:t>
      </w:r>
      <w:r w:rsidRPr="00BB29B3">
        <w:t>, but</w:t>
      </w:r>
      <w:proofErr w:type="gramEnd"/>
      <w:r w:rsidRPr="00BB29B3">
        <w:t xml:space="preserve"> was also by live</w:t>
      </w:r>
      <w:r>
        <w:t xml:space="preserve"> </w:t>
      </w:r>
      <w:r w:rsidRPr="00BB29B3">
        <w:t>weight</w:t>
      </w:r>
      <w:r>
        <w:t xml:space="preserve"> </w:t>
      </w:r>
      <w:r w:rsidRPr="00BB29B3">
        <w:t>and greasy fleece weigh</w:t>
      </w:r>
      <w:r>
        <w:t xml:space="preserve">t </w:t>
      </w:r>
      <w:sdt>
        <w:sdtPr>
          <w:id w:val="1597827724"/>
          <w:citation/>
        </w:sdtPr>
        <w:sdtEndPr/>
        <w:sdtContent>
          <w:r>
            <w:fldChar w:fldCharType="begin"/>
          </w:r>
          <w:r>
            <w:instrText xml:space="preserve"> CITATION McG81 \l 3081 </w:instrText>
          </w:r>
          <w:r>
            <w:fldChar w:fldCharType="separate"/>
          </w:r>
          <w:r>
            <w:rPr>
              <w:noProof/>
            </w:rPr>
            <w:t>(McGuirk, et al., 1981)</w:t>
          </w:r>
          <w:r>
            <w:fldChar w:fldCharType="end"/>
          </w:r>
        </w:sdtContent>
      </w:sdt>
      <w:r>
        <w:t xml:space="preserve">. </w:t>
      </w:r>
      <w:proofErr w:type="gramStart"/>
      <w:r>
        <w:t>Thus</w:t>
      </w:r>
      <w:proofErr w:type="gramEnd"/>
      <w:r>
        <w:t xml:space="preserve"> wrinkly Merinos will take longer to shear than plainer Merinos because they have a higher wrinkle score and produce a greater weight of greasy fleece per head on average. </w:t>
      </w:r>
    </w:p>
    <w:p w14:paraId="7E710C59" w14:textId="77777777" w:rsidR="00343E22" w:rsidRDefault="00343E22" w:rsidP="00343E22">
      <w:r>
        <w:t>It has been</w:t>
      </w:r>
      <w:r w:rsidRPr="0001035A">
        <w:t xml:space="preserve"> observed that smooth sheep </w:t>
      </w:r>
      <w:r>
        <w:t>are</w:t>
      </w:r>
      <w:r w:rsidRPr="0001035A">
        <w:t xml:space="preserve"> 15% faster to shear on commercial farms, and that this would </w:t>
      </w:r>
      <w:r>
        <w:t xml:space="preserve">also </w:t>
      </w:r>
      <w:r w:rsidRPr="0001035A">
        <w:t xml:space="preserve">reduce the cost of </w:t>
      </w:r>
      <w:proofErr w:type="gramStart"/>
      <w:r w:rsidRPr="0001035A">
        <w:t>shed-hands</w:t>
      </w:r>
      <w:proofErr w:type="gramEnd"/>
      <w:r>
        <w:t xml:space="preserve"> (</w:t>
      </w:r>
      <w:sdt>
        <w:sdtPr>
          <w:id w:val="-1579738654"/>
          <w:citation/>
        </w:sdtPr>
        <w:sdtEndPr/>
        <w:sdtContent>
          <w:r>
            <w:fldChar w:fldCharType="begin"/>
          </w:r>
          <w:r>
            <w:instrText xml:space="preserve"> CITATION Bai79 \l 3081  \m Don79</w:instrText>
          </w:r>
          <w:r>
            <w:fldChar w:fldCharType="separate"/>
          </w:r>
          <w:r>
            <w:rPr>
              <w:noProof/>
            </w:rPr>
            <w:t>(Baille, 1979; Donnelly, 1979)</w:t>
          </w:r>
          <w:r>
            <w:fldChar w:fldCharType="end"/>
          </w:r>
        </w:sdtContent>
      </w:sdt>
      <w:r>
        <w:t xml:space="preserve"> taken from </w:t>
      </w:r>
      <w:r>
        <w:rPr>
          <w:noProof/>
        </w:rPr>
        <w:t xml:space="preserve">Scobie, Young, O’Connell, &amp; Gurteen, 2005, p. 183). </w:t>
      </w:r>
      <w:r>
        <w:t xml:space="preserve">It has been suggested that </w:t>
      </w:r>
      <w:r w:rsidRPr="00DC11C2">
        <w:t>SRS® Merinos are easy to shear with virtually no skin</w:t>
      </w:r>
      <w:r>
        <w:t xml:space="preserve"> c</w:t>
      </w:r>
      <w:r w:rsidRPr="00DC11C2">
        <w:t>uts</w:t>
      </w:r>
      <w:r>
        <w:t xml:space="preserve"> and that s</w:t>
      </w:r>
      <w:r w:rsidRPr="00DC11C2">
        <w:t>hearing tallies per shearer improve by about 30%</w:t>
      </w:r>
      <w:r>
        <w:t xml:space="preserve"> </w:t>
      </w:r>
      <w:r w:rsidRPr="00DC11C2">
        <w:t>compared with shearing traditionally bred Merinos</w:t>
      </w:r>
      <w:r>
        <w:t xml:space="preserve"> </w:t>
      </w:r>
      <w:sdt>
        <w:sdtPr>
          <w:id w:val="772752771"/>
          <w:citation/>
        </w:sdtPr>
        <w:sdtEndPr/>
        <w:sdtContent>
          <w:r>
            <w:fldChar w:fldCharType="begin"/>
          </w:r>
          <w:r>
            <w:instrText xml:space="preserve"> CITATION SRSnd \l 3081 </w:instrText>
          </w:r>
          <w:r>
            <w:fldChar w:fldCharType="separate"/>
          </w:r>
          <w:r>
            <w:rPr>
              <w:noProof/>
            </w:rPr>
            <w:t>(SRS Genetics, n.d.)</w:t>
          </w:r>
          <w:r>
            <w:fldChar w:fldCharType="end"/>
          </w:r>
        </w:sdtContent>
      </w:sdt>
      <w:r w:rsidRPr="00DC11C2">
        <w:t>.</w:t>
      </w:r>
      <w:r>
        <w:t xml:space="preserve"> According to shearer/contractors Warren Long from Wellington NSW:</w:t>
      </w:r>
    </w:p>
    <w:p w14:paraId="51F3B2D6" w14:textId="77777777" w:rsidR="00343E22" w:rsidRDefault="00343E22" w:rsidP="00343E22">
      <w:pPr>
        <w:pStyle w:val="Quote"/>
      </w:pPr>
      <w:r w:rsidRPr="00EF0330">
        <w:t xml:space="preserve">From a </w:t>
      </w:r>
      <w:proofErr w:type="gramStart"/>
      <w:r w:rsidRPr="00EF0330">
        <w:t>shearers</w:t>
      </w:r>
      <w:proofErr w:type="gramEnd"/>
      <w:r w:rsidRPr="00EF0330">
        <w:t xml:space="preserve"> perspective, SRS® Sheep are far</w:t>
      </w:r>
      <w:r>
        <w:t xml:space="preserve"> </w:t>
      </w:r>
      <w:r w:rsidRPr="00EF0330">
        <w:t>superior to shear than traditional sheep. This is due to</w:t>
      </w:r>
      <w:r>
        <w:t xml:space="preserve"> </w:t>
      </w:r>
      <w:r w:rsidRPr="00EF0330">
        <w:t>less wrinkled skin which results in less skin cuts and less</w:t>
      </w:r>
      <w:r>
        <w:t xml:space="preserve"> </w:t>
      </w:r>
      <w:r w:rsidRPr="00EF0330">
        <w:t>struggling of the sheep and the shearer. The shearer’s</w:t>
      </w:r>
      <w:r>
        <w:t xml:space="preserve"> </w:t>
      </w:r>
      <w:r w:rsidRPr="00EF0330">
        <w:t>comb travels through the fibre a lot easier because they</w:t>
      </w:r>
      <w:r>
        <w:t xml:space="preserve"> </w:t>
      </w:r>
      <w:r w:rsidRPr="00EF0330">
        <w:t>are not intertwined. This means the shearer can shear</w:t>
      </w:r>
      <w:r>
        <w:t xml:space="preserve"> </w:t>
      </w:r>
      <w:r w:rsidRPr="00EF0330">
        <w:t>more sheep through less effort, and there is more wool in</w:t>
      </w:r>
      <w:r>
        <w:t xml:space="preserve"> </w:t>
      </w:r>
      <w:r w:rsidRPr="00EF0330">
        <w:t>the fleece lines instead of under the table as locks</w:t>
      </w:r>
      <w:r>
        <w:t xml:space="preserve">. </w:t>
      </w:r>
      <w:sdt>
        <w:sdtPr>
          <w:id w:val="200600661"/>
          <w:citation/>
        </w:sdtPr>
        <w:sdtEndPr/>
        <w:sdtContent>
          <w:r>
            <w:fldChar w:fldCharType="begin"/>
          </w:r>
          <w:r>
            <w:instrText xml:space="preserve"> CITATION SRSnd \l 3081 </w:instrText>
          </w:r>
          <w:r>
            <w:fldChar w:fldCharType="separate"/>
          </w:r>
          <w:r>
            <w:rPr>
              <w:noProof/>
            </w:rPr>
            <w:t>(SRS Genetics, n.d.)</w:t>
          </w:r>
          <w:r>
            <w:fldChar w:fldCharType="end"/>
          </w:r>
        </w:sdtContent>
      </w:sdt>
    </w:p>
    <w:p w14:paraId="0D2099EE" w14:textId="77777777" w:rsidR="00343E22" w:rsidRDefault="00343E22" w:rsidP="00343E22">
      <w:r>
        <w:t xml:space="preserve">Smoother and plainer Merino sheep also display better reproductive properties. </w:t>
      </w:r>
      <w:r w:rsidRPr="0026169F">
        <w:t>Smooth sheep</w:t>
      </w:r>
      <w:r>
        <w:t xml:space="preserve"> </w:t>
      </w:r>
      <w:r w:rsidRPr="0026169F">
        <w:t>generally have higher conception rates, more twins and lower</w:t>
      </w:r>
      <w:r>
        <w:t xml:space="preserve"> </w:t>
      </w:r>
      <w:r w:rsidRPr="0026169F">
        <w:t>mortality of ewes and lambs at birth, and their better</w:t>
      </w:r>
      <w:r>
        <w:t xml:space="preserve"> </w:t>
      </w:r>
      <w:r w:rsidRPr="0026169F">
        <w:t>performance in Australia tends to be highlighted during</w:t>
      </w:r>
      <w:r>
        <w:t xml:space="preserve"> </w:t>
      </w:r>
      <w:r w:rsidRPr="0026169F">
        <w:t>drought conditions</w:t>
      </w:r>
      <w:r>
        <w:t xml:space="preserve"> </w:t>
      </w:r>
      <w:sdt>
        <w:sdtPr>
          <w:id w:val="207146631"/>
          <w:citation/>
        </w:sdtPr>
        <w:sdtEndPr/>
        <w:sdtContent>
          <w:r>
            <w:fldChar w:fldCharType="begin"/>
          </w:r>
          <w:r>
            <w:instrText xml:space="preserve">CITATION Sco05 \p 1555 \t  \l 3081 </w:instrText>
          </w:r>
          <w:r>
            <w:fldChar w:fldCharType="separate"/>
          </w:r>
          <w:r>
            <w:rPr>
              <w:noProof/>
            </w:rPr>
            <w:t>(Scobie, Young, O’Connell, &amp; Eythorsdottir, 2005, p. 1555)</w:t>
          </w:r>
          <w:r>
            <w:fldChar w:fldCharType="end"/>
          </w:r>
        </w:sdtContent>
      </w:sdt>
      <w:r>
        <w:t xml:space="preserve">. </w:t>
      </w:r>
      <w:r w:rsidRPr="00DF2D36">
        <w:t xml:space="preserve">Numerous research trials dating back as far as the 1950s have shown that wrinkly Merino ewes have fewer lambs and lose more lambs than plain bodied Merino sheep </w:t>
      </w:r>
      <w:sdt>
        <w:sdtPr>
          <w:id w:val="-131330701"/>
          <w:citation/>
        </w:sdtPr>
        <w:sdtEndPr/>
        <w:sdtContent>
          <w:r w:rsidRPr="00DF2D36">
            <w:fldChar w:fldCharType="begin"/>
          </w:r>
          <w:r w:rsidRPr="00DF2D36">
            <w:instrText xml:space="preserve">CITATION Wat16 \p 13 \t  \l 3081 </w:instrText>
          </w:r>
          <w:r w:rsidRPr="00DF2D36">
            <w:fldChar w:fldCharType="separate"/>
          </w:r>
          <w:r w:rsidRPr="00DF2D36">
            <w:rPr>
              <w:noProof/>
            </w:rPr>
            <w:t>(Watts J. , 2016a, p. 13)</w:t>
          </w:r>
          <w:r w:rsidRPr="00DF2D36">
            <w:fldChar w:fldCharType="end"/>
          </w:r>
        </w:sdtContent>
      </w:sdt>
      <w:r w:rsidRPr="00DF2D36">
        <w:t>.</w:t>
      </w:r>
      <w:r>
        <w:t xml:space="preserve"> </w:t>
      </w:r>
      <w:r w:rsidRPr="00A87D25">
        <w:t>Australian research has shown correlations between</w:t>
      </w:r>
      <w:r>
        <w:t xml:space="preserve"> </w:t>
      </w:r>
      <w:r w:rsidRPr="00A87D25">
        <w:t>wrinkles and reproduction with smooth rams having superior</w:t>
      </w:r>
      <w:r>
        <w:t xml:space="preserve"> </w:t>
      </w:r>
      <w:r w:rsidRPr="00A87D25">
        <w:t>fertility and semen quality</w:t>
      </w:r>
      <w:r>
        <w:t xml:space="preserve"> </w:t>
      </w:r>
      <w:sdt>
        <w:sdtPr>
          <w:id w:val="198981877"/>
          <w:citation/>
        </w:sdtPr>
        <w:sdtEndPr/>
        <w:sdtContent>
          <w:r>
            <w:fldChar w:fldCharType="begin"/>
          </w:r>
          <w:r>
            <w:instrText xml:space="preserve">CITATION Sco05 \p 1555 \t  \l 3081 </w:instrText>
          </w:r>
          <w:r>
            <w:fldChar w:fldCharType="separate"/>
          </w:r>
          <w:r>
            <w:rPr>
              <w:noProof/>
            </w:rPr>
            <w:t>(Scobie, Young, O’Connell, &amp; Eythorsdottir, 2005, p. 1555)</w:t>
          </w:r>
          <w:r>
            <w:fldChar w:fldCharType="end"/>
          </w:r>
        </w:sdtContent>
      </w:sdt>
      <w:r w:rsidRPr="00A87D25">
        <w:t>. This was particularly noticeable</w:t>
      </w:r>
      <w:r>
        <w:t xml:space="preserve"> </w:t>
      </w:r>
      <w:r w:rsidRPr="00A87D25">
        <w:t>in environments that were hot prior to mating owing to the</w:t>
      </w:r>
      <w:r>
        <w:t xml:space="preserve"> </w:t>
      </w:r>
      <w:r w:rsidRPr="00A87D25">
        <w:t>improved ability of smooth sires to regulate their testis</w:t>
      </w:r>
      <w:r>
        <w:t xml:space="preserve"> </w:t>
      </w:r>
      <w:r w:rsidRPr="00A87D25">
        <w:t>temperature</w:t>
      </w:r>
      <w:r>
        <w:t xml:space="preserve">. </w:t>
      </w:r>
    </w:p>
    <w:p w14:paraId="36BDFF4D" w14:textId="77777777" w:rsidR="00343E22" w:rsidRPr="00C67E78" w:rsidRDefault="00343E22" w:rsidP="00343E22">
      <w:r w:rsidRPr="00491229">
        <w:t xml:space="preserve">The progeny of smooth sires </w:t>
      </w:r>
      <w:proofErr w:type="gramStart"/>
      <w:r w:rsidRPr="00491229">
        <w:t>gr</w:t>
      </w:r>
      <w:r>
        <w:t>ow</w:t>
      </w:r>
      <w:proofErr w:type="gramEnd"/>
      <w:r w:rsidRPr="00491229">
        <w:t xml:space="preserve"> faster and </w:t>
      </w:r>
      <w:r>
        <w:t>are</w:t>
      </w:r>
      <w:r w:rsidRPr="00491229">
        <w:t xml:space="preserve"> heavier</w:t>
      </w:r>
      <w:r>
        <w:t xml:space="preserve"> </w:t>
      </w:r>
      <w:r w:rsidRPr="00491229">
        <w:t xml:space="preserve">on average than those sired by </w:t>
      </w:r>
      <w:proofErr w:type="spellStart"/>
      <w:r w:rsidRPr="00491229">
        <w:t>ribby</w:t>
      </w:r>
      <w:proofErr w:type="spellEnd"/>
      <w:r>
        <w:t>/wrinkly</w:t>
      </w:r>
      <w:r w:rsidRPr="00491229">
        <w:t xml:space="preserve"> rams</w:t>
      </w:r>
      <w:r>
        <w:t xml:space="preserve"> </w:t>
      </w:r>
      <w:sdt>
        <w:sdtPr>
          <w:id w:val="-863054927"/>
          <w:citation/>
        </w:sdtPr>
        <w:sdtEndPr/>
        <w:sdtContent>
          <w:r>
            <w:fldChar w:fldCharType="begin"/>
          </w:r>
          <w:r>
            <w:instrText xml:space="preserve">CITATION Sco05 \p 1554 \t  \l 3081 </w:instrText>
          </w:r>
          <w:r>
            <w:fldChar w:fldCharType="separate"/>
          </w:r>
          <w:r>
            <w:rPr>
              <w:noProof/>
            </w:rPr>
            <w:t>(Scobie, Young, O’Connell, &amp; Eythorsdottir, 2005, p. 1554)</w:t>
          </w:r>
          <w:r>
            <w:fldChar w:fldCharType="end"/>
          </w:r>
        </w:sdtContent>
      </w:sdt>
      <w:r>
        <w:t>. It has been found that s</w:t>
      </w:r>
      <w:r w:rsidRPr="00CF0BB9">
        <w:t>mooth-sired progeny</w:t>
      </w:r>
      <w:r>
        <w:t xml:space="preserve"> </w:t>
      </w:r>
      <w:r w:rsidRPr="00CF0BB9">
        <w:t>gain liveweight more rapidly and, therefore, reached</w:t>
      </w:r>
      <w:r>
        <w:t xml:space="preserve"> </w:t>
      </w:r>
      <w:r w:rsidRPr="00CF0BB9">
        <w:t>slaughter weights earlier, regardless of breed</w:t>
      </w:r>
      <w:r>
        <w:t xml:space="preserve">, including pure Merinos </w:t>
      </w:r>
      <w:sdt>
        <w:sdtPr>
          <w:id w:val="1315453265"/>
          <w:citation/>
        </w:sdtPr>
        <w:sdtEndPr/>
        <w:sdtContent>
          <w:r>
            <w:fldChar w:fldCharType="begin"/>
          </w:r>
          <w:r>
            <w:instrText xml:space="preserve">CITATION Sco05 \p 1555 \t  \l 3081 </w:instrText>
          </w:r>
          <w:r>
            <w:fldChar w:fldCharType="separate"/>
          </w:r>
          <w:r>
            <w:rPr>
              <w:noProof/>
            </w:rPr>
            <w:t>(Scobie, Young, O’Connell, &amp; Eythorsdottir, 2005, p. 1555)</w:t>
          </w:r>
          <w:r>
            <w:fldChar w:fldCharType="end"/>
          </w:r>
        </w:sdtContent>
      </w:sdt>
      <w:r>
        <w:t xml:space="preserve">. In turn, </w:t>
      </w:r>
      <w:r w:rsidRPr="00C67E78">
        <w:rPr>
          <w:noProof/>
        </w:rPr>
        <w:t>Scobie, Young, O’Connell, and Eythorsdottir</w:t>
      </w:r>
      <w:r w:rsidRPr="00C67E78">
        <w:t xml:space="preserve"> </w:t>
      </w:r>
      <w:sdt>
        <w:sdtPr>
          <w:id w:val="2089264866"/>
          <w:citation/>
        </w:sdtPr>
        <w:sdtEndPr/>
        <w:sdtContent>
          <w:r w:rsidRPr="00C67E78">
            <w:fldChar w:fldCharType="begin"/>
          </w:r>
          <w:r w:rsidRPr="00C67E78">
            <w:instrText xml:space="preserve">CITATION Sco05 \p 1556 \n  \t  \l 3081 </w:instrText>
          </w:r>
          <w:r w:rsidRPr="00C67E78">
            <w:fldChar w:fldCharType="separate"/>
          </w:r>
          <w:r w:rsidRPr="00C67E78">
            <w:rPr>
              <w:noProof/>
            </w:rPr>
            <w:t>(2005, p. 1556)</w:t>
          </w:r>
          <w:r w:rsidRPr="00C67E78">
            <w:fldChar w:fldCharType="end"/>
          </w:r>
        </w:sdtContent>
      </w:sdt>
      <w:r>
        <w:t xml:space="preserve"> found that s</w:t>
      </w:r>
      <w:r w:rsidRPr="00C67E78">
        <w:t>mooth Merino rams produce lambs that grow faster with greater liveweight, more than offsetting any reduction in wool production:</w:t>
      </w:r>
    </w:p>
    <w:p w14:paraId="31F7FD86" w14:textId="77777777" w:rsidR="00343E22" w:rsidRDefault="00343E22" w:rsidP="00343E22">
      <w:pPr>
        <w:pStyle w:val="Quote"/>
      </w:pPr>
      <w:r w:rsidRPr="00C67E78">
        <w:t xml:space="preserve">Whether breeding Merino lambs for replacements, or </w:t>
      </w:r>
      <w:proofErr w:type="spellStart"/>
      <w:r w:rsidRPr="00C67E78">
        <w:t>halfbred</w:t>
      </w:r>
      <w:proofErr w:type="spellEnd"/>
      <w:r w:rsidRPr="00C67E78">
        <w:t xml:space="preserve"> lambs for replacements or slaughter, faster growing lambs (from ewes mated to smooth rams) with greater liveweight and better reproductive performance more than offset the minimal difference in wool weight. Scientific literature suggests that smooth sheep produce more and faster growing lambs that are less likely to get flystrike.</w:t>
      </w:r>
      <w:r>
        <w:t xml:space="preserve"> </w:t>
      </w:r>
    </w:p>
    <w:p w14:paraId="11C5BB46" w14:textId="145BA269" w:rsidR="00343E22" w:rsidRDefault="00343E22" w:rsidP="00343E22">
      <w:r>
        <w:lastRenderedPageBreak/>
        <w:t xml:space="preserve">The weight of the skin of wrinkly Merino sheep averages around 15% of the liveweight of the sheep as compared 11% for non-Merino sheep, with the </w:t>
      </w:r>
      <w:r w:rsidRPr="00001211">
        <w:t>difference likely due to the presence of skin folds or</w:t>
      </w:r>
      <w:r>
        <w:t xml:space="preserve"> </w:t>
      </w:r>
      <w:r w:rsidRPr="00001211">
        <w:t>pleats, characteristic of Merino sheepskin, which increases the</w:t>
      </w:r>
      <w:r>
        <w:t xml:space="preserve"> </w:t>
      </w:r>
      <w:r w:rsidRPr="00001211">
        <w:t>superficial skin area, and hence weight, when compared to the</w:t>
      </w:r>
      <w:r>
        <w:t xml:space="preserve"> </w:t>
      </w:r>
      <w:r w:rsidRPr="00001211">
        <w:t>plain-bodied non-Merino sheep</w:t>
      </w:r>
      <w:r>
        <w:t xml:space="preserve"> </w:t>
      </w:r>
      <w:sdt>
        <w:sdtPr>
          <w:id w:val="1219162133"/>
          <w:citation/>
        </w:sdtPr>
        <w:sdtEndPr/>
        <w:sdtContent>
          <w:r>
            <w:fldChar w:fldCharType="begin"/>
          </w:r>
          <w:r>
            <w:instrText xml:space="preserve">CITATION Mea241 \p 41 \t  \l 3081 </w:instrText>
          </w:r>
          <w:r>
            <w:fldChar w:fldCharType="separate"/>
          </w:r>
          <w:r>
            <w:rPr>
              <w:noProof/>
            </w:rPr>
            <w:t>(Meat &amp; Livestock Australia, 2024a, p. 41)</w:t>
          </w:r>
          <w:r>
            <w:fldChar w:fldCharType="end"/>
          </w:r>
        </w:sdtContent>
      </w:sdt>
      <w:r w:rsidRPr="00001211">
        <w:t>.</w:t>
      </w:r>
      <w:r>
        <w:t xml:space="preserve"> </w:t>
      </w:r>
      <w:r w:rsidRPr="0047074D">
        <w:t>The pelts of</w:t>
      </w:r>
      <w:r>
        <w:t xml:space="preserve"> </w:t>
      </w:r>
      <w:r w:rsidRPr="0047074D">
        <w:t>Australian Merino lambs have been shown to carry more</w:t>
      </w:r>
      <w:r>
        <w:t xml:space="preserve"> </w:t>
      </w:r>
      <w:proofErr w:type="gramStart"/>
      <w:r w:rsidRPr="0047074D">
        <w:t>ribs, and</w:t>
      </w:r>
      <w:proofErr w:type="gramEnd"/>
      <w:r w:rsidRPr="0047074D">
        <w:t xml:space="preserve"> tend to exhibit worse scarring from shearing and</w:t>
      </w:r>
      <w:r>
        <w:t xml:space="preserve"> </w:t>
      </w:r>
      <w:r w:rsidRPr="0047074D">
        <w:t>more processing damage from the slaughter process than</w:t>
      </w:r>
      <w:r>
        <w:t xml:space="preserve"> </w:t>
      </w:r>
      <w:r w:rsidRPr="0047074D">
        <w:t>crossbred lamb pelts</w:t>
      </w:r>
      <w:r>
        <w:t xml:space="preserve">, making </w:t>
      </w:r>
      <w:r w:rsidRPr="003708A4">
        <w:t xml:space="preserve">Merino skins </w:t>
      </w:r>
      <w:r>
        <w:t>the</w:t>
      </w:r>
      <w:r w:rsidRPr="003708A4">
        <w:t xml:space="preserve"> least desirable for production of lamb </w:t>
      </w:r>
      <w:proofErr w:type="spellStart"/>
      <w:r w:rsidRPr="003708A4">
        <w:t>nappa</w:t>
      </w:r>
      <w:proofErr w:type="spellEnd"/>
      <w:r>
        <w:t xml:space="preserve"> </w:t>
      </w:r>
      <w:sdt>
        <w:sdtPr>
          <w:id w:val="-1744173723"/>
          <w:citation/>
        </w:sdtPr>
        <w:sdtEndPr/>
        <w:sdtContent>
          <w:r>
            <w:fldChar w:fldCharType="begin"/>
          </w:r>
          <w:r w:rsidR="00A63092">
            <w:instrText xml:space="preserve">CITATION Hol97 \l 3081 </w:instrText>
          </w:r>
          <w:r>
            <w:fldChar w:fldCharType="separate"/>
          </w:r>
          <w:r w:rsidR="00A63092">
            <w:rPr>
              <w:noProof/>
            </w:rPr>
            <w:t>(Holst, Hegarty, Fogarty, &amp; Hopkins, 1997)</w:t>
          </w:r>
          <w:r>
            <w:fldChar w:fldCharType="end"/>
          </w:r>
        </w:sdtContent>
      </w:sdt>
      <w:r>
        <w:t xml:space="preserve">. </w:t>
      </w:r>
      <w:r w:rsidRPr="00B71C3E">
        <w:t>In the pelt trade, ribs</w:t>
      </w:r>
      <w:r w:rsidRPr="00F07257">
        <w:t xml:space="preserve"> </w:t>
      </w:r>
      <w:r w:rsidRPr="00B71C3E">
        <w:t>on ‘</w:t>
      </w:r>
      <w:proofErr w:type="spellStart"/>
      <w:r w:rsidRPr="00B71C3E">
        <w:t>ribby</w:t>
      </w:r>
      <w:proofErr w:type="spellEnd"/>
      <w:r w:rsidRPr="00B71C3E">
        <w:t>’ pelts are thought to be caused by the skin folds on</w:t>
      </w:r>
      <w:r w:rsidRPr="00F07257">
        <w:t xml:space="preserve"> </w:t>
      </w:r>
      <w:r w:rsidRPr="00B71C3E">
        <w:t>the live animal that are retained through processing and into</w:t>
      </w:r>
      <w:r w:rsidRPr="00F07257">
        <w:t xml:space="preserve"> </w:t>
      </w:r>
      <w:r w:rsidRPr="00B71C3E">
        <w:t>the final leather</w:t>
      </w:r>
      <w:r w:rsidRPr="00F07257">
        <w:t xml:space="preserve"> although</w:t>
      </w:r>
      <w:r w:rsidRPr="00B71C3E">
        <w:t xml:space="preserve"> there are no scientific papers</w:t>
      </w:r>
      <w:r w:rsidRPr="00F07257">
        <w:t xml:space="preserve"> </w:t>
      </w:r>
      <w:r w:rsidRPr="00B71C3E">
        <w:t>demonstrating this relationship</w:t>
      </w:r>
      <w:sdt>
        <w:sdtPr>
          <w:id w:val="1097369856"/>
          <w:citation/>
        </w:sdtPr>
        <w:sdtEndPr/>
        <w:sdtContent>
          <w:r w:rsidRPr="00F07257">
            <w:fldChar w:fldCharType="begin"/>
          </w:r>
          <w:r w:rsidRPr="00F07257">
            <w:instrText xml:space="preserve">CITATION Sco05 \p 1551 \t  \l 3081 </w:instrText>
          </w:r>
          <w:r w:rsidRPr="00F07257">
            <w:fldChar w:fldCharType="separate"/>
          </w:r>
          <w:r w:rsidRPr="00F07257">
            <w:rPr>
              <w:noProof/>
            </w:rPr>
            <w:t xml:space="preserve"> (Scobie, Young, O’Connell, &amp; Eythorsdottir, 2005, p. 1551)</w:t>
          </w:r>
          <w:r w:rsidRPr="00F07257">
            <w:fldChar w:fldCharType="end"/>
          </w:r>
        </w:sdtContent>
      </w:sdt>
      <w:r w:rsidR="00A63092">
        <w:t>.</w:t>
      </w:r>
      <w:r w:rsidRPr="00B71C3E">
        <w:t xml:space="preserve"> The most </w:t>
      </w:r>
      <w:proofErr w:type="spellStart"/>
      <w:r w:rsidRPr="00B71C3E">
        <w:t>ribby</w:t>
      </w:r>
      <w:proofErr w:type="spellEnd"/>
      <w:r w:rsidRPr="00B71C3E">
        <w:t xml:space="preserve"> pelts are</w:t>
      </w:r>
      <w:r w:rsidRPr="00F07257">
        <w:t xml:space="preserve"> </w:t>
      </w:r>
      <w:proofErr w:type="gramStart"/>
      <w:r w:rsidRPr="00B71C3E">
        <w:t>actually referred</w:t>
      </w:r>
      <w:proofErr w:type="gramEnd"/>
      <w:r w:rsidRPr="00B71C3E">
        <w:t xml:space="preserve"> to as “</w:t>
      </w:r>
      <w:r>
        <w:t>Merino</w:t>
      </w:r>
      <w:r w:rsidRPr="00B71C3E">
        <w:t>” in the pelt trade to denote</w:t>
      </w:r>
      <w:r w:rsidRPr="00F07257">
        <w:t xml:space="preserve"> their poor quality.</w:t>
      </w:r>
      <w:r>
        <w:t xml:space="preserve"> In turn, p</w:t>
      </w:r>
      <w:r w:rsidRPr="00426079">
        <w:t xml:space="preserve">oor quality pelts bring </w:t>
      </w:r>
      <w:r>
        <w:t>low</w:t>
      </w:r>
      <w:r w:rsidRPr="00426079">
        <w:t xml:space="preserve"> prices</w:t>
      </w:r>
      <w:r>
        <w:t xml:space="preserve">. There have also been reports in recent years of meat processors </w:t>
      </w:r>
      <w:r w:rsidRPr="00777D60">
        <w:t>charging livestock producers a dumping fee for their sheepskins and lambskins</w:t>
      </w:r>
      <w:r>
        <w:t xml:space="preserve"> </w:t>
      </w:r>
      <w:sdt>
        <w:sdtPr>
          <w:id w:val="1577788207"/>
          <w:citation/>
        </w:sdtPr>
        <w:sdtEndPr/>
        <w:sdtContent>
          <w:r>
            <w:fldChar w:fldCharType="begin"/>
          </w:r>
          <w:r>
            <w:instrText xml:space="preserve"> CITATION Ber23 \l 3081 </w:instrText>
          </w:r>
          <w:r>
            <w:fldChar w:fldCharType="separate"/>
          </w:r>
          <w:r>
            <w:rPr>
              <w:noProof/>
            </w:rPr>
            <w:t>(Berlage &amp; Verley, 2023)</w:t>
          </w:r>
          <w:r>
            <w:fldChar w:fldCharType="end"/>
          </w:r>
        </w:sdtContent>
      </w:sdt>
      <w:r>
        <w:t>, presumably when they have no commercial value for use as leather products</w:t>
      </w:r>
      <w:r w:rsidRPr="00777D60">
        <w:t>.</w:t>
      </w:r>
    </w:p>
    <w:p w14:paraId="69AE2BBE" w14:textId="77777777" w:rsidR="00343E22" w:rsidRDefault="00343E22" w:rsidP="00343E22">
      <w:r>
        <w:t>While s</w:t>
      </w:r>
      <w:r w:rsidRPr="008B5677">
        <w:t>tudies of the quality</w:t>
      </w:r>
      <w:r>
        <w:t xml:space="preserve"> </w:t>
      </w:r>
      <w:r w:rsidRPr="008B5677">
        <w:t xml:space="preserve">of meat from Merinos </w:t>
      </w:r>
      <w:r>
        <w:t>have found</w:t>
      </w:r>
      <w:r w:rsidRPr="008B5677">
        <w:t xml:space="preserve"> that Merinos produce meat that rates highly in terms</w:t>
      </w:r>
      <w:r>
        <w:t xml:space="preserve"> </w:t>
      </w:r>
      <w:r w:rsidRPr="008B5677">
        <w:t>of flavour, tenderness and overall acceptability</w:t>
      </w:r>
      <w:r>
        <w:t xml:space="preserve"> </w:t>
      </w:r>
      <w:sdt>
        <w:sdtPr>
          <w:id w:val="-1407906669"/>
          <w:citation/>
        </w:sdtPr>
        <w:sdtEndPr/>
        <w:sdtContent>
          <w:r>
            <w:fldChar w:fldCharType="begin"/>
          </w:r>
          <w:r>
            <w:instrText xml:space="preserve"> CITATION War06 \l 3081 </w:instrText>
          </w:r>
          <w:r>
            <w:fldChar w:fldCharType="separate"/>
          </w:r>
          <w:r>
            <w:rPr>
              <w:noProof/>
            </w:rPr>
            <w:t>(Warner, et al., 2006)</w:t>
          </w:r>
          <w:r>
            <w:fldChar w:fldCharType="end"/>
          </w:r>
        </w:sdtContent>
      </w:sdt>
      <w:r>
        <w:t>, wrinkly Merinos will be at a considerable disadvantage as compared to plain Merinos for meat production due to the heavier skin weight. This is because a</w:t>
      </w:r>
      <w:r w:rsidRPr="00187769">
        <w:t>s skin mass increase</w:t>
      </w:r>
      <w:r>
        <w:t>s,</w:t>
      </w:r>
      <w:r w:rsidRPr="00187769">
        <w:t xml:space="preserve"> the carcass yield and dressing percentage </w:t>
      </w:r>
      <w:r>
        <w:t>is</w:t>
      </w:r>
      <w:r w:rsidRPr="00187769">
        <w:t xml:space="preserve"> reduced</w:t>
      </w:r>
      <w:r>
        <w:t xml:space="preserve"> </w:t>
      </w:r>
      <w:sdt>
        <w:sdtPr>
          <w:id w:val="-1633013295"/>
          <w:citation/>
        </w:sdtPr>
        <w:sdtEndPr/>
        <w:sdtContent>
          <w:r>
            <w:fldChar w:fldCharType="begin"/>
          </w:r>
          <w:r>
            <w:instrText xml:space="preserve">CITATION Rat22 \p 324 \t  \l 3081 </w:instrText>
          </w:r>
          <w:r>
            <w:fldChar w:fldCharType="separate"/>
          </w:r>
          <w:r>
            <w:rPr>
              <w:noProof/>
            </w:rPr>
            <w:t>(Rather &amp; Ahanger, 2022, p. 324)</w:t>
          </w:r>
          <w:r>
            <w:fldChar w:fldCharType="end"/>
          </w:r>
        </w:sdtContent>
      </w:sdt>
      <w:r>
        <w:t>. This is on top of the available evidence that s</w:t>
      </w:r>
      <w:r w:rsidRPr="00CF0BB9">
        <w:t>mooth-sired progeny</w:t>
      </w:r>
      <w:r>
        <w:t xml:space="preserve"> </w:t>
      </w:r>
      <w:r w:rsidRPr="00CF0BB9">
        <w:t>gain liveweight more rapidly and, reach</w:t>
      </w:r>
      <w:r>
        <w:t xml:space="preserve"> </w:t>
      </w:r>
      <w:r w:rsidRPr="00CF0BB9">
        <w:t>slaughter weights e</w:t>
      </w:r>
      <w:r>
        <w:t>arlier.</w:t>
      </w:r>
    </w:p>
    <w:p w14:paraId="59D10485" w14:textId="77777777" w:rsidR="00343E22" w:rsidRDefault="00343E22" w:rsidP="00343E22">
      <w:pPr>
        <w:rPr>
          <w:noProof/>
        </w:rPr>
      </w:pPr>
      <w:r>
        <w:t xml:space="preserve">For these various reasons, </w:t>
      </w:r>
      <w:r>
        <w:rPr>
          <w:noProof/>
        </w:rPr>
        <w:t xml:space="preserve">Scobie, Young, O’Connell, &amp; Eythorsdottir </w:t>
      </w:r>
      <w:sdt>
        <w:sdtPr>
          <w:rPr>
            <w:noProof/>
          </w:rPr>
          <w:id w:val="1928081094"/>
          <w:citation/>
        </w:sdtPr>
        <w:sdtEndPr/>
        <w:sdtContent>
          <w:r>
            <w:rPr>
              <w:noProof/>
            </w:rPr>
            <w:fldChar w:fldCharType="begin"/>
          </w:r>
          <w:r>
            <w:rPr>
              <w:noProof/>
            </w:rPr>
            <w:instrText xml:space="preserve">CITATION Sco05 \p 1556 \n  \t  \l 3081 </w:instrText>
          </w:r>
          <w:r>
            <w:rPr>
              <w:noProof/>
            </w:rPr>
            <w:fldChar w:fldCharType="separate"/>
          </w:r>
          <w:r>
            <w:rPr>
              <w:noProof/>
            </w:rPr>
            <w:t>(2005, p. 1556)</w:t>
          </w:r>
          <w:r>
            <w:rPr>
              <w:noProof/>
            </w:rPr>
            <w:fldChar w:fldCharType="end"/>
          </w:r>
        </w:sdtContent>
      </w:sdt>
      <w:r>
        <w:rPr>
          <w:noProof/>
        </w:rPr>
        <w:t xml:space="preserve"> arrived at a rather harsh conclusion in relation to wrinkly Merino sheep:</w:t>
      </w:r>
    </w:p>
    <w:p w14:paraId="42A73CC1" w14:textId="77777777" w:rsidR="00343E22" w:rsidRDefault="00343E22" w:rsidP="00343E22">
      <w:pPr>
        <w:pStyle w:val="Quote"/>
        <w:rPr>
          <w:noProof/>
        </w:rPr>
      </w:pPr>
      <w:r w:rsidRPr="006127F6">
        <w:rPr>
          <w:noProof/>
        </w:rPr>
        <w:t>Whether breeding Merino lambs for replacements, or</w:t>
      </w:r>
      <w:r>
        <w:rPr>
          <w:noProof/>
        </w:rPr>
        <w:t xml:space="preserve"> </w:t>
      </w:r>
      <w:r w:rsidRPr="006127F6">
        <w:rPr>
          <w:noProof/>
        </w:rPr>
        <w:t>halfbred lambs for replacements or slaughter, faster growing</w:t>
      </w:r>
      <w:r>
        <w:rPr>
          <w:noProof/>
        </w:rPr>
        <w:t xml:space="preserve"> </w:t>
      </w:r>
      <w:r w:rsidRPr="006127F6">
        <w:rPr>
          <w:noProof/>
        </w:rPr>
        <w:t>lambs (from ewes mated to smooth rams) with greater</w:t>
      </w:r>
      <w:r>
        <w:rPr>
          <w:noProof/>
        </w:rPr>
        <w:t xml:space="preserve"> </w:t>
      </w:r>
      <w:r w:rsidRPr="006127F6">
        <w:rPr>
          <w:noProof/>
        </w:rPr>
        <w:t>liveweight and better reproductive performance more than</w:t>
      </w:r>
      <w:r>
        <w:rPr>
          <w:noProof/>
        </w:rPr>
        <w:t xml:space="preserve"> </w:t>
      </w:r>
      <w:r w:rsidRPr="006127F6">
        <w:rPr>
          <w:noProof/>
        </w:rPr>
        <w:t>offset the minimal difference in wool weight. Scientific</w:t>
      </w:r>
      <w:r>
        <w:rPr>
          <w:noProof/>
        </w:rPr>
        <w:t xml:space="preserve"> </w:t>
      </w:r>
      <w:r w:rsidRPr="006127F6">
        <w:rPr>
          <w:noProof/>
        </w:rPr>
        <w:t>literature suggests that smooth sheep produce more and</w:t>
      </w:r>
      <w:r>
        <w:rPr>
          <w:noProof/>
        </w:rPr>
        <w:t xml:space="preserve"> </w:t>
      </w:r>
      <w:r w:rsidRPr="006127F6">
        <w:rPr>
          <w:noProof/>
        </w:rPr>
        <w:t>faster growing lambs that are less likely to get flystrike.</w:t>
      </w:r>
      <w:r>
        <w:rPr>
          <w:noProof/>
        </w:rPr>
        <w:t xml:space="preserve"> </w:t>
      </w:r>
      <w:r w:rsidRPr="006127F6">
        <w:rPr>
          <w:noProof/>
        </w:rPr>
        <w:t>When all aspects are considered, wrinkles on a lamb, ewe or</w:t>
      </w:r>
      <w:r>
        <w:rPr>
          <w:noProof/>
        </w:rPr>
        <w:t xml:space="preserve"> </w:t>
      </w:r>
      <w:r w:rsidRPr="006127F6">
        <w:rPr>
          <w:noProof/>
        </w:rPr>
        <w:t>ram would seem a good indicator for its immediate slaughter.</w:t>
      </w:r>
    </w:p>
    <w:p w14:paraId="1EE6B65D" w14:textId="750775B5" w:rsidR="00B65878" w:rsidRDefault="00F773B4" w:rsidP="00714A18">
      <w:pPr>
        <w:pStyle w:val="Heading2"/>
      </w:pPr>
      <w:bookmarkStart w:id="58" w:name="_Toc213683872"/>
      <w:r w:rsidRPr="007A5D1C">
        <w:t>8</w:t>
      </w:r>
      <w:r w:rsidR="00B65878" w:rsidRPr="007A5D1C">
        <w:t>.3</w:t>
      </w:r>
      <w:r w:rsidR="00B65878" w:rsidRPr="007A5D1C">
        <w:tab/>
      </w:r>
      <w:r w:rsidR="00331B3B" w:rsidRPr="007A5D1C">
        <w:t>Why the Opposition?</w:t>
      </w:r>
      <w:bookmarkEnd w:id="58"/>
    </w:p>
    <w:p w14:paraId="4E81028C" w14:textId="2E5450D7" w:rsidR="00690966" w:rsidRDefault="00CC47B1" w:rsidP="00785F23">
      <w:r>
        <w:t>Given the overwhelming weight of evidence against the propagation of wrinkly Merino sheep on economic grounds, the obvious question arises as to why there is such vehement opposition towards phasing out mulesing within sections of the Australian wool industry and engaging in a more concerted effort towards genetic selection and development of a Merino sheep that doesn’t require mulesing. The answer may lie in the fact that development of a plainer Merino would leave those Merino stud operators that have invested heavily in and sell wrinkly Merino genetics with what would</w:t>
      </w:r>
      <w:r w:rsidR="00343E22">
        <w:t xml:space="preserve"> effectively</w:t>
      </w:r>
      <w:r>
        <w:t xml:space="preserve"> become stranded assets. </w:t>
      </w:r>
      <w:r w:rsidR="00690966">
        <w:t xml:space="preserve">Stranded assets are assets that have suffered from unanticipated or premature write-downs, devaluation or conversion to liabilities </w:t>
      </w:r>
      <w:sdt>
        <w:sdtPr>
          <w:id w:val="704915483"/>
          <w:citation/>
        </w:sdtPr>
        <w:sdtEndPr/>
        <w:sdtContent>
          <w:r w:rsidR="00690966">
            <w:fldChar w:fldCharType="begin"/>
          </w:r>
          <w:r w:rsidR="00690966">
            <w:instrText xml:space="preserve">CITATION Cal171 \p 04 \t  \l 3081 </w:instrText>
          </w:r>
          <w:r w:rsidR="00690966">
            <w:fldChar w:fldCharType="separate"/>
          </w:r>
          <w:r w:rsidR="00690966">
            <w:rPr>
              <w:noProof/>
            </w:rPr>
            <w:t>(Caldecott, Dericks, Pfeiffer, &amp; Astudillo, 2017, p. 04)</w:t>
          </w:r>
          <w:r w:rsidR="00690966">
            <w:fldChar w:fldCharType="end"/>
          </w:r>
        </w:sdtContent>
      </w:sdt>
      <w:r w:rsidR="00690966">
        <w:t xml:space="preserve">. In agriculture, </w:t>
      </w:r>
      <w:r w:rsidR="005E5B3F">
        <w:t xml:space="preserve">stranded </w:t>
      </w:r>
      <w:r w:rsidR="00690966">
        <w:t>assets can include</w:t>
      </w:r>
      <w:r w:rsidR="00AE5A61">
        <w:t xml:space="preserve"> physical assets such as animals</w:t>
      </w:r>
      <w:r w:rsidR="002F5A12">
        <w:t xml:space="preserve"> </w:t>
      </w:r>
      <w:sdt>
        <w:sdtPr>
          <w:id w:val="-225685681"/>
          <w:citation/>
        </w:sdtPr>
        <w:sdtEndPr/>
        <w:sdtContent>
          <w:r w:rsidR="002F5A12">
            <w:fldChar w:fldCharType="begin"/>
          </w:r>
          <w:r w:rsidR="002F5A12">
            <w:instrText xml:space="preserve">CITATION Cal13a \p 12 \t  \l 3081 </w:instrText>
          </w:r>
          <w:r w:rsidR="002F5A12">
            <w:fldChar w:fldCharType="separate"/>
          </w:r>
          <w:r w:rsidR="002F5A12">
            <w:rPr>
              <w:noProof/>
            </w:rPr>
            <w:t>(Caldecott, Howarth, &amp; McSharry, 2013, p. 12)</w:t>
          </w:r>
          <w:r w:rsidR="002F5A12">
            <w:fldChar w:fldCharType="end"/>
          </w:r>
        </w:sdtContent>
      </w:sdt>
      <w:r w:rsidR="002F5A12">
        <w:t>.</w:t>
      </w:r>
    </w:p>
    <w:p w14:paraId="7A3091E3" w14:textId="250E30B2" w:rsidR="00690966" w:rsidRDefault="00690966" w:rsidP="00785F23">
      <w:r>
        <w:t xml:space="preserve">Asset stranding has always been part-and-parcel of the creative destruction seen in any market economy </w:t>
      </w:r>
      <w:sdt>
        <w:sdtPr>
          <w:id w:val="504328350"/>
          <w:lock w:val="contentLocked"/>
          <w:placeholder>
            <w:docPart w:val="B214891CB50F4641854AD02214CD25D9"/>
          </w:placeholder>
          <w:citation/>
        </w:sdtPr>
        <w:sdtEndPr/>
        <w:sdtContent>
          <w:r>
            <w:fldChar w:fldCharType="begin"/>
          </w:r>
          <w:r>
            <w:instrText xml:space="preserve">CITATION Cal171 \p 07 \t  \l 3081 </w:instrText>
          </w:r>
          <w:r>
            <w:fldChar w:fldCharType="separate"/>
          </w:r>
          <w:r w:rsidRPr="00714CB0">
            <w:rPr>
              <w:noProof/>
            </w:rPr>
            <w:t>(Caldecott, Dericks, Pfeiffer, &amp; Astudillo, 2017, p. 07)</w:t>
          </w:r>
          <w:r>
            <w:fldChar w:fldCharType="end"/>
          </w:r>
        </w:sdtContent>
      </w:sdt>
      <w:r>
        <w:t xml:space="preserve">. Physical assets often become stranded in the face of technological change, rendering them economically obsolete. However, in recent years, the issue of stranded assets caused by environmental factors, such as climate change and society’s attitudes towards it, has become increasingly high profile </w:t>
      </w:r>
      <w:sdt>
        <w:sdtPr>
          <w:id w:val="-454326678"/>
          <w:lock w:val="contentLocked"/>
          <w:placeholder>
            <w:docPart w:val="B214891CB50F4641854AD02214CD25D9"/>
          </w:placeholder>
          <w:citation/>
        </w:sdtPr>
        <w:sdtEndPr/>
        <w:sdtContent>
          <w:r>
            <w:fldChar w:fldCharType="begin"/>
          </w:r>
          <w:r>
            <w:instrText xml:space="preserve">CITATION Cal171 \p 04 \t  \l 3081 </w:instrText>
          </w:r>
          <w:r>
            <w:fldChar w:fldCharType="separate"/>
          </w:r>
          <w:r>
            <w:rPr>
              <w:noProof/>
            </w:rPr>
            <w:t>(Caldecott, Dericks, Pfeiffer, &amp; Astudillo, 2017, p. 04)</w:t>
          </w:r>
          <w:r>
            <w:fldChar w:fldCharType="end"/>
          </w:r>
        </w:sdtContent>
      </w:sdt>
      <w:r>
        <w:t>.</w:t>
      </w:r>
    </w:p>
    <w:p w14:paraId="345999EA" w14:textId="77777777" w:rsidR="00690966" w:rsidRDefault="00690966" w:rsidP="00785F23">
      <w:r w:rsidRPr="00457054">
        <w:t>Asset stranding may be driven by a range of risks across the economic, environmental, geopolitical and societal domains which can alter the operating paradigm for business</w:t>
      </w:r>
      <w:r>
        <w:t xml:space="preserve"> </w:t>
      </w:r>
      <w:sdt>
        <w:sdtPr>
          <w:id w:val="-503965906"/>
          <w:citation/>
        </w:sdtPr>
        <w:sdtEndPr/>
        <w:sdtContent>
          <w:r>
            <w:fldChar w:fldCharType="begin"/>
          </w:r>
          <w:r>
            <w:instrText xml:space="preserve">CITATION Cal13a \p 14 \t  \l 3081 </w:instrText>
          </w:r>
          <w:r>
            <w:fldChar w:fldCharType="separate"/>
          </w:r>
          <w:r>
            <w:rPr>
              <w:noProof/>
            </w:rPr>
            <w:t xml:space="preserve">(Caldecott, Howarth, &amp; </w:t>
          </w:r>
          <w:r>
            <w:rPr>
              <w:noProof/>
            </w:rPr>
            <w:lastRenderedPageBreak/>
            <w:t>McSharry, 2013, p. 14)</w:t>
          </w:r>
          <w:r>
            <w:fldChar w:fldCharType="end"/>
          </w:r>
        </w:sdtContent>
      </w:sdt>
      <w:r w:rsidRPr="00457054">
        <w:t>.</w:t>
      </w:r>
      <w:r>
        <w:t xml:space="preserve"> Risk and exposure to stranded assets is often compounded because of the problems of path dependency and short-term decision-making biases. These forces describe the tendency of firms and decision-makers to invest in reinforcing and protecting their existing asset base and business models, rather than adapting to a new forward looking strategic environment.</w:t>
      </w:r>
    </w:p>
    <w:p w14:paraId="00D5EB8A" w14:textId="1DBEABAB" w:rsidR="00690966" w:rsidRDefault="00690966" w:rsidP="00785F23">
      <w:r w:rsidRPr="001F1016">
        <w:t>There is a wide range of risk factors that can have an impact on asset values and drive incidences of liability in different sectors of the</w:t>
      </w:r>
      <w:r>
        <w:t xml:space="preserve"> </w:t>
      </w:r>
      <w:r w:rsidRPr="001F1016">
        <w:t>economy</w:t>
      </w:r>
      <w:r>
        <w:t xml:space="preserve"> </w:t>
      </w:r>
      <w:sdt>
        <w:sdtPr>
          <w:id w:val="367878011"/>
          <w:citation/>
        </w:sdtPr>
        <w:sdtEndPr/>
        <w:sdtContent>
          <w:r>
            <w:fldChar w:fldCharType="begin"/>
          </w:r>
          <w:r>
            <w:instrText xml:space="preserve">CITATION Cal171 \p 06 \t  \l 3081 </w:instrText>
          </w:r>
          <w:r>
            <w:fldChar w:fldCharType="separate"/>
          </w:r>
          <w:r>
            <w:rPr>
              <w:noProof/>
            </w:rPr>
            <w:t>(Caldecott, Dericks, Pfeiffer, &amp; Astudillo, 2017, p. 06)</w:t>
          </w:r>
          <w:r>
            <w:fldChar w:fldCharType="end"/>
          </w:r>
        </w:sdtContent>
      </w:sdt>
      <w:r>
        <w:t xml:space="preserve">. </w:t>
      </w:r>
      <w:r w:rsidRPr="00995F6D">
        <w:t>The main societal risks are government regulation, technological change, evolving societal norms and consumer behaviour, and litigation and changing statutory interpretation.</w:t>
      </w:r>
    </w:p>
    <w:p w14:paraId="7EB4F9CB" w14:textId="1519B400" w:rsidR="00FC3060" w:rsidRDefault="00FC3060" w:rsidP="00785F23">
      <w:r>
        <w:t xml:space="preserve">Concerns have previously been expressed that decisions by AWI to withdraw funding in relation to sheep genetic programs </w:t>
      </w:r>
      <w:r w:rsidR="00B049CF">
        <w:t xml:space="preserve">have been driven by the </w:t>
      </w:r>
      <w:r w:rsidR="00C23673">
        <w:t>stud</w:t>
      </w:r>
      <w:r w:rsidR="00B049CF">
        <w:t xml:space="preserve"> breeder interests on the AWI board. </w:t>
      </w:r>
      <w:r w:rsidR="0021583D">
        <w:t>According to a newspaper article back in August 2012:</w:t>
      </w:r>
    </w:p>
    <w:p w14:paraId="3EF583E2" w14:textId="440F3756" w:rsidR="001D7A27" w:rsidRPr="001D7A27" w:rsidRDefault="001D7A27" w:rsidP="001D7A27">
      <w:pPr>
        <w:pStyle w:val="Quote"/>
      </w:pPr>
      <w:r w:rsidRPr="001D7A27">
        <w:t>Accusations are flying that elitists and traditionalists, including some of the wool industry's oldest families and</w:t>
      </w:r>
      <w:r>
        <w:t xml:space="preserve"> </w:t>
      </w:r>
      <w:r w:rsidRPr="001D7A27">
        <w:t>wealthy stud breeders, are deliberately hampering the advancement of modern genetics in the industry for</w:t>
      </w:r>
      <w:r>
        <w:t xml:space="preserve"> </w:t>
      </w:r>
      <w:r w:rsidRPr="001D7A27">
        <w:t>fear it will harm their own businesses.</w:t>
      </w:r>
    </w:p>
    <w:p w14:paraId="6C3BF7C9" w14:textId="7F0C4E2A" w:rsidR="0021583D" w:rsidRDefault="001D7A27" w:rsidP="001D7A27">
      <w:pPr>
        <w:pStyle w:val="Quote"/>
      </w:pPr>
      <w:r w:rsidRPr="001D7A27">
        <w:t>The row has worked its way to the top of the tree, with the chairman of the woolgrower-funded Australian</w:t>
      </w:r>
      <w:r>
        <w:t xml:space="preserve"> </w:t>
      </w:r>
      <w:r w:rsidRPr="001D7A27">
        <w:t>Wool Innovation corporation, Wal Merriman, accused of making national funding decisions driven by bias</w:t>
      </w:r>
      <w:r>
        <w:t xml:space="preserve"> </w:t>
      </w:r>
      <w:r w:rsidRPr="001D7A27">
        <w:t>and self-interest.</w:t>
      </w:r>
      <w:r>
        <w:t xml:space="preserve"> </w:t>
      </w:r>
      <w:sdt>
        <w:sdtPr>
          <w:id w:val="-1801992706"/>
          <w:citation/>
        </w:sdtPr>
        <w:sdtEndPr/>
        <w:sdtContent>
          <w:r w:rsidR="00E4053C">
            <w:fldChar w:fldCharType="begin"/>
          </w:r>
          <w:r w:rsidR="00A737FD">
            <w:instrText xml:space="preserve">CITATION Nea12 \t  \l 3081 </w:instrText>
          </w:r>
          <w:r w:rsidR="00E4053C">
            <w:fldChar w:fldCharType="separate"/>
          </w:r>
          <w:r w:rsidR="00A737FD">
            <w:rPr>
              <w:noProof/>
            </w:rPr>
            <w:t>(Neales, 2012)</w:t>
          </w:r>
          <w:r w:rsidR="00E4053C">
            <w:fldChar w:fldCharType="end"/>
          </w:r>
        </w:sdtContent>
      </w:sdt>
    </w:p>
    <w:p w14:paraId="57C9583A" w14:textId="1CF98469" w:rsidR="00A964E9" w:rsidRDefault="00F773B4" w:rsidP="00237B78">
      <w:pPr>
        <w:pStyle w:val="Heading1"/>
      </w:pPr>
      <w:bookmarkStart w:id="59" w:name="_Toc213683873"/>
      <w:r>
        <w:t>9</w:t>
      </w:r>
      <w:r w:rsidR="00237B78">
        <w:t>.</w:t>
      </w:r>
      <w:r w:rsidR="00237B78">
        <w:tab/>
      </w:r>
      <w:r w:rsidR="00A964E9">
        <w:t>Conclusion</w:t>
      </w:r>
      <w:r w:rsidR="00237B78">
        <w:t>s</w:t>
      </w:r>
      <w:bookmarkEnd w:id="59"/>
    </w:p>
    <w:p w14:paraId="3AB8B9BC" w14:textId="2998570A" w:rsidR="00D135BD" w:rsidRPr="00D72751" w:rsidRDefault="00AC7B3A" w:rsidP="00DC11B9">
      <w:r>
        <w:t xml:space="preserve">Mulesing threatens </w:t>
      </w:r>
      <w:r w:rsidR="000E78B8">
        <w:t xml:space="preserve">the </w:t>
      </w:r>
      <w:r w:rsidR="007078C0">
        <w:t xml:space="preserve">social licence of Australian wool producers and the </w:t>
      </w:r>
      <w:r w:rsidR="000E78B8">
        <w:t xml:space="preserve">sustainability of </w:t>
      </w:r>
      <w:r>
        <w:t>Australia</w:t>
      </w:r>
      <w:r w:rsidR="000E78B8">
        <w:t>’s</w:t>
      </w:r>
      <w:r>
        <w:t xml:space="preserve"> export markets for wool </w:t>
      </w:r>
      <w:r w:rsidR="008D7C67">
        <w:t xml:space="preserve">that could </w:t>
      </w:r>
      <w:r w:rsidR="009D7DEB">
        <w:t xml:space="preserve">also </w:t>
      </w:r>
      <w:r w:rsidR="008D7C67">
        <w:t xml:space="preserve">cause collateral damage </w:t>
      </w:r>
      <w:r w:rsidR="009D7DEB">
        <w:t xml:space="preserve">and fallout </w:t>
      </w:r>
      <w:r w:rsidR="008D7C67">
        <w:t xml:space="preserve">for </w:t>
      </w:r>
      <w:r w:rsidR="009D7DEB">
        <w:t xml:space="preserve">Australian </w:t>
      </w:r>
      <w:r w:rsidR="008D7C67">
        <w:t>sheep meat export markets</w:t>
      </w:r>
      <w:r w:rsidR="007F01F5">
        <w:t>.</w:t>
      </w:r>
      <w:r w:rsidR="00BA5A46">
        <w:t xml:space="preserve"> Wool processors, major brands and consumers could potentially render </w:t>
      </w:r>
      <w:r w:rsidR="00EC4AAB">
        <w:t xml:space="preserve">wool from wrinkly Merino sheep </w:t>
      </w:r>
      <w:r w:rsidR="001E11F6">
        <w:t>re</w:t>
      </w:r>
      <w:r w:rsidR="00EC4AAB">
        <w:t>quir</w:t>
      </w:r>
      <w:r w:rsidR="001E11F6">
        <w:t>ing</w:t>
      </w:r>
      <w:r w:rsidR="00EC4AAB">
        <w:t xml:space="preserve"> mulesing as obsolete, in turn stranding the wrinkly Merino genetic stock</w:t>
      </w:r>
      <w:r w:rsidR="0064554B">
        <w:t xml:space="preserve"> and rendering it worthless</w:t>
      </w:r>
      <w:r w:rsidR="00EC4AAB">
        <w:t xml:space="preserve">. </w:t>
      </w:r>
      <w:r w:rsidR="00172D59">
        <w:t xml:space="preserve">Such developments </w:t>
      </w:r>
      <w:r w:rsidR="00F12D33">
        <w:t>w</w:t>
      </w:r>
      <w:r w:rsidR="00172D59">
        <w:t xml:space="preserve">ould be a disaster for the Australian wool industry comparable to the collapse of the </w:t>
      </w:r>
      <w:r w:rsidR="001176C6">
        <w:t>Reserve Price Scheme for wool</w:t>
      </w:r>
      <w:r w:rsidR="00946805">
        <w:t xml:space="preserve"> in the early 1990s</w:t>
      </w:r>
      <w:r w:rsidR="001176C6">
        <w:t>.</w:t>
      </w:r>
    </w:p>
    <w:p w14:paraId="43FA8BE7" w14:textId="6557E65F" w:rsidR="00D72751" w:rsidRDefault="008131A8" w:rsidP="00DC11B9">
      <w:r w:rsidRPr="008131A8">
        <w:t xml:space="preserve">There is </w:t>
      </w:r>
      <w:r>
        <w:t xml:space="preserve">a feasible alternative to the propagation of </w:t>
      </w:r>
      <w:r w:rsidR="005731A6">
        <w:t>wrinkly Merino sheep requir</w:t>
      </w:r>
      <w:r w:rsidR="001E11F6">
        <w:t>ing</w:t>
      </w:r>
      <w:r w:rsidR="005731A6">
        <w:t xml:space="preserve"> mulesing</w:t>
      </w:r>
      <w:r w:rsidR="00BC4C00">
        <w:t>. This is</w:t>
      </w:r>
      <w:r w:rsidR="001E11F6">
        <w:t xml:space="preserve"> the development of</w:t>
      </w:r>
      <w:r w:rsidR="00BC4C00">
        <w:t xml:space="preserve"> a plainer and less wrinkly Merino sheep </w:t>
      </w:r>
      <w:r w:rsidR="001E11F6">
        <w:t>through selecti</w:t>
      </w:r>
      <w:r w:rsidR="00853D08">
        <w:t>ve</w:t>
      </w:r>
      <w:r w:rsidR="001E11F6">
        <w:t xml:space="preserve"> breeding </w:t>
      </w:r>
      <w:r w:rsidR="0034799B">
        <w:t>that</w:t>
      </w:r>
      <w:r w:rsidR="005410F4">
        <w:t xml:space="preserve"> the available evidence suggests would perform better on a range of economic criteria including the return on wool. </w:t>
      </w:r>
      <w:r w:rsidR="001E11F6">
        <w:t>Contrary to popular m</w:t>
      </w:r>
      <w:r w:rsidR="00FD6AFD">
        <w:t>ythology</w:t>
      </w:r>
      <w:r w:rsidR="001E11F6">
        <w:t xml:space="preserve">, </w:t>
      </w:r>
      <w:r w:rsidR="001E11F6" w:rsidRPr="005649BB">
        <w:t xml:space="preserve">plain bodied Merino sheep </w:t>
      </w:r>
      <w:r w:rsidR="001E11F6">
        <w:t xml:space="preserve">can </w:t>
      </w:r>
      <w:r w:rsidR="001E11F6" w:rsidRPr="005649BB">
        <w:t>produce almost as much wool as wrinkly Merino sheep</w:t>
      </w:r>
      <w:r w:rsidR="00EE7A02">
        <w:t xml:space="preserve"> and of a more consistent quality</w:t>
      </w:r>
      <w:r w:rsidR="001E11F6">
        <w:t>.</w:t>
      </w:r>
    </w:p>
    <w:p w14:paraId="52EA1847" w14:textId="4CBBA994" w:rsidR="00843B91" w:rsidRDefault="00843B91" w:rsidP="00DC11B9">
      <w:r>
        <w:t>The ongoing propagation of a wrinkly Merino sheep that requires mulesing is a deliberate choice</w:t>
      </w:r>
      <w:r w:rsidR="00B001C7">
        <w:t xml:space="preserve"> on the part of some </w:t>
      </w:r>
      <w:r>
        <w:t>sections of Australian wool producers even though customers have expressed a clear preference for non-</w:t>
      </w:r>
      <w:proofErr w:type="spellStart"/>
      <w:r>
        <w:t>mulesed</w:t>
      </w:r>
      <w:proofErr w:type="spellEnd"/>
      <w:r>
        <w:t xml:space="preserve"> wool.</w:t>
      </w:r>
      <w:r w:rsidR="00547F3E">
        <w:t xml:space="preserve"> </w:t>
      </w:r>
      <w:r w:rsidR="00264105">
        <w:t xml:space="preserve">Author and sheep farmer </w:t>
      </w:r>
      <w:r w:rsidR="00264105" w:rsidRPr="00ED040F">
        <w:t xml:space="preserve">Massey </w:t>
      </w:r>
      <w:sdt>
        <w:sdtPr>
          <w:id w:val="1684388977"/>
          <w:citation/>
        </w:sdtPr>
        <w:sdtEndPr/>
        <w:sdtContent>
          <w:r w:rsidR="00264105" w:rsidRPr="00ED040F">
            <w:fldChar w:fldCharType="begin"/>
          </w:r>
          <w:r w:rsidR="00264105" w:rsidRPr="00ED040F">
            <w:instrText xml:space="preserve">CITATION Placeholder4 \n  \t  \l 3081 </w:instrText>
          </w:r>
          <w:r w:rsidR="00264105" w:rsidRPr="00ED040F">
            <w:fldChar w:fldCharType="separate"/>
          </w:r>
          <w:r w:rsidR="00264105" w:rsidRPr="00ED040F">
            <w:rPr>
              <w:noProof/>
            </w:rPr>
            <w:t>(2011)</w:t>
          </w:r>
          <w:r w:rsidR="00264105" w:rsidRPr="00ED040F">
            <w:fldChar w:fldCharType="end"/>
          </w:r>
        </w:sdtContent>
      </w:sdt>
      <w:r w:rsidR="00264105" w:rsidRPr="00ED040F">
        <w:t xml:space="preserve"> </w:t>
      </w:r>
      <w:r w:rsidR="00264105">
        <w:t xml:space="preserve">has observed </w:t>
      </w:r>
      <w:r w:rsidR="00264105" w:rsidRPr="00ED040F">
        <w:t>the long-running mulesing de</w:t>
      </w:r>
      <w:r w:rsidR="00264105">
        <w:t>bate</w:t>
      </w:r>
      <w:r w:rsidR="00264105" w:rsidRPr="00ED040F">
        <w:t xml:space="preserve"> reveals that wool industry leaders and AWI still nourish the old </w:t>
      </w:r>
      <w:proofErr w:type="spellStart"/>
      <w:r w:rsidR="00264105" w:rsidRPr="00ED040F">
        <w:t>agri</w:t>
      </w:r>
      <w:proofErr w:type="spellEnd"/>
      <w:r w:rsidR="00264105" w:rsidRPr="00ED040F">
        <w:t>-political belief that holds that the customer is the enemy.</w:t>
      </w:r>
    </w:p>
    <w:p w14:paraId="6CBBD5EF" w14:textId="77777777" w:rsidR="0011552C" w:rsidRDefault="0011552C">
      <w:pPr>
        <w:spacing w:before="0" w:after="160" w:line="278" w:lineRule="auto"/>
      </w:pPr>
    </w:p>
    <w:p w14:paraId="50555911" w14:textId="0B0F805B" w:rsidR="00B2231F" w:rsidRDefault="00B2231F">
      <w:pPr>
        <w:spacing w:before="0" w:after="160" w:line="278" w:lineRule="auto"/>
      </w:pPr>
      <w:r>
        <w:br w:type="page"/>
      </w:r>
    </w:p>
    <w:bookmarkStart w:id="60" w:name="_Toc213683874" w:displacedByCustomXml="next"/>
    <w:sdt>
      <w:sdtPr>
        <w:rPr>
          <w:rFonts w:eastAsia="Times New Roman" w:cs="Times New Roman"/>
          <w:color w:val="auto"/>
          <w:sz w:val="22"/>
          <w:szCs w:val="24"/>
        </w:rPr>
        <w:id w:val="-1352338431"/>
        <w:docPartObj>
          <w:docPartGallery w:val="Bibliographies"/>
          <w:docPartUnique/>
        </w:docPartObj>
      </w:sdtPr>
      <w:sdtEndPr>
        <w:rPr>
          <w:szCs w:val="22"/>
        </w:rPr>
      </w:sdtEndPr>
      <w:sdtContent>
        <w:p w14:paraId="29BE3129" w14:textId="2E8FA4D0" w:rsidR="00B2231F" w:rsidRDefault="00B2231F">
          <w:pPr>
            <w:pStyle w:val="Heading1"/>
          </w:pPr>
          <w:r>
            <w:t>References</w:t>
          </w:r>
          <w:bookmarkEnd w:id="60"/>
        </w:p>
        <w:sdt>
          <w:sdtPr>
            <w:id w:val="-573587230"/>
            <w:bibliography/>
          </w:sdtPr>
          <w:sdtEndPr/>
          <w:sdtContent>
            <w:p w14:paraId="3A510CAF" w14:textId="77777777" w:rsidR="001D7AD0" w:rsidRDefault="00B2231F" w:rsidP="001D7AD0">
              <w:pPr>
                <w:pStyle w:val="Bibliography"/>
                <w:ind w:left="720" w:hanging="720"/>
                <w:rPr>
                  <w:noProof/>
                  <w:sz w:val="24"/>
                </w:rPr>
              </w:pPr>
              <w:r>
                <w:fldChar w:fldCharType="begin"/>
              </w:r>
              <w:r>
                <w:instrText xml:space="preserve"> BIBLIOGRAPHY </w:instrText>
              </w:r>
              <w:r>
                <w:fldChar w:fldCharType="separate"/>
              </w:r>
              <w:r w:rsidR="001D7AD0">
                <w:rPr>
                  <w:noProof/>
                </w:rPr>
                <w:t xml:space="preserve">ABARE. (2004). </w:t>
              </w:r>
              <w:r w:rsidR="001D7AD0">
                <w:rPr>
                  <w:i/>
                  <w:iCs/>
                  <w:noProof/>
                </w:rPr>
                <w:t>Australian lamb 04.1: prime lamb industry - performance and outlook to 2003-04.</w:t>
              </w:r>
              <w:r w:rsidR="001D7AD0">
                <w:rPr>
                  <w:noProof/>
                </w:rPr>
                <w:t xml:space="preserve"> Canberra.</w:t>
              </w:r>
            </w:p>
            <w:p w14:paraId="52607482" w14:textId="77777777" w:rsidR="001D7AD0" w:rsidRDefault="001D7AD0" w:rsidP="001D7AD0">
              <w:pPr>
                <w:pStyle w:val="Bibliography"/>
                <w:ind w:left="720" w:hanging="720"/>
                <w:rPr>
                  <w:noProof/>
                </w:rPr>
              </w:pPr>
              <w:r>
                <w:rPr>
                  <w:noProof/>
                </w:rPr>
                <w:t xml:space="preserve">ABARES. (2022). </w:t>
              </w:r>
              <w:r>
                <w:rPr>
                  <w:i/>
                  <w:iCs/>
                  <w:noProof/>
                </w:rPr>
                <w:t>Agricultural Commodities: March quarter 2022.</w:t>
              </w:r>
              <w:r>
                <w:rPr>
                  <w:noProof/>
                </w:rPr>
                <w:t xml:space="preserve"> Canberra.</w:t>
              </w:r>
            </w:p>
            <w:p w14:paraId="59627E62" w14:textId="77777777" w:rsidR="001D7AD0" w:rsidRDefault="001D7AD0" w:rsidP="001D7AD0">
              <w:pPr>
                <w:pStyle w:val="Bibliography"/>
                <w:ind w:left="720" w:hanging="720"/>
                <w:rPr>
                  <w:noProof/>
                </w:rPr>
              </w:pPr>
              <w:r>
                <w:rPr>
                  <w:noProof/>
                </w:rPr>
                <w:t xml:space="preserve">ABARES. (2024). </w:t>
              </w:r>
              <w:r>
                <w:rPr>
                  <w:i/>
                  <w:iCs/>
                  <w:noProof/>
                </w:rPr>
                <w:t>Agricultural Commodity Statistics 2023/2024.</w:t>
              </w:r>
              <w:r>
                <w:rPr>
                  <w:noProof/>
                </w:rPr>
                <w:t xml:space="preserve"> Canberra: Australian Bureau of Agricultural and Resource Economics and Sciences. doi: https://doi.org/10.25814/4qkr-xr04</w:t>
              </w:r>
            </w:p>
            <w:p w14:paraId="329769AB" w14:textId="77777777" w:rsidR="001D7AD0" w:rsidRDefault="001D7AD0" w:rsidP="001D7AD0">
              <w:pPr>
                <w:pStyle w:val="Bibliography"/>
                <w:ind w:left="720" w:hanging="720"/>
                <w:rPr>
                  <w:noProof/>
                </w:rPr>
              </w:pPr>
              <w:r>
                <w:rPr>
                  <w:noProof/>
                </w:rPr>
                <w:t xml:space="preserve">ABARES. (2025). </w:t>
              </w:r>
              <w:r>
                <w:rPr>
                  <w:i/>
                  <w:iCs/>
                  <w:noProof/>
                </w:rPr>
                <w:t>ABARES Insights.</w:t>
              </w:r>
              <w:r>
                <w:rPr>
                  <w:noProof/>
                </w:rPr>
                <w:t xml:space="preserve"> Canberra: Australian Bureau of Agricultural and Resource Economics and Sciences.</w:t>
              </w:r>
            </w:p>
            <w:p w14:paraId="75BD8675" w14:textId="77777777" w:rsidR="001D7AD0" w:rsidRDefault="001D7AD0" w:rsidP="001D7AD0">
              <w:pPr>
                <w:pStyle w:val="Bibliography"/>
                <w:ind w:left="720" w:hanging="720"/>
                <w:rPr>
                  <w:noProof/>
                </w:rPr>
              </w:pPr>
              <w:r>
                <w:rPr>
                  <w:noProof/>
                </w:rPr>
                <w:t xml:space="preserve">ABARES. (2025a). </w:t>
              </w:r>
              <w:r>
                <w:rPr>
                  <w:i/>
                  <w:iCs/>
                  <w:noProof/>
                </w:rPr>
                <w:t>Agricultural commodities: June quarter 2025.</w:t>
              </w:r>
              <w:r>
                <w:rPr>
                  <w:noProof/>
                </w:rPr>
                <w:t xml:space="preserve"> Canberra: Australian Bureau of Agricultural and Resource Economics and Sciences. doi:https://doi.org/10.25814/c3hw-fq33</w:t>
              </w:r>
            </w:p>
            <w:p w14:paraId="02DC1F55" w14:textId="77777777" w:rsidR="001D7AD0" w:rsidRDefault="001D7AD0" w:rsidP="001D7AD0">
              <w:pPr>
                <w:pStyle w:val="Bibliography"/>
                <w:ind w:left="720" w:hanging="720"/>
                <w:rPr>
                  <w:noProof/>
                </w:rPr>
              </w:pPr>
              <w:r>
                <w:rPr>
                  <w:noProof/>
                </w:rPr>
                <w:t xml:space="preserve">Abbott, M., &amp; Merrett, D. (2019). Counting the cost: the reserve price scheme for wool 1970-2001. </w:t>
              </w:r>
              <w:r>
                <w:rPr>
                  <w:i/>
                  <w:iCs/>
                  <w:noProof/>
                </w:rPr>
                <w:t>Australian Journal of Agricultural and Resource Economics, 63</w:t>
              </w:r>
              <w:r>
                <w:rPr>
                  <w:noProof/>
                </w:rPr>
                <w:t>, 790–813.</w:t>
              </w:r>
            </w:p>
            <w:p w14:paraId="51AAB7D9" w14:textId="77777777" w:rsidR="001D7AD0" w:rsidRDefault="001D7AD0" w:rsidP="001D7AD0">
              <w:pPr>
                <w:pStyle w:val="Bibliography"/>
                <w:ind w:left="720" w:hanging="720"/>
                <w:rPr>
                  <w:noProof/>
                </w:rPr>
              </w:pPr>
              <w:r>
                <w:rPr>
                  <w:noProof/>
                </w:rPr>
                <w:t xml:space="preserve">AG Staff. (2024, November 22). </w:t>
              </w:r>
              <w:r>
                <w:rPr>
                  <w:i/>
                  <w:iCs/>
                  <w:noProof/>
                </w:rPr>
                <w:t>Defining Moments in Australian History: Australia’s merino wool industry begins.</w:t>
              </w:r>
              <w:r>
                <w:rPr>
                  <w:noProof/>
                </w:rPr>
                <w:t xml:space="preserve"> Retrieved from Australian Geographic: https://www.australiangeographic.com.au/history-culture/2024/11/australias-merino-wool-industry/</w:t>
              </w:r>
            </w:p>
            <w:p w14:paraId="1D5BF3FA" w14:textId="77777777" w:rsidR="001D7AD0" w:rsidRDefault="001D7AD0" w:rsidP="001D7AD0">
              <w:pPr>
                <w:pStyle w:val="Bibliography"/>
                <w:ind w:left="720" w:hanging="720"/>
                <w:rPr>
                  <w:noProof/>
                </w:rPr>
              </w:pPr>
              <w:r>
                <w:rPr>
                  <w:noProof/>
                </w:rPr>
                <w:t xml:space="preserve">Agriculture Victoria. (2020, April 26). </w:t>
              </w:r>
              <w:r>
                <w:rPr>
                  <w:i/>
                  <w:iCs/>
                  <w:noProof/>
                </w:rPr>
                <w:t>Pain relief for mulesing of sheep.</w:t>
              </w:r>
              <w:r>
                <w:rPr>
                  <w:noProof/>
                </w:rPr>
                <w:t xml:space="preserve"> Retrieved from Agriculture Victoria: http://agriculture.vic.gov.au/agriculture/livestock/sheep/sheep-notes-newsletters/sheep-notes-autumn-2020/pain-relief-for-mulesing-of-sheep</w:t>
              </w:r>
            </w:p>
            <w:p w14:paraId="6BAB76C3" w14:textId="77777777" w:rsidR="001D7AD0" w:rsidRDefault="001D7AD0" w:rsidP="001D7AD0">
              <w:pPr>
                <w:pStyle w:val="Bibliography"/>
                <w:ind w:left="720" w:hanging="720"/>
                <w:rPr>
                  <w:noProof/>
                </w:rPr>
              </w:pPr>
              <w:r>
                <w:rPr>
                  <w:noProof/>
                </w:rPr>
                <w:t xml:space="preserve">AgriFutures Australia. (2017, May 24). </w:t>
              </w:r>
              <w:r>
                <w:rPr>
                  <w:i/>
                  <w:iCs/>
                  <w:noProof/>
                </w:rPr>
                <w:t>Dairy Sheep.</w:t>
              </w:r>
              <w:r>
                <w:rPr>
                  <w:noProof/>
                </w:rPr>
                <w:t xml:space="preserve"> Retrieved from AgriFutures Australia: https://www.agrifutures.com.au/farm-diversity/dairy-sheep/</w:t>
              </w:r>
            </w:p>
            <w:p w14:paraId="2BF818D8" w14:textId="77777777" w:rsidR="001D7AD0" w:rsidRDefault="001D7AD0" w:rsidP="001D7AD0">
              <w:pPr>
                <w:pStyle w:val="Bibliography"/>
                <w:ind w:left="720" w:hanging="720"/>
                <w:rPr>
                  <w:noProof/>
                </w:rPr>
              </w:pPr>
              <w:r>
                <w:rPr>
                  <w:noProof/>
                </w:rPr>
                <w:t xml:space="preserve">Animal Health Australia and Wool Producers Australia. (2021). </w:t>
              </w:r>
              <w:r>
                <w:rPr>
                  <w:i/>
                  <w:iCs/>
                  <w:noProof/>
                </w:rPr>
                <w:t>Trust in Australian Wool: The Australian Wool Industry.</w:t>
              </w:r>
              <w:r>
                <w:rPr>
                  <w:noProof/>
                </w:rPr>
                <w:t xml:space="preserve"> Canberra: Animal Health Australia and Wool Producers Australia.</w:t>
              </w:r>
            </w:p>
            <w:p w14:paraId="67DDCFA3" w14:textId="77777777" w:rsidR="001D7AD0" w:rsidRDefault="001D7AD0" w:rsidP="001D7AD0">
              <w:pPr>
                <w:pStyle w:val="Bibliography"/>
                <w:ind w:left="720" w:hanging="720"/>
                <w:rPr>
                  <w:noProof/>
                </w:rPr>
              </w:pPr>
              <w:r>
                <w:rPr>
                  <w:noProof/>
                </w:rPr>
                <w:t xml:space="preserve">Anon. (2024, September). More research needed into Flystrike Vaccine. </w:t>
              </w:r>
              <w:r>
                <w:rPr>
                  <w:i/>
                  <w:iCs/>
                  <w:noProof/>
                </w:rPr>
                <w:t>Beyond the Bale</w:t>
              </w:r>
              <w:r>
                <w:rPr>
                  <w:noProof/>
                </w:rPr>
                <w:t>(100), p. 25.</w:t>
              </w:r>
            </w:p>
            <w:p w14:paraId="437390C2" w14:textId="77777777" w:rsidR="001D7AD0" w:rsidRDefault="001D7AD0" w:rsidP="001D7AD0">
              <w:pPr>
                <w:pStyle w:val="Bibliography"/>
                <w:ind w:left="720" w:hanging="720"/>
                <w:rPr>
                  <w:noProof/>
                </w:rPr>
              </w:pPr>
              <w:r>
                <w:rPr>
                  <w:noProof/>
                </w:rPr>
                <w:t xml:space="preserve">Anstead, C. (2020, December). Spot the Difference! . </w:t>
              </w:r>
              <w:r>
                <w:rPr>
                  <w:i/>
                  <w:iCs/>
                  <w:noProof/>
                </w:rPr>
                <w:t>Beyond the Bale</w:t>
              </w:r>
              <w:r>
                <w:rPr>
                  <w:noProof/>
                </w:rPr>
                <w:t>, pp. 38-39.</w:t>
              </w:r>
            </w:p>
            <w:p w14:paraId="43853592" w14:textId="77777777" w:rsidR="001D7AD0" w:rsidRDefault="001D7AD0" w:rsidP="001D7AD0">
              <w:pPr>
                <w:pStyle w:val="Bibliography"/>
                <w:ind w:left="720" w:hanging="720"/>
                <w:rPr>
                  <w:noProof/>
                </w:rPr>
              </w:pPr>
              <w:r>
                <w:rPr>
                  <w:noProof/>
                </w:rPr>
                <w:t xml:space="preserve">Arnot, C. (2008). Protecting our Freedom to Operate Earning and Maintaining Public Trust and our Social License. In R. A. Smith (Ed.), </w:t>
              </w:r>
              <w:r>
                <w:rPr>
                  <w:i/>
                  <w:iCs/>
                  <w:noProof/>
                </w:rPr>
                <w:t>Proceedings of the Forty-First Annual Conference. American Association of Bovine Practitioners. September 25-27, 2008</w:t>
              </w:r>
              <w:r>
                <w:rPr>
                  <w:noProof/>
                </w:rPr>
                <w:t xml:space="preserve"> (pp. 1-6). American Association of Bovine Practitioners. doi:https://doi.org/10.21423/aabppro20084359</w:t>
              </w:r>
            </w:p>
            <w:p w14:paraId="68650CBC" w14:textId="77777777" w:rsidR="001D7AD0" w:rsidRDefault="001D7AD0" w:rsidP="001D7AD0">
              <w:pPr>
                <w:pStyle w:val="Bibliography"/>
                <w:ind w:left="720" w:hanging="720"/>
                <w:rPr>
                  <w:noProof/>
                </w:rPr>
              </w:pPr>
              <w:r>
                <w:rPr>
                  <w:noProof/>
                </w:rPr>
                <w:t xml:space="preserve">Australian Associated Press. (2005). NZ merino farmers to be paid not to mulese sheep. </w:t>
              </w:r>
              <w:r>
                <w:rPr>
                  <w:i/>
                  <w:iCs/>
                  <w:noProof/>
                </w:rPr>
                <w:t>Australian Associated Press Financial News Wire</w:t>
              </w:r>
              <w:r>
                <w:rPr>
                  <w:noProof/>
                </w:rPr>
                <w:t>, 14 April.</w:t>
              </w:r>
            </w:p>
            <w:p w14:paraId="07A67B51" w14:textId="77777777" w:rsidR="001D7AD0" w:rsidRDefault="001D7AD0" w:rsidP="001D7AD0">
              <w:pPr>
                <w:pStyle w:val="Bibliography"/>
                <w:ind w:left="720" w:hanging="720"/>
                <w:rPr>
                  <w:noProof/>
                </w:rPr>
              </w:pPr>
              <w:r>
                <w:rPr>
                  <w:noProof/>
                </w:rPr>
                <w:t xml:space="preserve">Australian Broadcasting Corporation. (2009). AWI stands by mulesing phase-out deadline. </w:t>
              </w:r>
              <w:r>
                <w:rPr>
                  <w:i/>
                  <w:iCs/>
                  <w:noProof/>
                </w:rPr>
                <w:t>Australian Broadcasting Corporation (ABC) News</w:t>
              </w:r>
              <w:r>
                <w:rPr>
                  <w:noProof/>
                </w:rPr>
                <w:t>, 23 June.</w:t>
              </w:r>
            </w:p>
            <w:p w14:paraId="18D57EF0" w14:textId="77777777" w:rsidR="001D7AD0" w:rsidRDefault="001D7AD0" w:rsidP="001D7AD0">
              <w:pPr>
                <w:pStyle w:val="Bibliography"/>
                <w:ind w:left="720" w:hanging="720"/>
                <w:rPr>
                  <w:noProof/>
                </w:rPr>
              </w:pPr>
              <w:r>
                <w:rPr>
                  <w:noProof/>
                </w:rPr>
                <w:t xml:space="preserve">Australian Broadcasting Corporation. (2009a). Wool industry can't meet deadline for ending mulesing. </w:t>
              </w:r>
              <w:r>
                <w:rPr>
                  <w:i/>
                  <w:iCs/>
                  <w:noProof/>
                </w:rPr>
                <w:t>Australian Broadcasting Corporation (ABC) News</w:t>
              </w:r>
              <w:r>
                <w:rPr>
                  <w:noProof/>
                </w:rPr>
                <w:t>, 27 July.</w:t>
              </w:r>
            </w:p>
            <w:p w14:paraId="51736C9E" w14:textId="77777777" w:rsidR="001D7AD0" w:rsidRDefault="001D7AD0" w:rsidP="001D7AD0">
              <w:pPr>
                <w:pStyle w:val="Bibliography"/>
                <w:ind w:left="720" w:hanging="720"/>
                <w:rPr>
                  <w:noProof/>
                </w:rPr>
              </w:pPr>
              <w:r>
                <w:rPr>
                  <w:noProof/>
                </w:rPr>
                <w:t xml:space="preserve">Australian Bureau of Statistics. (2013). </w:t>
              </w:r>
              <w:r>
                <w:rPr>
                  <w:i/>
                  <w:iCs/>
                  <w:noProof/>
                </w:rPr>
                <w:t>Historical Selected Agricultural Commodities, by State (1861 to Present), 2010-11, ABS Cat. no. 7124.0.</w:t>
              </w:r>
              <w:r>
                <w:rPr>
                  <w:noProof/>
                </w:rPr>
                <w:t xml:space="preserve"> Canberra.</w:t>
              </w:r>
            </w:p>
            <w:p w14:paraId="541AC26A" w14:textId="77777777" w:rsidR="001D7AD0" w:rsidRDefault="001D7AD0" w:rsidP="001D7AD0">
              <w:pPr>
                <w:pStyle w:val="Bibliography"/>
                <w:ind w:left="720" w:hanging="720"/>
                <w:rPr>
                  <w:noProof/>
                </w:rPr>
              </w:pPr>
              <w:r>
                <w:rPr>
                  <w:noProof/>
                </w:rPr>
                <w:t xml:space="preserve">Australian Bureau of Statistics. (2018b). </w:t>
              </w:r>
              <w:r>
                <w:rPr>
                  <w:i/>
                  <w:iCs/>
                  <w:noProof/>
                </w:rPr>
                <w:t>Principal Agricultural Commodities, Australia, Preliminary, 2016-17, ABS Cat. no. 7111.0.</w:t>
              </w:r>
              <w:r>
                <w:rPr>
                  <w:noProof/>
                </w:rPr>
                <w:t xml:space="preserve"> Canberra.</w:t>
              </w:r>
            </w:p>
            <w:p w14:paraId="21A12E42" w14:textId="77777777" w:rsidR="001D7AD0" w:rsidRDefault="001D7AD0" w:rsidP="001D7AD0">
              <w:pPr>
                <w:pStyle w:val="Bibliography"/>
                <w:ind w:left="720" w:hanging="720"/>
                <w:rPr>
                  <w:noProof/>
                </w:rPr>
              </w:pPr>
              <w:r>
                <w:rPr>
                  <w:noProof/>
                </w:rPr>
                <w:t xml:space="preserve">Australian Meat Industry Council and Sheep Producers Australia. (2019). </w:t>
              </w:r>
              <w:r>
                <w:rPr>
                  <w:i/>
                  <w:iCs/>
                  <w:noProof/>
                </w:rPr>
                <w:t>Australia’s new definition of lamb - what you need to know.</w:t>
              </w:r>
              <w:r>
                <w:rPr>
                  <w:noProof/>
                </w:rPr>
                <w:t xml:space="preserve"> </w:t>
              </w:r>
            </w:p>
            <w:p w14:paraId="3F7853F9" w14:textId="77777777" w:rsidR="001D7AD0" w:rsidRDefault="001D7AD0" w:rsidP="001D7AD0">
              <w:pPr>
                <w:pStyle w:val="Bibliography"/>
                <w:ind w:left="720" w:hanging="720"/>
                <w:rPr>
                  <w:noProof/>
                </w:rPr>
              </w:pPr>
              <w:r>
                <w:rPr>
                  <w:noProof/>
                </w:rPr>
                <w:lastRenderedPageBreak/>
                <w:t xml:space="preserve">Australian Surveying and Land Information Group. (1990). </w:t>
              </w:r>
              <w:r>
                <w:rPr>
                  <w:i/>
                  <w:iCs/>
                  <w:noProof/>
                </w:rPr>
                <w:t>Tactual Atlas of Australia: Volume 2 - People and Industry, Maps.</w:t>
              </w:r>
              <w:r>
                <w:rPr>
                  <w:noProof/>
                </w:rPr>
                <w:t xml:space="preserve"> Canberra: Department of Administrative Services.</w:t>
              </w:r>
            </w:p>
            <w:p w14:paraId="063A4191" w14:textId="77777777" w:rsidR="001D7AD0" w:rsidRDefault="001D7AD0" w:rsidP="001D7AD0">
              <w:pPr>
                <w:pStyle w:val="Bibliography"/>
                <w:ind w:left="720" w:hanging="720"/>
                <w:rPr>
                  <w:noProof/>
                </w:rPr>
              </w:pPr>
              <w:r>
                <w:rPr>
                  <w:noProof/>
                </w:rPr>
                <w:t xml:space="preserve">Australian Wool Exchange. (2014). </w:t>
              </w:r>
              <w:r>
                <w:rPr>
                  <w:i/>
                  <w:iCs/>
                  <w:noProof/>
                </w:rPr>
                <w:t>The Australian Wool Market: An introduction (for prospective participants).</w:t>
              </w:r>
              <w:r>
                <w:rPr>
                  <w:noProof/>
                </w:rPr>
                <w:t xml:space="preserve"> Sydney.</w:t>
              </w:r>
            </w:p>
            <w:p w14:paraId="03F1FD72" w14:textId="77777777" w:rsidR="001D7AD0" w:rsidRDefault="001D7AD0" w:rsidP="001D7AD0">
              <w:pPr>
                <w:pStyle w:val="Bibliography"/>
                <w:ind w:left="720" w:hanging="720"/>
                <w:rPr>
                  <w:noProof/>
                </w:rPr>
              </w:pPr>
              <w:r>
                <w:rPr>
                  <w:noProof/>
                </w:rPr>
                <w:t xml:space="preserve">Australian Wool Exchange. (2020). </w:t>
              </w:r>
              <w:r>
                <w:rPr>
                  <w:i/>
                  <w:iCs/>
                  <w:noProof/>
                </w:rPr>
                <w:t>National Wool Declaration (NWD).</w:t>
              </w:r>
              <w:r>
                <w:rPr>
                  <w:noProof/>
                </w:rPr>
                <w:t xml:space="preserve"> Retrieved from Australian Wool Exchange: http://www.awex.com.au/publication/national-wool-declaration-nwd/</w:t>
              </w:r>
            </w:p>
            <w:p w14:paraId="7594A081" w14:textId="77777777" w:rsidR="001D7AD0" w:rsidRDefault="001D7AD0" w:rsidP="001D7AD0">
              <w:pPr>
                <w:pStyle w:val="Bibliography"/>
                <w:ind w:left="720" w:hanging="720"/>
                <w:rPr>
                  <w:noProof/>
                </w:rPr>
              </w:pPr>
              <w:r>
                <w:rPr>
                  <w:noProof/>
                </w:rPr>
                <w:t xml:space="preserve">Australian Wool Exchange. (2023). </w:t>
              </w:r>
              <w:r>
                <w:rPr>
                  <w:i/>
                  <w:iCs/>
                  <w:noProof/>
                </w:rPr>
                <w:t>National Wool Declaration (NWD) V10.0: Business Rules for MS - Issue 1 - Update: Wednesday 3rd October 2023.</w:t>
              </w:r>
              <w:r>
                <w:rPr>
                  <w:noProof/>
                </w:rPr>
                <w:t xml:space="preserve"> Sydney: Australian Wool Exchange Ltd.</w:t>
              </w:r>
            </w:p>
            <w:p w14:paraId="61DE6780" w14:textId="77777777" w:rsidR="001D7AD0" w:rsidRDefault="001D7AD0" w:rsidP="001D7AD0">
              <w:pPr>
                <w:pStyle w:val="Bibliography"/>
                <w:ind w:left="720" w:hanging="720"/>
                <w:rPr>
                  <w:noProof/>
                </w:rPr>
              </w:pPr>
              <w:r>
                <w:rPr>
                  <w:noProof/>
                </w:rPr>
                <w:t xml:space="preserve">Australian Wool Innovation. (2006). </w:t>
              </w:r>
              <w:r>
                <w:rPr>
                  <w:i/>
                  <w:iCs/>
                  <w:noProof/>
                </w:rPr>
                <w:t>Insight: Clip alternative to mulesing.</w:t>
              </w:r>
              <w:r>
                <w:rPr>
                  <w:noProof/>
                </w:rPr>
                <w:t xml:space="preserve"> Sydney.</w:t>
              </w:r>
            </w:p>
            <w:p w14:paraId="2C359668" w14:textId="77777777" w:rsidR="001D7AD0" w:rsidRDefault="001D7AD0" w:rsidP="001D7AD0">
              <w:pPr>
                <w:pStyle w:val="Bibliography"/>
                <w:ind w:left="720" w:hanging="720"/>
                <w:rPr>
                  <w:noProof/>
                </w:rPr>
              </w:pPr>
              <w:r>
                <w:rPr>
                  <w:noProof/>
                </w:rPr>
                <w:t xml:space="preserve">Australian Wool Innovation. (2010). </w:t>
              </w:r>
              <w:r>
                <w:rPr>
                  <w:i/>
                  <w:iCs/>
                  <w:noProof/>
                </w:rPr>
                <w:t>Submission to the Productivity Commission's Review of Rural Research and Development Corporations.</w:t>
              </w:r>
              <w:r>
                <w:rPr>
                  <w:noProof/>
                </w:rPr>
                <w:t xml:space="preserve"> Sydney.</w:t>
              </w:r>
            </w:p>
            <w:p w14:paraId="1ED7E5C1" w14:textId="77777777" w:rsidR="001D7AD0" w:rsidRDefault="001D7AD0" w:rsidP="001D7AD0">
              <w:pPr>
                <w:pStyle w:val="Bibliography"/>
                <w:ind w:left="720" w:hanging="720"/>
                <w:rPr>
                  <w:noProof/>
                </w:rPr>
              </w:pPr>
              <w:r>
                <w:rPr>
                  <w:noProof/>
                </w:rPr>
                <w:t xml:space="preserve">Australian Wool Innovation. (2014, September). Breech Flystrike Prevention Alternatives. </w:t>
              </w:r>
              <w:r>
                <w:rPr>
                  <w:i/>
                  <w:iCs/>
                  <w:noProof/>
                </w:rPr>
                <w:t>Beyond the Bale</w:t>
              </w:r>
              <w:r>
                <w:rPr>
                  <w:noProof/>
                </w:rPr>
                <w:t>(60), p. 43.</w:t>
              </w:r>
            </w:p>
            <w:p w14:paraId="5B95EC03" w14:textId="77777777" w:rsidR="001D7AD0" w:rsidRDefault="001D7AD0" w:rsidP="001D7AD0">
              <w:pPr>
                <w:pStyle w:val="Bibliography"/>
                <w:ind w:left="720" w:hanging="720"/>
                <w:rPr>
                  <w:noProof/>
                </w:rPr>
              </w:pPr>
              <w:r>
                <w:rPr>
                  <w:noProof/>
                </w:rPr>
                <w:t xml:space="preserve">Australian Wool Innovation. (2016). </w:t>
              </w:r>
              <w:r>
                <w:rPr>
                  <w:i/>
                  <w:iCs/>
                  <w:noProof/>
                </w:rPr>
                <w:t>AWI Flystrike Prevention Program Report Card: Progress 2005 - 2016.</w:t>
              </w:r>
              <w:r>
                <w:rPr>
                  <w:noProof/>
                </w:rPr>
                <w:t xml:space="preserve"> Sydney.</w:t>
              </w:r>
            </w:p>
            <w:p w14:paraId="218C1332" w14:textId="77777777" w:rsidR="001D7AD0" w:rsidRDefault="001D7AD0" w:rsidP="001D7AD0">
              <w:pPr>
                <w:pStyle w:val="Bibliography"/>
                <w:ind w:left="720" w:hanging="720"/>
                <w:rPr>
                  <w:noProof/>
                </w:rPr>
              </w:pPr>
              <w:r>
                <w:rPr>
                  <w:noProof/>
                </w:rPr>
                <w:t xml:space="preserve">Australian Wool Innovation. (2018). </w:t>
              </w:r>
              <w:r>
                <w:rPr>
                  <w:i/>
                  <w:iCs/>
                  <w:noProof/>
                </w:rPr>
                <w:t>Annual Report 2017-18.</w:t>
              </w:r>
              <w:r>
                <w:rPr>
                  <w:noProof/>
                </w:rPr>
                <w:t xml:space="preserve"> Sydney.</w:t>
              </w:r>
            </w:p>
            <w:p w14:paraId="15C9326B" w14:textId="77777777" w:rsidR="001D7AD0" w:rsidRDefault="001D7AD0" w:rsidP="001D7AD0">
              <w:pPr>
                <w:pStyle w:val="Bibliography"/>
                <w:ind w:left="720" w:hanging="720"/>
                <w:rPr>
                  <w:noProof/>
                </w:rPr>
              </w:pPr>
              <w:r>
                <w:rPr>
                  <w:noProof/>
                </w:rPr>
                <w:t xml:space="preserve">Australian Wool Innovation. (2018a). </w:t>
              </w:r>
              <w:r>
                <w:rPr>
                  <w:i/>
                  <w:iCs/>
                  <w:noProof/>
                </w:rPr>
                <w:t>Planning for a Non-Mulesed Merino Enterprise.</w:t>
              </w:r>
              <w:r>
                <w:rPr>
                  <w:noProof/>
                </w:rPr>
                <w:t xml:space="preserve"> Sydney.</w:t>
              </w:r>
            </w:p>
            <w:p w14:paraId="629FF0C3" w14:textId="77777777" w:rsidR="001D7AD0" w:rsidRDefault="001D7AD0" w:rsidP="001D7AD0">
              <w:pPr>
                <w:pStyle w:val="Bibliography"/>
                <w:ind w:left="720" w:hanging="720"/>
                <w:rPr>
                  <w:noProof/>
                </w:rPr>
              </w:pPr>
              <w:r>
                <w:rPr>
                  <w:noProof/>
                </w:rPr>
                <w:t xml:space="preserve">Australian Wool Innovation. (2021). </w:t>
              </w:r>
              <w:r>
                <w:rPr>
                  <w:i/>
                  <w:iCs/>
                  <w:noProof/>
                </w:rPr>
                <w:t>Wool Facts: Animal Weflare, Mulesing and Wool.</w:t>
              </w:r>
              <w:r>
                <w:rPr>
                  <w:noProof/>
                </w:rPr>
                <w:t xml:space="preserve"> Sydney.</w:t>
              </w:r>
            </w:p>
            <w:p w14:paraId="2CE44407" w14:textId="77777777" w:rsidR="001D7AD0" w:rsidRDefault="001D7AD0" w:rsidP="001D7AD0">
              <w:pPr>
                <w:pStyle w:val="Bibliography"/>
                <w:ind w:left="720" w:hanging="720"/>
                <w:rPr>
                  <w:noProof/>
                </w:rPr>
              </w:pPr>
              <w:r>
                <w:rPr>
                  <w:noProof/>
                </w:rPr>
                <w:t xml:space="preserve">Australian Wool Innovation. (2025). </w:t>
              </w:r>
              <w:r>
                <w:rPr>
                  <w:i/>
                  <w:iCs/>
                  <w:noProof/>
                </w:rPr>
                <w:t>Strategic Plan 2025-2030.</w:t>
              </w:r>
              <w:r>
                <w:rPr>
                  <w:noProof/>
                </w:rPr>
                <w:t xml:space="preserve"> Sydney.</w:t>
              </w:r>
            </w:p>
            <w:p w14:paraId="4C129C8E" w14:textId="77777777" w:rsidR="001D7AD0" w:rsidRDefault="001D7AD0" w:rsidP="001D7AD0">
              <w:pPr>
                <w:pStyle w:val="Bibliography"/>
                <w:ind w:left="720" w:hanging="720"/>
                <w:rPr>
                  <w:noProof/>
                </w:rPr>
              </w:pPr>
              <w:r>
                <w:rPr>
                  <w:noProof/>
                </w:rPr>
                <w:t xml:space="preserve">Australian Wool Innovation and Pragmatic Research &amp; Advisory Services. (2023). </w:t>
              </w:r>
              <w:r>
                <w:rPr>
                  <w:i/>
                  <w:iCs/>
                  <w:noProof/>
                </w:rPr>
                <w:t>Buyers Views on Mulesed Wool Survey June 2023.</w:t>
              </w:r>
              <w:r>
                <w:rPr>
                  <w:noProof/>
                </w:rPr>
                <w:t xml:space="preserve"> Sydney: Australian Wool Innovation Limited.</w:t>
              </w:r>
            </w:p>
            <w:p w14:paraId="010CCF87" w14:textId="77777777" w:rsidR="001D7AD0" w:rsidRDefault="001D7AD0" w:rsidP="001D7AD0">
              <w:pPr>
                <w:pStyle w:val="Bibliography"/>
                <w:ind w:left="720" w:hanging="720"/>
                <w:rPr>
                  <w:noProof/>
                </w:rPr>
              </w:pPr>
              <w:r>
                <w:rPr>
                  <w:noProof/>
                </w:rPr>
                <w:t xml:space="preserve">Australian Wool Network. (2018, July). </w:t>
              </w:r>
              <w:r>
                <w:rPr>
                  <w:i/>
                  <w:iCs/>
                  <w:noProof/>
                </w:rPr>
                <w:t>Trans-Tasman alliance assures new fibre supply.</w:t>
              </w:r>
              <w:r>
                <w:rPr>
                  <w:noProof/>
                </w:rPr>
                <w:t xml:space="preserve"> Retrieved from Australian Wool Nework: https://www.woolnetwork.com.au/trans-tasman-alliance.html</w:t>
              </w:r>
            </w:p>
            <w:p w14:paraId="63821CA6" w14:textId="77777777" w:rsidR="001D7AD0" w:rsidRDefault="001D7AD0" w:rsidP="001D7AD0">
              <w:pPr>
                <w:pStyle w:val="Bibliography"/>
                <w:ind w:left="720" w:hanging="720"/>
                <w:rPr>
                  <w:noProof/>
                </w:rPr>
              </w:pPr>
              <w:r>
                <w:rPr>
                  <w:noProof/>
                </w:rPr>
                <w:t xml:space="preserve">Australian Wool Testing Authority. (n.d.). </w:t>
              </w:r>
              <w:r>
                <w:rPr>
                  <w:i/>
                  <w:iCs/>
                  <w:noProof/>
                </w:rPr>
                <w:t>Crutching.</w:t>
              </w:r>
              <w:r>
                <w:rPr>
                  <w:noProof/>
                </w:rPr>
                <w:t xml:space="preserve"> Retrieved from Australian Wool Testing Authority: https://www.awtawooltesting.com.au/index.php/en/resources/glossary-of-terms/crutching#:~:text=Definition,control%20measure%20for%20possible%20flystrike.</w:t>
              </w:r>
            </w:p>
            <w:p w14:paraId="1191E566" w14:textId="77777777" w:rsidR="001D7AD0" w:rsidRDefault="001D7AD0" w:rsidP="001D7AD0">
              <w:pPr>
                <w:pStyle w:val="Bibliography"/>
                <w:ind w:left="720" w:hanging="720"/>
                <w:rPr>
                  <w:noProof/>
                </w:rPr>
              </w:pPr>
              <w:r>
                <w:rPr>
                  <w:noProof/>
                </w:rPr>
                <w:t xml:space="preserve">B.A.E. (1970). </w:t>
              </w:r>
              <w:r>
                <w:rPr>
                  <w:i/>
                  <w:iCs/>
                  <w:noProof/>
                </w:rPr>
                <w:t>Blowflies and Parasites: Costs to the Sheep Industry 1969-70.</w:t>
              </w:r>
              <w:r>
                <w:rPr>
                  <w:noProof/>
                </w:rPr>
                <w:t xml:space="preserve"> Canberra: Bureau of Agricultural Economics.</w:t>
              </w:r>
            </w:p>
            <w:p w14:paraId="251A37DF" w14:textId="77777777" w:rsidR="001D7AD0" w:rsidRDefault="001D7AD0" w:rsidP="001D7AD0">
              <w:pPr>
                <w:pStyle w:val="Bibliography"/>
                <w:ind w:left="720" w:hanging="720"/>
                <w:rPr>
                  <w:noProof/>
                </w:rPr>
              </w:pPr>
              <w:r>
                <w:rPr>
                  <w:noProof/>
                </w:rPr>
                <w:t xml:space="preserve">Baille. (1979). Skin fold can affect lambing percentage. </w:t>
              </w:r>
              <w:r>
                <w:rPr>
                  <w:i/>
                  <w:iCs/>
                  <w:noProof/>
                </w:rPr>
                <w:t>Agricultural Gazette of New South Wales, 90</w:t>
              </w:r>
              <w:r>
                <w:rPr>
                  <w:noProof/>
                </w:rPr>
                <w:t>, 4-6.</w:t>
              </w:r>
            </w:p>
            <w:p w14:paraId="79DE3A3A" w14:textId="77777777" w:rsidR="001D7AD0" w:rsidRDefault="001D7AD0" w:rsidP="001D7AD0">
              <w:pPr>
                <w:pStyle w:val="Bibliography"/>
                <w:ind w:left="720" w:hanging="720"/>
                <w:rPr>
                  <w:noProof/>
                </w:rPr>
              </w:pPr>
              <w:r>
                <w:rPr>
                  <w:noProof/>
                </w:rPr>
                <w:t xml:space="preserve">Bardsley, P. (1994). The Collapse of the Australian Wool Reserve Price Scheme. </w:t>
              </w:r>
              <w:r>
                <w:rPr>
                  <w:i/>
                  <w:iCs/>
                  <w:noProof/>
                </w:rPr>
                <w:t>The Economic Journal, 104</w:t>
              </w:r>
              <w:r>
                <w:rPr>
                  <w:noProof/>
                </w:rPr>
                <w:t>, 1087-1105.</w:t>
              </w:r>
            </w:p>
            <w:p w14:paraId="5D6CC991" w14:textId="77777777" w:rsidR="001D7AD0" w:rsidRDefault="001D7AD0" w:rsidP="001D7AD0">
              <w:pPr>
                <w:pStyle w:val="Bibliography"/>
                <w:ind w:left="720" w:hanging="720"/>
                <w:rPr>
                  <w:noProof/>
                </w:rPr>
              </w:pPr>
              <w:r>
                <w:rPr>
                  <w:noProof/>
                </w:rPr>
                <w:t xml:space="preserve">Barega Merino. (2016, September 9). </w:t>
              </w:r>
              <w:r>
                <w:rPr>
                  <w:i/>
                  <w:iCs/>
                  <w:noProof/>
                </w:rPr>
                <w:t>SRS Advances Ethical Superfine Merino Sheep.</w:t>
              </w:r>
              <w:r>
                <w:rPr>
                  <w:noProof/>
                </w:rPr>
                <w:t xml:space="preserve"> Retrieved from Barega Merino: https://baregamerino.com.au/srs-advances-ethical-superfine-merino-sheep/</w:t>
              </w:r>
            </w:p>
            <w:p w14:paraId="317D9B50" w14:textId="77777777" w:rsidR="001D7AD0" w:rsidRDefault="001D7AD0" w:rsidP="001D7AD0">
              <w:pPr>
                <w:pStyle w:val="Bibliography"/>
                <w:ind w:left="720" w:hanging="720"/>
                <w:rPr>
                  <w:noProof/>
                </w:rPr>
              </w:pPr>
              <w:r>
                <w:rPr>
                  <w:noProof/>
                </w:rPr>
                <w:t xml:space="preserve">Beale, A. (2016, April 20). </w:t>
              </w:r>
              <w:r>
                <w:rPr>
                  <w:i/>
                  <w:iCs/>
                  <w:noProof/>
                </w:rPr>
                <w:t>Mandatory wool declarations.</w:t>
              </w:r>
              <w:r>
                <w:rPr>
                  <w:noProof/>
                </w:rPr>
                <w:t xml:space="preserve"> Retrieved from Stock &amp; Land: https://www.stockandland.com.au/story/3856955/mandatory-wool-declarations/</w:t>
              </w:r>
            </w:p>
            <w:p w14:paraId="3ABC2B86" w14:textId="77777777" w:rsidR="001D7AD0" w:rsidRDefault="001D7AD0" w:rsidP="001D7AD0">
              <w:pPr>
                <w:pStyle w:val="Bibliography"/>
                <w:ind w:left="720" w:hanging="720"/>
                <w:rPr>
                  <w:noProof/>
                </w:rPr>
              </w:pPr>
              <w:r>
                <w:rPr>
                  <w:noProof/>
                </w:rPr>
                <w:t xml:space="preserve">Beale, A. (2016a, April 14). </w:t>
              </w:r>
              <w:r>
                <w:rPr>
                  <w:i/>
                  <w:iCs/>
                  <w:noProof/>
                </w:rPr>
                <w:t>Mulesing a global threat.</w:t>
              </w:r>
              <w:r>
                <w:rPr>
                  <w:noProof/>
                </w:rPr>
                <w:t xml:space="preserve"> Retrieved from The Land: https://www.theland.com.au/story/3845929/mulesing-a-global-threat/</w:t>
              </w:r>
            </w:p>
            <w:p w14:paraId="5FDE76E4" w14:textId="77777777" w:rsidR="001D7AD0" w:rsidRDefault="001D7AD0" w:rsidP="001D7AD0">
              <w:pPr>
                <w:pStyle w:val="Bibliography"/>
                <w:ind w:left="720" w:hanging="720"/>
                <w:rPr>
                  <w:noProof/>
                </w:rPr>
              </w:pPr>
              <w:r>
                <w:rPr>
                  <w:noProof/>
                </w:rPr>
                <w:t xml:space="preserve">Beale, A. (2016b, April 27). </w:t>
              </w:r>
              <w:r>
                <w:rPr>
                  <w:i/>
                  <w:iCs/>
                  <w:noProof/>
                </w:rPr>
                <w:t>NZ’s welfare act bans mulesing.</w:t>
              </w:r>
              <w:r>
                <w:rPr>
                  <w:noProof/>
                </w:rPr>
                <w:t xml:space="preserve"> Retrieved from Stock Journal: https://www.stockjournal.com.au/story/3871129/nzs-welfare-act-bans-mulesing/</w:t>
              </w:r>
            </w:p>
            <w:p w14:paraId="7483E00B" w14:textId="77777777" w:rsidR="001D7AD0" w:rsidRDefault="001D7AD0" w:rsidP="001D7AD0">
              <w:pPr>
                <w:pStyle w:val="Bibliography"/>
                <w:ind w:left="720" w:hanging="720"/>
                <w:rPr>
                  <w:noProof/>
                </w:rPr>
              </w:pPr>
              <w:r>
                <w:rPr>
                  <w:noProof/>
                </w:rPr>
                <w:lastRenderedPageBreak/>
                <w:t xml:space="preserve">Beef and Lamb New Zealand. (2023). </w:t>
              </w:r>
              <w:r>
                <w:rPr>
                  <w:i/>
                  <w:iCs/>
                  <w:noProof/>
                </w:rPr>
                <w:t>Compendium of New Zealand farm facts 2023.</w:t>
              </w:r>
              <w:r>
                <w:rPr>
                  <w:noProof/>
                </w:rPr>
                <w:t xml:space="preserve"> Wellington: Beef + Lamb New Zealand Limited.</w:t>
              </w:r>
            </w:p>
            <w:p w14:paraId="0236F053" w14:textId="77777777" w:rsidR="001D7AD0" w:rsidRDefault="001D7AD0" w:rsidP="001D7AD0">
              <w:pPr>
                <w:pStyle w:val="Bibliography"/>
                <w:ind w:left="720" w:hanging="720"/>
                <w:rPr>
                  <w:noProof/>
                </w:rPr>
              </w:pPr>
              <w:r>
                <w:rPr>
                  <w:noProof/>
                </w:rPr>
                <w:t xml:space="preserve">Belschner, H. G., Carter, H. B., &amp; Newton Turner, H. (1937). Fleece Characteristics of Stud Merino Sheep in Relation to the Degree of Wrinkliness of the Skin of the Breech. III. </w:t>
              </w:r>
              <w:r>
                <w:rPr>
                  <w:i/>
                  <w:iCs/>
                  <w:noProof/>
                </w:rPr>
                <w:t>The Australian Veterinary Journal, 13</w:t>
              </w:r>
              <w:r>
                <w:rPr>
                  <w:noProof/>
                </w:rPr>
                <w:t>, 16-28.</w:t>
              </w:r>
            </w:p>
            <w:p w14:paraId="10AE4A0A" w14:textId="77777777" w:rsidR="001D7AD0" w:rsidRDefault="001D7AD0" w:rsidP="001D7AD0">
              <w:pPr>
                <w:pStyle w:val="Bibliography"/>
                <w:ind w:left="720" w:hanging="720"/>
                <w:rPr>
                  <w:noProof/>
                </w:rPr>
              </w:pPr>
              <w:r>
                <w:rPr>
                  <w:noProof/>
                </w:rPr>
                <w:t xml:space="preserve">Berlage, E., &amp; Verley, A. (2023, October 20). </w:t>
              </w:r>
              <w:r>
                <w:rPr>
                  <w:i/>
                  <w:iCs/>
                  <w:noProof/>
                </w:rPr>
                <w:t>Farmers charged to dispose of once-valuable sheepskins as synthetic materials dominate.</w:t>
              </w:r>
              <w:r>
                <w:rPr>
                  <w:noProof/>
                </w:rPr>
                <w:t xml:space="preserve"> Retrieved from ABC News: https://www.abc.net.au/news/rural/2023-10-20/sheepskin-price-plummets-products-sent-landfill/102955818</w:t>
              </w:r>
            </w:p>
            <w:p w14:paraId="095B29B8" w14:textId="77777777" w:rsidR="001D7AD0" w:rsidRDefault="001D7AD0" w:rsidP="001D7AD0">
              <w:pPr>
                <w:pStyle w:val="Bibliography"/>
                <w:ind w:left="720" w:hanging="720"/>
                <w:rPr>
                  <w:noProof/>
                </w:rPr>
              </w:pPr>
              <w:r>
                <w:rPr>
                  <w:noProof/>
                </w:rPr>
                <w:t xml:space="preserve">Beveridge, W. I. (1980). The origin and early history of the Mules operation. </w:t>
              </w:r>
              <w:r>
                <w:rPr>
                  <w:i/>
                  <w:iCs/>
                  <w:noProof/>
                </w:rPr>
                <w:t>Australian Veterinary Journal, 61</w:t>
              </w:r>
              <w:r>
                <w:rPr>
                  <w:noProof/>
                </w:rPr>
                <w:t>, 161-163.</w:t>
              </w:r>
            </w:p>
            <w:p w14:paraId="095C3849" w14:textId="77777777" w:rsidR="001D7AD0" w:rsidRDefault="001D7AD0" w:rsidP="001D7AD0">
              <w:pPr>
                <w:pStyle w:val="Bibliography"/>
                <w:ind w:left="720" w:hanging="720"/>
                <w:rPr>
                  <w:noProof/>
                </w:rPr>
              </w:pPr>
              <w:r>
                <w:rPr>
                  <w:noProof/>
                </w:rPr>
                <w:t xml:space="preserve">BG Economics. (2020). </w:t>
              </w:r>
              <w:r>
                <w:rPr>
                  <w:i/>
                  <w:iCs/>
                  <w:noProof/>
                </w:rPr>
                <w:t>Towards a Non-Mulesed Future: Selective Breeding to Counteract Flystrike in Australian Merino Sheep.</w:t>
              </w:r>
              <w:r>
                <w:rPr>
                  <w:noProof/>
                </w:rPr>
                <w:t xml:space="preserve"> Brisbane.</w:t>
              </w:r>
            </w:p>
            <w:p w14:paraId="31E80417" w14:textId="77777777" w:rsidR="001D7AD0" w:rsidRDefault="001D7AD0" w:rsidP="001D7AD0">
              <w:pPr>
                <w:pStyle w:val="Bibliography"/>
                <w:ind w:left="720" w:hanging="720"/>
                <w:rPr>
                  <w:noProof/>
                </w:rPr>
              </w:pPr>
              <w:r>
                <w:rPr>
                  <w:noProof/>
                </w:rPr>
                <w:t xml:space="preserve">Big W. (n.d.). </w:t>
              </w:r>
              <w:r>
                <w:rPr>
                  <w:i/>
                  <w:iCs/>
                  <w:noProof/>
                </w:rPr>
                <w:t>Responsible Wool Standard.</w:t>
              </w:r>
              <w:r>
                <w:rPr>
                  <w:noProof/>
                </w:rPr>
                <w:t xml:space="preserve"> Retrieved from Big W: https://www.bigw.com.au/sustainability/product/responsible-wool-standard?srsltid=AfmBOop3PODfxc_nybjewJKjN3fCF_-iKPpFtveoY4L3nKreFeGwI6gO</w:t>
              </w:r>
            </w:p>
            <w:p w14:paraId="2CF1A958" w14:textId="77777777" w:rsidR="001D7AD0" w:rsidRDefault="001D7AD0" w:rsidP="001D7AD0">
              <w:pPr>
                <w:pStyle w:val="Bibliography"/>
                <w:ind w:left="720" w:hanging="720"/>
                <w:rPr>
                  <w:noProof/>
                </w:rPr>
              </w:pPr>
              <w:r>
                <w:rPr>
                  <w:noProof/>
                </w:rPr>
                <w:t xml:space="preserve">Biki, Z. (2023). </w:t>
              </w:r>
              <w:r>
                <w:rPr>
                  <w:i/>
                  <w:iCs/>
                  <w:noProof/>
                </w:rPr>
                <w:t>Australia's Rise to Wool and Sheep Meat Dominance.</w:t>
              </w:r>
              <w:r>
                <w:rPr>
                  <w:noProof/>
                </w:rPr>
                <w:t xml:space="preserve"> Washington D.C.: United States Department of Agriculture Foreign Agricultural Service.</w:t>
              </w:r>
            </w:p>
            <w:p w14:paraId="4DFA5748" w14:textId="77777777" w:rsidR="001D7AD0" w:rsidRDefault="001D7AD0" w:rsidP="001D7AD0">
              <w:pPr>
                <w:pStyle w:val="Bibliography"/>
                <w:ind w:left="720" w:hanging="720"/>
                <w:rPr>
                  <w:noProof/>
                </w:rPr>
              </w:pPr>
              <w:r>
                <w:rPr>
                  <w:noProof/>
                </w:rPr>
                <w:t xml:space="preserve">Bowmar, R. K., &amp; Gow, H. R. (2009). Alternative Strategic Responses to the Animal Welfare Advocacy: The Case of PETA, Merino Wool and the Practice of Mulesing. </w:t>
              </w:r>
              <w:r>
                <w:rPr>
                  <w:i/>
                  <w:iCs/>
                  <w:noProof/>
                </w:rPr>
                <w:t>17th International Farm Management Congress, Bloomington/Normal, Illinois, USA.</w:t>
              </w:r>
              <w:r>
                <w:rPr>
                  <w:noProof/>
                </w:rPr>
                <w:t xml:space="preserve"> </w:t>
              </w:r>
            </w:p>
            <w:p w14:paraId="17F3357B" w14:textId="77777777" w:rsidR="001D7AD0" w:rsidRDefault="001D7AD0" w:rsidP="001D7AD0">
              <w:pPr>
                <w:pStyle w:val="Bibliography"/>
                <w:ind w:left="720" w:hanging="720"/>
                <w:rPr>
                  <w:noProof/>
                </w:rPr>
              </w:pPr>
              <w:r>
                <w:rPr>
                  <w:noProof/>
                </w:rPr>
                <w:t xml:space="preserve">Breusch, J. (2004, October 22). Radical ride on sheep's back. </w:t>
              </w:r>
              <w:r>
                <w:rPr>
                  <w:i/>
                  <w:iCs/>
                  <w:noProof/>
                </w:rPr>
                <w:t>The Australian Financial Review</w:t>
              </w:r>
              <w:r>
                <w:rPr>
                  <w:noProof/>
                </w:rPr>
                <w:t>, p. 16.</w:t>
              </w:r>
            </w:p>
            <w:p w14:paraId="68577EBB" w14:textId="77777777" w:rsidR="001D7AD0" w:rsidRDefault="001D7AD0" w:rsidP="001D7AD0">
              <w:pPr>
                <w:pStyle w:val="Bibliography"/>
                <w:ind w:left="720" w:hanging="720"/>
                <w:rPr>
                  <w:noProof/>
                </w:rPr>
              </w:pPr>
              <w:r>
                <w:rPr>
                  <w:noProof/>
                </w:rPr>
                <w:t xml:space="preserve">Brien, F. D., Walkom, S. F., Swan, A. A., &amp; Brown, D. J. (2020). Substantial genetic gains in reducing breech flystrike and in improving productivity traits are achievable in Merino sheep by using index selection. </w:t>
              </w:r>
              <w:r>
                <w:rPr>
                  <w:i/>
                  <w:iCs/>
                  <w:noProof/>
                </w:rPr>
                <w:t>Animal Production Science, 61</w:t>
              </w:r>
              <w:r>
                <w:rPr>
                  <w:noProof/>
                </w:rPr>
                <w:t>, 345–362. doi:https://doi.org/10.1071/AN20248</w:t>
              </w:r>
            </w:p>
            <w:p w14:paraId="7FA5BDF9" w14:textId="77777777" w:rsidR="001D7AD0" w:rsidRDefault="001D7AD0" w:rsidP="001D7AD0">
              <w:pPr>
                <w:pStyle w:val="Bibliography"/>
                <w:ind w:left="720" w:hanging="720"/>
                <w:rPr>
                  <w:noProof/>
                </w:rPr>
              </w:pPr>
              <w:r>
                <w:rPr>
                  <w:noProof/>
                </w:rPr>
                <w:t xml:space="preserve">Brien, F., &amp; James, P. (2019). </w:t>
              </w:r>
              <w:r>
                <w:rPr>
                  <w:i/>
                  <w:iCs/>
                  <w:noProof/>
                </w:rPr>
                <w:t>Independent review of Australian Wool Innovation’s Breech Flystrike Prevention Genetic Research, Development and Extension Program, June 2019.</w:t>
              </w:r>
              <w:r>
                <w:rPr>
                  <w:noProof/>
                </w:rPr>
                <w:t xml:space="preserve"> Sydney: Australian Wool Innovation Limited.</w:t>
              </w:r>
            </w:p>
            <w:p w14:paraId="1475E4D5" w14:textId="77777777" w:rsidR="001D7AD0" w:rsidRDefault="001D7AD0" w:rsidP="001D7AD0">
              <w:pPr>
                <w:pStyle w:val="Bibliography"/>
                <w:ind w:left="720" w:hanging="720"/>
                <w:rPr>
                  <w:noProof/>
                </w:rPr>
              </w:pPr>
              <w:r>
                <w:rPr>
                  <w:noProof/>
                </w:rPr>
                <w:t xml:space="preserve">Broadmeadow, M., Connell, J. A., &amp; O'Sullivan, B. M. (1984). Fever After Larval Challenge. </w:t>
              </w:r>
              <w:r>
                <w:rPr>
                  <w:i/>
                  <w:iCs/>
                  <w:noProof/>
                </w:rPr>
                <w:t>Animal production in Australia : proceedings of the Australian Society of Animal Production fifteenth biennial conference, Armidale, New South Wales, February, 1984</w:t>
              </w:r>
              <w:r>
                <w:rPr>
                  <w:noProof/>
                </w:rPr>
                <w:t xml:space="preserve"> (pp. 173-175). Sydney: Pergamon Press.</w:t>
              </w:r>
            </w:p>
            <w:p w14:paraId="09D87E19" w14:textId="77777777" w:rsidR="001D7AD0" w:rsidRDefault="001D7AD0" w:rsidP="001D7AD0">
              <w:pPr>
                <w:pStyle w:val="Bibliography"/>
                <w:ind w:left="720" w:hanging="720"/>
                <w:rPr>
                  <w:noProof/>
                </w:rPr>
              </w:pPr>
              <w:r>
                <w:rPr>
                  <w:noProof/>
                </w:rPr>
                <w:t xml:space="preserve">Bromberg, L. (2021). Numbing the pain or diffusing the pressure? The co-optation of PETA’s “naming and shaming” campaign against mulesing. </w:t>
              </w:r>
              <w:r>
                <w:rPr>
                  <w:i/>
                  <w:iCs/>
                  <w:noProof/>
                </w:rPr>
                <w:t>Law &amp; Policy, 43</w:t>
              </w:r>
              <w:r>
                <w:rPr>
                  <w:noProof/>
                </w:rPr>
                <w:t>, 285–313. doi:https://doi.org/10.1111/lapo.12172</w:t>
              </w:r>
            </w:p>
            <w:p w14:paraId="516A39D5" w14:textId="77777777" w:rsidR="001D7AD0" w:rsidRDefault="001D7AD0" w:rsidP="001D7AD0">
              <w:pPr>
                <w:pStyle w:val="Bibliography"/>
                <w:ind w:left="720" w:hanging="720"/>
                <w:rPr>
                  <w:noProof/>
                </w:rPr>
              </w:pPr>
              <w:r>
                <w:rPr>
                  <w:noProof/>
                </w:rPr>
                <w:t xml:space="preserve">Brown, D. J., Huisman, A. E., Swan, A. A., Graser, H. U., Woolaston, R. R., Ball, A. J., . . . Banks, R. G. (2007). Genetic evaluation for the Australian sheep industry. </w:t>
              </w:r>
              <w:r>
                <w:rPr>
                  <w:i/>
                  <w:iCs/>
                  <w:noProof/>
                </w:rPr>
                <w:t>Proceedings of the Association for the Advancement of Animal Breeding and Genetics</w:t>
              </w:r>
              <w:r>
                <w:rPr>
                  <w:noProof/>
                </w:rPr>
                <w:t xml:space="preserve">, </w:t>
              </w:r>
              <w:r>
                <w:rPr>
                  <w:i/>
                  <w:iCs/>
                  <w:noProof/>
                </w:rPr>
                <w:t>17</w:t>
              </w:r>
              <w:r>
                <w:rPr>
                  <w:noProof/>
                </w:rPr>
                <w:t>, pp. 187-194.</w:t>
              </w:r>
            </w:p>
            <w:p w14:paraId="7339756B" w14:textId="77777777" w:rsidR="001D7AD0" w:rsidRDefault="001D7AD0" w:rsidP="001D7AD0">
              <w:pPr>
                <w:pStyle w:val="Bibliography"/>
                <w:ind w:left="720" w:hanging="720"/>
                <w:rPr>
                  <w:noProof/>
                </w:rPr>
              </w:pPr>
              <w:r>
                <w:rPr>
                  <w:noProof/>
                </w:rPr>
                <w:t xml:space="preserve">Bucic, T., Harris, J., &amp; Arli, D. (2012). Ethical Consumers Among the Millennials: A Cross-National Study. </w:t>
              </w:r>
              <w:r>
                <w:rPr>
                  <w:i/>
                  <w:iCs/>
                  <w:noProof/>
                </w:rPr>
                <w:t>Journal of Business Ethics, 110</w:t>
              </w:r>
              <w:r>
                <w:rPr>
                  <w:noProof/>
                </w:rPr>
                <w:t>, 113–131.</w:t>
              </w:r>
            </w:p>
            <w:p w14:paraId="7E5A904A" w14:textId="77777777" w:rsidR="001D7AD0" w:rsidRDefault="001D7AD0" w:rsidP="001D7AD0">
              <w:pPr>
                <w:pStyle w:val="Bibliography"/>
                <w:ind w:left="720" w:hanging="720"/>
                <w:rPr>
                  <w:noProof/>
                </w:rPr>
              </w:pPr>
              <w:r>
                <w:rPr>
                  <w:noProof/>
                </w:rPr>
                <w:t xml:space="preserve">Caldecott, B., Dericks, G., Pfeiffer, A., &amp; Astudillo, P. (2017). </w:t>
              </w:r>
              <w:r>
                <w:rPr>
                  <w:i/>
                  <w:iCs/>
                  <w:noProof/>
                </w:rPr>
                <w:t>Stranded Assets – The transition to a low carbon economy: overview for the insurance industry.</w:t>
              </w:r>
              <w:r>
                <w:rPr>
                  <w:noProof/>
                </w:rPr>
                <w:t xml:space="preserve"> London: Lloyd’s of London.</w:t>
              </w:r>
            </w:p>
            <w:p w14:paraId="735E61FD" w14:textId="77777777" w:rsidR="001D7AD0" w:rsidRDefault="001D7AD0" w:rsidP="001D7AD0">
              <w:pPr>
                <w:pStyle w:val="Bibliography"/>
                <w:ind w:left="720" w:hanging="720"/>
                <w:rPr>
                  <w:noProof/>
                </w:rPr>
              </w:pPr>
              <w:r>
                <w:rPr>
                  <w:noProof/>
                </w:rPr>
                <w:lastRenderedPageBreak/>
                <w:t xml:space="preserve">Caldecott, B., Howarth, N., &amp; McSharry, P. (2013). </w:t>
              </w:r>
              <w:r>
                <w:rPr>
                  <w:i/>
                  <w:iCs/>
                  <w:noProof/>
                </w:rPr>
                <w:t>Stranded Assets in Agriculture: Protecting Value from Environment-Related Risks.</w:t>
              </w:r>
              <w:r>
                <w:rPr>
                  <w:noProof/>
                </w:rPr>
                <w:t xml:space="preserve"> Oxford: Smith School of Enterprise and the Environment, University of Oxford.</w:t>
              </w:r>
            </w:p>
            <w:p w14:paraId="06E21189" w14:textId="77777777" w:rsidR="001D7AD0" w:rsidRDefault="001D7AD0" w:rsidP="001D7AD0">
              <w:pPr>
                <w:pStyle w:val="Bibliography"/>
                <w:ind w:left="720" w:hanging="720"/>
                <w:rPr>
                  <w:noProof/>
                </w:rPr>
              </w:pPr>
              <w:r>
                <w:rPr>
                  <w:noProof/>
                </w:rPr>
                <w:t xml:space="preserve">Cashburn, G. (2016). </w:t>
              </w:r>
              <w:r>
                <w:rPr>
                  <w:i/>
                  <w:iCs/>
                  <w:noProof/>
                </w:rPr>
                <w:t>How to tell the age of sheep.</w:t>
              </w:r>
              <w:r>
                <w:rPr>
                  <w:noProof/>
                </w:rPr>
                <w:t xml:space="preserve"> Wagga Wagga: Government of New South Wales Department of Primary Industries.</w:t>
              </w:r>
            </w:p>
            <w:p w14:paraId="29C77A88" w14:textId="77777777" w:rsidR="001D7AD0" w:rsidRDefault="001D7AD0" w:rsidP="001D7AD0">
              <w:pPr>
                <w:pStyle w:val="Bibliography"/>
                <w:ind w:left="720" w:hanging="720"/>
                <w:rPr>
                  <w:noProof/>
                </w:rPr>
              </w:pPr>
              <w:r>
                <w:rPr>
                  <w:noProof/>
                </w:rPr>
                <w:t xml:space="preserve">Cashin, P., &amp; McDermott, C. J. (2002). 'Riding on the Sheep's Back': Examining Australia’s Dependence on Wool Exports. </w:t>
              </w:r>
              <w:r>
                <w:rPr>
                  <w:i/>
                  <w:iCs/>
                  <w:noProof/>
                </w:rPr>
                <w:t>Economic Record, 78</w:t>
              </w:r>
              <w:r>
                <w:rPr>
                  <w:noProof/>
                </w:rPr>
                <w:t>(242), 249–263.</w:t>
              </w:r>
            </w:p>
            <w:p w14:paraId="64B46B00" w14:textId="77777777" w:rsidR="001D7AD0" w:rsidRDefault="001D7AD0" w:rsidP="001D7AD0">
              <w:pPr>
                <w:pStyle w:val="Bibliography"/>
                <w:ind w:left="720" w:hanging="720"/>
                <w:rPr>
                  <w:noProof/>
                </w:rPr>
              </w:pPr>
              <w:r>
                <w:rPr>
                  <w:noProof/>
                </w:rPr>
                <w:t xml:space="preserve">Chow, K. (2013). Sheepmeat: Outlook to 2017–18. </w:t>
              </w:r>
              <w:r>
                <w:rPr>
                  <w:i/>
                  <w:iCs/>
                  <w:noProof/>
                </w:rPr>
                <w:t>Agricultural commodities: Research by the Australian Bureau of Agricultural and Resource Economics and Sciences</w:t>
              </w:r>
              <w:r>
                <w:rPr>
                  <w:noProof/>
                </w:rPr>
                <w:t>(March quarter 2013), 96-103.</w:t>
              </w:r>
            </w:p>
            <w:p w14:paraId="7879D6A8" w14:textId="77777777" w:rsidR="001D7AD0" w:rsidRDefault="001D7AD0" w:rsidP="001D7AD0">
              <w:pPr>
                <w:pStyle w:val="Bibliography"/>
                <w:ind w:left="720" w:hanging="720"/>
                <w:rPr>
                  <w:noProof/>
                </w:rPr>
              </w:pPr>
              <w:r>
                <w:rPr>
                  <w:noProof/>
                </w:rPr>
                <w:t xml:space="preserve">Clancy, B. (2009, July 15). Australia told to end mulesing China roars. </w:t>
              </w:r>
              <w:r>
                <w:rPr>
                  <w:i/>
                  <w:iCs/>
                  <w:noProof/>
                </w:rPr>
                <w:t>The Weekly Times</w:t>
              </w:r>
              <w:r>
                <w:rPr>
                  <w:noProof/>
                </w:rPr>
                <w:t>, p. 1.</w:t>
              </w:r>
            </w:p>
            <w:p w14:paraId="752CEE4D" w14:textId="77777777" w:rsidR="001D7AD0" w:rsidRDefault="001D7AD0" w:rsidP="001D7AD0">
              <w:pPr>
                <w:pStyle w:val="Bibliography"/>
                <w:ind w:left="720" w:hanging="720"/>
                <w:rPr>
                  <w:noProof/>
                </w:rPr>
              </w:pPr>
              <w:r>
                <w:rPr>
                  <w:noProof/>
                </w:rPr>
                <w:t xml:space="preserve">Cleeland, A. (2017, July 6). Mulesing now a meat crisis concern. </w:t>
              </w:r>
              <w:r>
                <w:rPr>
                  <w:i/>
                  <w:iCs/>
                  <w:noProof/>
                </w:rPr>
                <w:t>Stock &amp; Land</w:t>
              </w:r>
              <w:r>
                <w:rPr>
                  <w:noProof/>
                </w:rPr>
                <w:t>, p. 12.</w:t>
              </w:r>
            </w:p>
            <w:p w14:paraId="57BF092A" w14:textId="77777777" w:rsidR="001D7AD0" w:rsidRDefault="001D7AD0" w:rsidP="001D7AD0">
              <w:pPr>
                <w:pStyle w:val="Bibliography"/>
                <w:ind w:left="720" w:hanging="720"/>
                <w:rPr>
                  <w:noProof/>
                </w:rPr>
              </w:pPr>
              <w:r>
                <w:rPr>
                  <w:noProof/>
                </w:rPr>
                <w:t xml:space="preserve">Cohen, S., Foss, E., Beths, T., &amp; Musk, G. C. (2024). An Exploration of Analgesia Options for Australian Sheep. </w:t>
              </w:r>
              <w:r>
                <w:rPr>
                  <w:i/>
                  <w:iCs/>
                  <w:noProof/>
                </w:rPr>
                <w:t>Animals, 14</w:t>
              </w:r>
              <w:r>
                <w:rPr>
                  <w:noProof/>
                </w:rPr>
                <w:t>, 990. doi:https://doi.org/10.3390/ani14070990</w:t>
              </w:r>
            </w:p>
            <w:p w14:paraId="56CF8093" w14:textId="77777777" w:rsidR="001D7AD0" w:rsidRDefault="001D7AD0" w:rsidP="001D7AD0">
              <w:pPr>
                <w:pStyle w:val="Bibliography"/>
                <w:ind w:left="720" w:hanging="720"/>
                <w:rPr>
                  <w:noProof/>
                </w:rPr>
              </w:pPr>
              <w:r>
                <w:rPr>
                  <w:noProof/>
                </w:rPr>
                <w:t xml:space="preserve">Colditz, I. G., Cox, T., &amp; Small, A. H. (2015). Trial of human laser epilation technology for permanent wool removal in Merino sheep. </w:t>
              </w:r>
              <w:r>
                <w:rPr>
                  <w:i/>
                  <w:iCs/>
                  <w:noProof/>
                </w:rPr>
                <w:t>Australian Veterinary Journal, 93</w:t>
              </w:r>
              <w:r>
                <w:rPr>
                  <w:noProof/>
                </w:rPr>
                <w:t>, 31-35. doi:https://doi.org/10.1111/avj.12282</w:t>
              </w:r>
            </w:p>
            <w:p w14:paraId="71846BF4" w14:textId="77777777" w:rsidR="001D7AD0" w:rsidRDefault="001D7AD0" w:rsidP="001D7AD0">
              <w:pPr>
                <w:pStyle w:val="Bibliography"/>
                <w:ind w:left="720" w:hanging="720"/>
                <w:rPr>
                  <w:noProof/>
                </w:rPr>
              </w:pPr>
              <w:r>
                <w:rPr>
                  <w:noProof/>
                </w:rPr>
                <w:t xml:space="preserve">Coleman, G. (2018). Public animal welfare discussions and outlooks in Australia. </w:t>
              </w:r>
              <w:r>
                <w:rPr>
                  <w:i/>
                  <w:iCs/>
                  <w:noProof/>
                </w:rPr>
                <w:t>Animal Frontiers, 8(1)</w:t>
              </w:r>
              <w:r>
                <w:rPr>
                  <w:noProof/>
                </w:rPr>
                <w:t>, 14-19. doi:https://doi.org/10.1093/af/vfx004</w:t>
              </w:r>
            </w:p>
            <w:p w14:paraId="002E66B5" w14:textId="77777777" w:rsidR="001D7AD0" w:rsidRDefault="001D7AD0" w:rsidP="001D7AD0">
              <w:pPr>
                <w:pStyle w:val="Bibliography"/>
                <w:ind w:left="720" w:hanging="720"/>
                <w:rPr>
                  <w:noProof/>
                </w:rPr>
              </w:pPr>
              <w:r>
                <w:rPr>
                  <w:noProof/>
                </w:rPr>
                <w:t xml:space="preserve">Coleman, G. J., Hemsworth, P. H., Hemsworth, L. M., Munoz, C. A., &amp; Rice, M. (2022). Differences in public and producer attitudes toward animal welfare in the red meat industries. </w:t>
              </w:r>
              <w:r>
                <w:rPr>
                  <w:i/>
                  <w:iCs/>
                  <w:noProof/>
                </w:rPr>
                <w:t>Frontiers in Psychology, 13</w:t>
              </w:r>
              <w:r>
                <w:rPr>
                  <w:noProof/>
                </w:rPr>
                <w:t>. doi:https://doi.org/10.3389/fpsyg.2022.875221</w:t>
              </w:r>
            </w:p>
            <w:p w14:paraId="0F26D2FF" w14:textId="77777777" w:rsidR="001D7AD0" w:rsidRDefault="001D7AD0" w:rsidP="001D7AD0">
              <w:pPr>
                <w:pStyle w:val="Bibliography"/>
                <w:ind w:left="720" w:hanging="720"/>
                <w:rPr>
                  <w:noProof/>
                </w:rPr>
              </w:pPr>
              <w:r>
                <w:rPr>
                  <w:noProof/>
                </w:rPr>
                <w:t xml:space="preserve">Colvin, A. (2022). </w:t>
              </w:r>
              <w:r>
                <w:rPr>
                  <w:i/>
                  <w:iCs/>
                  <w:noProof/>
                </w:rPr>
                <w:t>Trends in mulesing, tail docking and castration practices of Australian woolgrowers: Results of the 2021 AWI Merino Husbandry Practices Survey.</w:t>
              </w:r>
              <w:r>
                <w:rPr>
                  <w:noProof/>
                </w:rPr>
                <w:t xml:space="preserve"> Sydney: Australian Wool Innovation Limited.</w:t>
              </w:r>
            </w:p>
            <w:p w14:paraId="5F793EAD" w14:textId="77777777" w:rsidR="001D7AD0" w:rsidRDefault="001D7AD0" w:rsidP="001D7AD0">
              <w:pPr>
                <w:pStyle w:val="Bibliography"/>
                <w:ind w:left="720" w:hanging="720"/>
                <w:rPr>
                  <w:noProof/>
                </w:rPr>
              </w:pPr>
              <w:r>
                <w:rPr>
                  <w:noProof/>
                </w:rPr>
                <w:t xml:space="preserve">Colvin, A., Walkden-Brown, S., &amp; Reeve, I. (2020). </w:t>
              </w:r>
              <w:r>
                <w:rPr>
                  <w:i/>
                  <w:iCs/>
                  <w:noProof/>
                </w:rPr>
                <w:t>Benchmarking Australian Sheep Parasite Control.</w:t>
              </w:r>
              <w:r>
                <w:rPr>
                  <w:noProof/>
                </w:rPr>
                <w:t xml:space="preserve"> Sydney: Australian Wool Innovation Limited.</w:t>
              </w:r>
            </w:p>
            <w:p w14:paraId="49666A57" w14:textId="77777777" w:rsidR="001D7AD0" w:rsidRDefault="001D7AD0" w:rsidP="001D7AD0">
              <w:pPr>
                <w:pStyle w:val="Bibliography"/>
                <w:ind w:left="720" w:hanging="720"/>
                <w:rPr>
                  <w:noProof/>
                </w:rPr>
              </w:pPr>
              <w:r>
                <w:rPr>
                  <w:noProof/>
                </w:rPr>
                <w:t xml:space="preserve">Cornell Law School. (n.d.). </w:t>
              </w:r>
              <w:r>
                <w:rPr>
                  <w:i/>
                  <w:iCs/>
                  <w:noProof/>
                </w:rPr>
                <w:t>secondary boycott.</w:t>
              </w:r>
              <w:r>
                <w:rPr>
                  <w:noProof/>
                </w:rPr>
                <w:t xml:space="preserve"> Retrieved from Legal Information Institute: https://www.law.cornell.edu/wex/secondary_boycott</w:t>
              </w:r>
            </w:p>
            <w:p w14:paraId="790A6272" w14:textId="77777777" w:rsidR="001D7AD0" w:rsidRDefault="001D7AD0" w:rsidP="001D7AD0">
              <w:pPr>
                <w:pStyle w:val="Bibliography"/>
                <w:ind w:left="720" w:hanging="720"/>
                <w:rPr>
                  <w:noProof/>
                </w:rPr>
              </w:pPr>
              <w:r>
                <w:rPr>
                  <w:noProof/>
                </w:rPr>
                <w:t xml:space="preserve">Cottle, D. J. (2010). Australian Sheep and Wool Industries. In D. J. Cottle, </w:t>
              </w:r>
              <w:r>
                <w:rPr>
                  <w:i/>
                  <w:iCs/>
                  <w:noProof/>
                </w:rPr>
                <w:t>International Sheep and Wool Handbook</w:t>
              </w:r>
              <w:r>
                <w:rPr>
                  <w:noProof/>
                </w:rPr>
                <w:t xml:space="preserve"> (pp. 49-72). Nottingham: Nottingham University Press.</w:t>
              </w:r>
            </w:p>
            <w:p w14:paraId="1E6F9D43" w14:textId="77777777" w:rsidR="001D7AD0" w:rsidRDefault="001D7AD0" w:rsidP="001D7AD0">
              <w:pPr>
                <w:pStyle w:val="Bibliography"/>
                <w:ind w:left="720" w:hanging="720"/>
                <w:rPr>
                  <w:noProof/>
                </w:rPr>
              </w:pPr>
              <w:r>
                <w:rPr>
                  <w:noProof/>
                </w:rPr>
                <w:t xml:space="preserve">Cottle, D. J. (2010a). World Sheep and Wool Production. In D. J. Cottle, </w:t>
              </w:r>
              <w:r>
                <w:rPr>
                  <w:i/>
                  <w:iCs/>
                  <w:noProof/>
                </w:rPr>
                <w:t>International Sheep and Wool Handbook</w:t>
              </w:r>
              <w:r>
                <w:rPr>
                  <w:noProof/>
                </w:rPr>
                <w:t xml:space="preserve"> (pp. 1-48). Nottingham University Press.</w:t>
              </w:r>
            </w:p>
            <w:p w14:paraId="3AF0D1E8" w14:textId="77777777" w:rsidR="001D7AD0" w:rsidRDefault="001D7AD0" w:rsidP="001D7AD0">
              <w:pPr>
                <w:pStyle w:val="Bibliography"/>
                <w:ind w:left="720" w:hanging="720"/>
                <w:rPr>
                  <w:noProof/>
                </w:rPr>
              </w:pPr>
              <w:r>
                <w:rPr>
                  <w:noProof/>
                </w:rPr>
                <w:t xml:space="preserve">Cottle, D. J., &amp; Baxter, B. P. (2015). Wool metrology research and development to date. </w:t>
              </w:r>
              <w:r>
                <w:rPr>
                  <w:i/>
                  <w:iCs/>
                  <w:noProof/>
                </w:rPr>
                <w:t>Textile Progress, 47</w:t>
              </w:r>
              <w:r>
                <w:rPr>
                  <w:noProof/>
                </w:rPr>
                <w:t>(3), 163-315. doi:http://dx.doi.org/10.1080/00405167.2015.1108543</w:t>
              </w:r>
            </w:p>
            <w:p w14:paraId="43B17E75" w14:textId="77777777" w:rsidR="001D7AD0" w:rsidRDefault="001D7AD0" w:rsidP="001D7AD0">
              <w:pPr>
                <w:pStyle w:val="Bibliography"/>
                <w:ind w:left="720" w:hanging="720"/>
                <w:rPr>
                  <w:noProof/>
                </w:rPr>
              </w:pPr>
              <w:r>
                <w:rPr>
                  <w:noProof/>
                </w:rPr>
                <w:t xml:space="preserve">Cottle, D., Daly, B., &amp; Hergenhan, R. (2014). </w:t>
              </w:r>
              <w:r>
                <w:rPr>
                  <w:i/>
                  <w:iCs/>
                  <w:noProof/>
                </w:rPr>
                <w:t>Topic 1: Introduction to the Australian Sheep Industry.</w:t>
              </w:r>
              <w:r>
                <w:rPr>
                  <w:noProof/>
                </w:rPr>
                <w:t xml:space="preserve"> Armidale: The Australian Wool Education Trust licensee for educational activities University of New England.</w:t>
              </w:r>
            </w:p>
            <w:p w14:paraId="0B4D2BCB" w14:textId="77777777" w:rsidR="001D7AD0" w:rsidRDefault="001D7AD0" w:rsidP="001D7AD0">
              <w:pPr>
                <w:pStyle w:val="Bibliography"/>
                <w:ind w:left="720" w:hanging="720"/>
                <w:rPr>
                  <w:noProof/>
                </w:rPr>
              </w:pPr>
              <w:r>
                <w:rPr>
                  <w:noProof/>
                </w:rPr>
                <w:t xml:space="preserve">Curtis, K., &amp; Dolling, M. (2006). The Sheep Industry - Australia in the Global Scene. In P. Cronje, &amp; M. Dolling, </w:t>
              </w:r>
              <w:r>
                <w:rPr>
                  <w:i/>
                  <w:iCs/>
                  <w:noProof/>
                </w:rPr>
                <w:t>Sheep CRC Conference ‘Wool Meets Meat’</w:t>
              </w:r>
              <w:r>
                <w:rPr>
                  <w:noProof/>
                </w:rPr>
                <w:t xml:space="preserve"> (pp. 16-25). Sheep CRC.</w:t>
              </w:r>
            </w:p>
            <w:p w14:paraId="2A95C3B1" w14:textId="77777777" w:rsidR="001D7AD0" w:rsidRDefault="001D7AD0" w:rsidP="001D7AD0">
              <w:pPr>
                <w:pStyle w:val="Bibliography"/>
                <w:ind w:left="720" w:hanging="720"/>
                <w:rPr>
                  <w:noProof/>
                </w:rPr>
              </w:pPr>
              <w:r>
                <w:rPr>
                  <w:noProof/>
                </w:rPr>
                <w:t xml:space="preserve">Dahl, A., Leith, R., &amp; Gray, E. (2013). Productivity growth in the broadacre and dairy industries. </w:t>
              </w:r>
              <w:r>
                <w:rPr>
                  <w:i/>
                  <w:iCs/>
                  <w:noProof/>
                </w:rPr>
                <w:t>Agricultural commodities: Research by the Australian Bureau of Agricultural and Resource Economics and Sciences</w:t>
              </w:r>
              <w:r>
                <w:rPr>
                  <w:noProof/>
                </w:rPr>
                <w:t>(March Quarter), 200-220.</w:t>
              </w:r>
            </w:p>
            <w:p w14:paraId="4E8138F0" w14:textId="77777777" w:rsidR="001D7AD0" w:rsidRDefault="001D7AD0" w:rsidP="001D7AD0">
              <w:pPr>
                <w:pStyle w:val="Bibliography"/>
                <w:ind w:left="720" w:hanging="720"/>
                <w:rPr>
                  <w:noProof/>
                </w:rPr>
              </w:pPr>
              <w:r>
                <w:rPr>
                  <w:noProof/>
                </w:rPr>
                <w:lastRenderedPageBreak/>
                <w:t xml:space="preserve">Deards, B., Leith, R., Mifsud, C., Murray, C., Martin, P., &amp; Gleeson, T. (2014). </w:t>
              </w:r>
              <w:r>
                <w:rPr>
                  <w:i/>
                  <w:iCs/>
                  <w:noProof/>
                </w:rPr>
                <w:t>Live export trade assessment.</w:t>
              </w:r>
              <w:r>
                <w:rPr>
                  <w:noProof/>
                </w:rPr>
                <w:t xml:space="preserve"> Canberra: ABARES report to client prepared for the Live Animal Exports Reform taskforce of the Department of Agriculture.</w:t>
              </w:r>
            </w:p>
            <w:p w14:paraId="4E722EA5" w14:textId="77777777" w:rsidR="001D7AD0" w:rsidRDefault="001D7AD0" w:rsidP="001D7AD0">
              <w:pPr>
                <w:pStyle w:val="Bibliography"/>
                <w:ind w:left="720" w:hanging="720"/>
                <w:rPr>
                  <w:noProof/>
                </w:rPr>
              </w:pPr>
              <w:r>
                <w:rPr>
                  <w:noProof/>
                </w:rPr>
                <w:t xml:space="preserve">Denend, L., &amp; Shiv, B. (2011). </w:t>
              </w:r>
              <w:r>
                <w:rPr>
                  <w:i/>
                  <w:iCs/>
                  <w:noProof/>
                </w:rPr>
                <w:t>New Zealand Merino: Pursuing Acceleration Through Collaboration .</w:t>
              </w:r>
              <w:r>
                <w:rPr>
                  <w:noProof/>
                </w:rPr>
                <w:t xml:space="preserve"> Stanford: Stanford Graduate School of Business.</w:t>
              </w:r>
            </w:p>
            <w:p w14:paraId="0D745985" w14:textId="77777777" w:rsidR="001D7AD0" w:rsidRDefault="001D7AD0" w:rsidP="001D7AD0">
              <w:pPr>
                <w:pStyle w:val="Bibliography"/>
                <w:ind w:left="720" w:hanging="720"/>
                <w:rPr>
                  <w:noProof/>
                </w:rPr>
              </w:pPr>
              <w:r>
                <w:rPr>
                  <w:noProof/>
                </w:rPr>
                <w:t xml:space="preserve">Department of Agriculture, Fisheries and Forestry. (2024, December 18). </w:t>
              </w:r>
              <w:r>
                <w:rPr>
                  <w:i/>
                  <w:iCs/>
                  <w:noProof/>
                </w:rPr>
                <w:t>Industry spotlight: sheep meat.</w:t>
              </w:r>
              <w:r>
                <w:rPr>
                  <w:noProof/>
                </w:rPr>
                <w:t xml:space="preserve"> Retrieved from Department of Agriculture, Fisheries and Forestry: https://www.agriculture.gov.au/about/news/sheep-meat#:~:text=The%20domestic%20market%20consumes%20approximately,and%20%2450%20million%20on%20mutton.</w:t>
              </w:r>
            </w:p>
            <w:p w14:paraId="439AF42B" w14:textId="77777777" w:rsidR="001D7AD0" w:rsidRDefault="001D7AD0" w:rsidP="001D7AD0">
              <w:pPr>
                <w:pStyle w:val="Bibliography"/>
                <w:ind w:left="720" w:hanging="720"/>
                <w:rPr>
                  <w:noProof/>
                </w:rPr>
              </w:pPr>
              <w:r>
                <w:rPr>
                  <w:noProof/>
                </w:rPr>
                <w:t xml:space="preserve">Department of Primary Industries and Regional Development, Western Australia. (2024). </w:t>
              </w:r>
              <w:r>
                <w:rPr>
                  <w:i/>
                  <w:iCs/>
                  <w:noProof/>
                </w:rPr>
                <w:t>Managing flystrike in sheep.</w:t>
              </w:r>
              <w:r>
                <w:rPr>
                  <w:noProof/>
                </w:rPr>
                <w:t xml:space="preserve"> Perth: Department of Primary Industries and Regional Development, Western Australia.</w:t>
              </w:r>
            </w:p>
            <w:p w14:paraId="2A95FFF2" w14:textId="77777777" w:rsidR="001D7AD0" w:rsidRDefault="001D7AD0" w:rsidP="001D7AD0">
              <w:pPr>
                <w:pStyle w:val="Bibliography"/>
                <w:ind w:left="720" w:hanging="720"/>
                <w:rPr>
                  <w:noProof/>
                </w:rPr>
              </w:pPr>
              <w:r>
                <w:rPr>
                  <w:noProof/>
                </w:rPr>
                <w:t xml:space="preserve">Donnelly, F. (1979). Skin folds affect Merino production. </w:t>
              </w:r>
              <w:r>
                <w:rPr>
                  <w:i/>
                  <w:iCs/>
                  <w:noProof/>
                </w:rPr>
                <w:t>Agricultural Gazette of New South Wales, 90</w:t>
              </w:r>
              <w:r>
                <w:rPr>
                  <w:noProof/>
                </w:rPr>
                <w:t>, 2-3.</w:t>
              </w:r>
            </w:p>
            <w:p w14:paraId="5788B716" w14:textId="77777777" w:rsidR="001D7AD0" w:rsidRDefault="001D7AD0" w:rsidP="001D7AD0">
              <w:pPr>
                <w:pStyle w:val="Bibliography"/>
                <w:ind w:left="720" w:hanging="720"/>
                <w:rPr>
                  <w:noProof/>
                </w:rPr>
              </w:pPr>
              <w:r>
                <w:rPr>
                  <w:noProof/>
                </w:rPr>
                <w:t xml:space="preserve">Dowler, K. (2024, April 10). Claim market data ‘buried’. </w:t>
              </w:r>
              <w:r>
                <w:rPr>
                  <w:i/>
                  <w:iCs/>
                  <w:noProof/>
                </w:rPr>
                <w:t>The Weekly Times</w:t>
              </w:r>
              <w:r>
                <w:rPr>
                  <w:noProof/>
                </w:rPr>
                <w:t>, p. 70.</w:t>
              </w:r>
            </w:p>
            <w:p w14:paraId="32E4AE78" w14:textId="77777777" w:rsidR="001D7AD0" w:rsidRDefault="001D7AD0" w:rsidP="001D7AD0">
              <w:pPr>
                <w:pStyle w:val="Bibliography"/>
                <w:ind w:left="720" w:hanging="720"/>
                <w:rPr>
                  <w:noProof/>
                </w:rPr>
              </w:pPr>
              <w:r>
                <w:rPr>
                  <w:noProof/>
                </w:rPr>
                <w:t xml:space="preserve">Dowler, K. (2025, August 6). Wool wears status harm. </w:t>
              </w:r>
              <w:r>
                <w:rPr>
                  <w:i/>
                  <w:iCs/>
                  <w:noProof/>
                </w:rPr>
                <w:t>The Weekly Times</w:t>
              </w:r>
              <w:r>
                <w:rPr>
                  <w:noProof/>
                </w:rPr>
                <w:t>, p. 11.</w:t>
              </w:r>
            </w:p>
            <w:p w14:paraId="0A060584" w14:textId="77777777" w:rsidR="001D7AD0" w:rsidRDefault="001D7AD0" w:rsidP="001D7AD0">
              <w:pPr>
                <w:pStyle w:val="Bibliography"/>
                <w:ind w:left="720" w:hanging="720"/>
                <w:rPr>
                  <w:noProof/>
                </w:rPr>
              </w:pPr>
              <w:r>
                <w:rPr>
                  <w:noProof/>
                </w:rPr>
                <w:t xml:space="preserve">Doyle, E. K., Preston, J. W., McGregor, B. A., &amp; Hynd, P. I. (2021). The science behind the wool industry. The importance and value of wool production from sheep. </w:t>
              </w:r>
              <w:r>
                <w:rPr>
                  <w:i/>
                  <w:iCs/>
                  <w:noProof/>
                </w:rPr>
                <w:t>Animal Frontiers, 11</w:t>
              </w:r>
              <w:r>
                <w:rPr>
                  <w:noProof/>
                </w:rPr>
                <w:t>(2), 15–23. doi:https://doi.org/10.1093/af/vfab005</w:t>
              </w:r>
            </w:p>
            <w:p w14:paraId="240E5D37" w14:textId="77777777" w:rsidR="001D7AD0" w:rsidRDefault="001D7AD0" w:rsidP="001D7AD0">
              <w:pPr>
                <w:pStyle w:val="Bibliography"/>
                <w:ind w:left="720" w:hanging="720"/>
                <w:rPr>
                  <w:noProof/>
                </w:rPr>
              </w:pPr>
              <w:r>
                <w:rPr>
                  <w:noProof/>
                </w:rPr>
                <w:t xml:space="preserve">Du, M. (2007). Domestic Regulatory Autonomy under the TBT Agreement: From Non-discrimination to Harmoniz. </w:t>
              </w:r>
              <w:r>
                <w:rPr>
                  <w:i/>
                  <w:iCs/>
                  <w:noProof/>
                </w:rPr>
                <w:t>Chinese Journal of International Law, 6</w:t>
              </w:r>
              <w:r>
                <w:rPr>
                  <w:noProof/>
                </w:rPr>
                <w:t>, 269-305.</w:t>
              </w:r>
            </w:p>
            <w:p w14:paraId="561ACCAA" w14:textId="77777777" w:rsidR="001D7AD0" w:rsidRDefault="001D7AD0" w:rsidP="001D7AD0">
              <w:pPr>
                <w:pStyle w:val="Bibliography"/>
                <w:ind w:left="720" w:hanging="720"/>
                <w:rPr>
                  <w:noProof/>
                </w:rPr>
              </w:pPr>
              <w:r>
                <w:rPr>
                  <w:noProof/>
                </w:rPr>
                <w:t xml:space="preserve">Du, M. (2015). What is a "Technical Regulation" in the TBT Agreement? </w:t>
              </w:r>
              <w:r>
                <w:rPr>
                  <w:i/>
                  <w:iCs/>
                  <w:noProof/>
                </w:rPr>
                <w:t>European Journal of Risk Regulation, 6</w:t>
              </w:r>
              <w:r>
                <w:rPr>
                  <w:noProof/>
                </w:rPr>
                <w:t>, 396-404.</w:t>
              </w:r>
            </w:p>
            <w:p w14:paraId="5D2A6CC0" w14:textId="77777777" w:rsidR="001D7AD0" w:rsidRDefault="001D7AD0" w:rsidP="001D7AD0">
              <w:pPr>
                <w:pStyle w:val="Bibliography"/>
                <w:ind w:left="720" w:hanging="720"/>
                <w:rPr>
                  <w:noProof/>
                </w:rPr>
              </w:pPr>
              <w:r>
                <w:rPr>
                  <w:noProof/>
                </w:rPr>
                <w:t xml:space="preserve">Duce, L. (2019, September 19). </w:t>
              </w:r>
              <w:r>
                <w:rPr>
                  <w:i/>
                  <w:iCs/>
                  <w:noProof/>
                </w:rPr>
                <w:t>Parkdale SRS Merinos popular for those who are looking for a mules-free flock.</w:t>
              </w:r>
              <w:r>
                <w:rPr>
                  <w:noProof/>
                </w:rPr>
                <w:t xml:space="preserve"> Retrieved from The Land: https://www.theland.com.au/story/6396157/parkdale-srs-to-3500-average-of-1516/</w:t>
              </w:r>
            </w:p>
            <w:p w14:paraId="3F9AD72B" w14:textId="77777777" w:rsidR="001D7AD0" w:rsidRDefault="001D7AD0" w:rsidP="001D7AD0">
              <w:pPr>
                <w:pStyle w:val="Bibliography"/>
                <w:ind w:left="720" w:hanging="720"/>
                <w:rPr>
                  <w:noProof/>
                </w:rPr>
              </w:pPr>
              <w:r>
                <w:rPr>
                  <w:noProof/>
                </w:rPr>
                <w:t xml:space="preserve">Edwards, L. E. (2012). Lamb mulesing: impact on welfare and alternatives. </w:t>
              </w:r>
              <w:r>
                <w:rPr>
                  <w:i/>
                  <w:iCs/>
                  <w:noProof/>
                </w:rPr>
                <w:t>CAB Reviews, 7</w:t>
              </w:r>
              <w:r>
                <w:rPr>
                  <w:noProof/>
                </w:rPr>
                <w:t>.</w:t>
              </w:r>
            </w:p>
            <w:p w14:paraId="323D6929" w14:textId="77777777" w:rsidR="001D7AD0" w:rsidRDefault="001D7AD0" w:rsidP="001D7AD0">
              <w:pPr>
                <w:pStyle w:val="Bibliography"/>
                <w:ind w:left="720" w:hanging="720"/>
                <w:rPr>
                  <w:noProof/>
                </w:rPr>
              </w:pPr>
              <w:r>
                <w:rPr>
                  <w:noProof/>
                </w:rPr>
                <w:t xml:space="preserve">Edwards, L. E., Arnold, N. A., Butler, K. L., &amp; Hemsworth, P. H. (2011). Acute effects of mulesing and alternative procedures to mulesing onlamb behaviour. </w:t>
              </w:r>
              <w:r>
                <w:rPr>
                  <w:i/>
                  <w:iCs/>
                  <w:noProof/>
                </w:rPr>
                <w:t>Applied Animal Behaviour Science, 133</w:t>
              </w:r>
              <w:r>
                <w:rPr>
                  <w:noProof/>
                </w:rPr>
                <w:t>, 169-174. doi:https://doi.org/10.1016/j.applanim.2011.05.014</w:t>
              </w:r>
            </w:p>
            <w:p w14:paraId="78F809E1" w14:textId="77777777" w:rsidR="001D7AD0" w:rsidRDefault="001D7AD0" w:rsidP="001D7AD0">
              <w:pPr>
                <w:pStyle w:val="Bibliography"/>
                <w:ind w:left="720" w:hanging="720"/>
                <w:rPr>
                  <w:noProof/>
                </w:rPr>
              </w:pPr>
              <w:r>
                <w:rPr>
                  <w:noProof/>
                </w:rPr>
                <w:t xml:space="preserve">FAO. (2025). </w:t>
              </w:r>
              <w:r>
                <w:rPr>
                  <w:i/>
                  <w:iCs/>
                  <w:noProof/>
                </w:rPr>
                <w:t>Meat Market Review: Overview of global market developments in 2024.</w:t>
              </w:r>
              <w:r>
                <w:rPr>
                  <w:noProof/>
                </w:rPr>
                <w:t xml:space="preserve"> Rome: Food and Agriculture Organization of the United Nations.</w:t>
              </w:r>
            </w:p>
            <w:p w14:paraId="5EA00196" w14:textId="77777777" w:rsidR="001D7AD0" w:rsidRDefault="001D7AD0" w:rsidP="001D7AD0">
              <w:pPr>
                <w:pStyle w:val="Bibliography"/>
                <w:ind w:left="720" w:hanging="720"/>
                <w:rPr>
                  <w:noProof/>
                </w:rPr>
              </w:pPr>
              <w:r>
                <w:rPr>
                  <w:noProof/>
                </w:rPr>
                <w:t xml:space="preserve">Fernandes, J. N., Hemsworth, P. H., Coleman, G. J., &amp; Tilbrook, A. J. (2021). Costs and Benefits of Improving Farm Animal Welfare. </w:t>
              </w:r>
              <w:r>
                <w:rPr>
                  <w:i/>
                  <w:iCs/>
                  <w:noProof/>
                </w:rPr>
                <w:t>Agriculture, 11</w:t>
              </w:r>
              <w:r>
                <w:rPr>
                  <w:noProof/>
                </w:rPr>
                <w:t>, 104. doi:https://doi.org/10.3390/agriculture11020104</w:t>
              </w:r>
            </w:p>
            <w:p w14:paraId="3B69B348" w14:textId="77777777" w:rsidR="001D7AD0" w:rsidRDefault="001D7AD0" w:rsidP="001D7AD0">
              <w:pPr>
                <w:pStyle w:val="Bibliography"/>
                <w:ind w:left="720" w:hanging="720"/>
                <w:rPr>
                  <w:noProof/>
                </w:rPr>
              </w:pPr>
              <w:r>
                <w:rPr>
                  <w:noProof/>
                </w:rPr>
                <w:t xml:space="preserve">Fisher, A. D. (2011). Addressing pain caused by mulesing in sheep. </w:t>
              </w:r>
              <w:r>
                <w:rPr>
                  <w:i/>
                  <w:iCs/>
                  <w:noProof/>
                </w:rPr>
                <w:t>Applied Animal Behaviour Science, 135</w:t>
              </w:r>
              <w:r>
                <w:rPr>
                  <w:noProof/>
                </w:rPr>
                <w:t>, 232-240. doi:https://doi.org/10.1016/j.applanim.2011.10.019</w:t>
              </w:r>
            </w:p>
            <w:p w14:paraId="610F9830" w14:textId="77777777" w:rsidR="001D7AD0" w:rsidRDefault="001D7AD0" w:rsidP="001D7AD0">
              <w:pPr>
                <w:pStyle w:val="Bibliography"/>
                <w:ind w:left="720" w:hanging="720"/>
                <w:rPr>
                  <w:noProof/>
                </w:rPr>
              </w:pPr>
              <w:r>
                <w:rPr>
                  <w:noProof/>
                </w:rPr>
                <w:t xml:space="preserve">Gill, M. (2019, December 9). Lobby groups maintain mulesing pressure. </w:t>
              </w:r>
              <w:r>
                <w:rPr>
                  <w:i/>
                  <w:iCs/>
                  <w:noProof/>
                </w:rPr>
                <w:t>Farm Weekly</w:t>
              </w:r>
              <w:r>
                <w:rPr>
                  <w:noProof/>
                </w:rPr>
                <w:t>.</w:t>
              </w:r>
            </w:p>
            <w:p w14:paraId="2E4E4AC5" w14:textId="77777777" w:rsidR="001D7AD0" w:rsidRDefault="001D7AD0" w:rsidP="001D7AD0">
              <w:pPr>
                <w:pStyle w:val="Bibliography"/>
                <w:ind w:left="720" w:hanging="720"/>
                <w:rPr>
                  <w:noProof/>
                </w:rPr>
              </w:pPr>
              <w:r>
                <w:rPr>
                  <w:noProof/>
                </w:rPr>
                <w:t xml:space="preserve">Gillen, S. (2009). </w:t>
              </w:r>
              <w:r>
                <w:rPr>
                  <w:i/>
                  <w:iCs/>
                  <w:noProof/>
                </w:rPr>
                <w:t>IRM Enterprise Risk Management SIG: Quantifying the value of reputation.</w:t>
              </w:r>
              <w:r>
                <w:rPr>
                  <w:noProof/>
                </w:rPr>
                <w:t xml:space="preserve"> London: Reputation Institute.</w:t>
              </w:r>
            </w:p>
            <w:p w14:paraId="0C973F89" w14:textId="77777777" w:rsidR="001D7AD0" w:rsidRDefault="001D7AD0" w:rsidP="001D7AD0">
              <w:pPr>
                <w:pStyle w:val="Bibliography"/>
                <w:ind w:left="720" w:hanging="720"/>
                <w:rPr>
                  <w:noProof/>
                </w:rPr>
              </w:pPr>
              <w:r>
                <w:rPr>
                  <w:noProof/>
                </w:rPr>
                <w:lastRenderedPageBreak/>
                <w:t xml:space="preserve">Gilruth, J. A., Tillyard, R. J., Seddon, H. R., Gurney, W. B., &amp; Mackerras, I. M. (1933). </w:t>
              </w:r>
              <w:r>
                <w:rPr>
                  <w:i/>
                  <w:iCs/>
                  <w:noProof/>
                </w:rPr>
                <w:t>The Sheep Blowfly Problem in Australia: Report No. 1.</w:t>
              </w:r>
              <w:r>
                <w:rPr>
                  <w:noProof/>
                </w:rPr>
                <w:t xml:space="preserve"> Concil for Scientific and Industrial Research and New South Wales Department of Agriculture.</w:t>
              </w:r>
            </w:p>
            <w:p w14:paraId="216D27B0" w14:textId="77777777" w:rsidR="001D7AD0" w:rsidRDefault="001D7AD0" w:rsidP="001D7AD0">
              <w:pPr>
                <w:pStyle w:val="Bibliography"/>
                <w:ind w:left="720" w:hanging="720"/>
                <w:rPr>
                  <w:noProof/>
                </w:rPr>
              </w:pPr>
              <w:r>
                <w:rPr>
                  <w:noProof/>
                </w:rPr>
                <w:t xml:space="preserve">Graves, M., &amp; Hansford, K. (2020). </w:t>
              </w:r>
              <w:r>
                <w:rPr>
                  <w:i/>
                  <w:iCs/>
                  <w:noProof/>
                </w:rPr>
                <w:t>2020 Flystrike Prevention RD&amp;E Program Project Summary Report - National Wool Declaration: Adoption, Compliance and Premiums/Discounts.</w:t>
              </w:r>
              <w:r>
                <w:rPr>
                  <w:noProof/>
                </w:rPr>
                <w:t xml:space="preserve"> Sydney: Australian Wool Innovation Ltd.</w:t>
              </w:r>
            </w:p>
            <w:p w14:paraId="73985843" w14:textId="77777777" w:rsidR="001D7AD0" w:rsidRDefault="001D7AD0" w:rsidP="001D7AD0">
              <w:pPr>
                <w:pStyle w:val="Bibliography"/>
                <w:ind w:left="720" w:hanging="720"/>
                <w:rPr>
                  <w:noProof/>
                </w:rPr>
              </w:pPr>
              <w:r>
                <w:rPr>
                  <w:noProof/>
                </w:rPr>
                <w:t xml:space="preserve">Griggs, M. (2020, March 5). </w:t>
              </w:r>
              <w:r>
                <w:rPr>
                  <w:i/>
                  <w:iCs/>
                  <w:noProof/>
                </w:rPr>
                <w:t>AA has a new meaning for woolgrowers.</w:t>
              </w:r>
              <w:r>
                <w:rPr>
                  <w:noProof/>
                </w:rPr>
                <w:t xml:space="preserve"> Retrieved from The Land: https://www.theland.com.au/story/6658974/aa-new-meaning-for-woolgrowers/</w:t>
              </w:r>
            </w:p>
            <w:p w14:paraId="367EED90" w14:textId="77777777" w:rsidR="001D7AD0" w:rsidRDefault="001D7AD0" w:rsidP="001D7AD0">
              <w:pPr>
                <w:pStyle w:val="Bibliography"/>
                <w:ind w:left="720" w:hanging="720"/>
                <w:rPr>
                  <w:noProof/>
                </w:rPr>
              </w:pPr>
              <w:r>
                <w:rPr>
                  <w:noProof/>
                </w:rPr>
                <w:t xml:space="preserve">Gurunathan, K. (2022). Recent Developments in Sheep Meat Research Worldwide- a Review. </w:t>
              </w:r>
              <w:r>
                <w:rPr>
                  <w:i/>
                  <w:iCs/>
                  <w:noProof/>
                </w:rPr>
                <w:t>Journal of Advanced Veterinary Research, 12</w:t>
              </w:r>
              <w:r>
                <w:rPr>
                  <w:noProof/>
                </w:rPr>
                <w:t>, 329-340.</w:t>
              </w:r>
            </w:p>
            <w:p w14:paraId="3E6C8474" w14:textId="77777777" w:rsidR="001D7AD0" w:rsidRDefault="001D7AD0" w:rsidP="001D7AD0">
              <w:pPr>
                <w:pStyle w:val="Bibliography"/>
                <w:ind w:left="720" w:hanging="720"/>
                <w:rPr>
                  <w:noProof/>
                </w:rPr>
              </w:pPr>
              <w:r>
                <w:rPr>
                  <w:noProof/>
                </w:rPr>
                <w:t xml:space="preserve">Hampton, J. O., Jones, B., &amp; McGreevy, P. D. (2020). Social License and Animal Welfare: Developments from the Past Decade in Australia. </w:t>
              </w:r>
              <w:r>
                <w:rPr>
                  <w:i/>
                  <w:iCs/>
                  <w:noProof/>
                </w:rPr>
                <w:t>Animals, 10</w:t>
              </w:r>
              <w:r>
                <w:rPr>
                  <w:noProof/>
                </w:rPr>
                <w:t>, 2237. doi:https://doi.org/10.3390/ani10122237</w:t>
              </w:r>
            </w:p>
            <w:p w14:paraId="6422397E" w14:textId="77777777" w:rsidR="001D7AD0" w:rsidRDefault="001D7AD0" w:rsidP="001D7AD0">
              <w:pPr>
                <w:pStyle w:val="Bibliography"/>
                <w:ind w:left="720" w:hanging="720"/>
                <w:rPr>
                  <w:noProof/>
                </w:rPr>
              </w:pPr>
              <w:r>
                <w:rPr>
                  <w:noProof/>
                </w:rPr>
                <w:t xml:space="preserve">Harman, G. S. (1971). Wool and Politics. </w:t>
              </w:r>
              <w:r>
                <w:rPr>
                  <w:i/>
                  <w:iCs/>
                  <w:noProof/>
                </w:rPr>
                <w:t>Australian Quartrly, 43</w:t>
              </w:r>
              <w:r>
                <w:rPr>
                  <w:noProof/>
                </w:rPr>
                <w:t>, 40-52.</w:t>
              </w:r>
            </w:p>
            <w:p w14:paraId="1004916F" w14:textId="77777777" w:rsidR="001D7AD0" w:rsidRDefault="001D7AD0" w:rsidP="001D7AD0">
              <w:pPr>
                <w:pStyle w:val="Bibliography"/>
                <w:ind w:left="720" w:hanging="720"/>
                <w:rPr>
                  <w:noProof/>
                </w:rPr>
              </w:pPr>
              <w:r>
                <w:rPr>
                  <w:noProof/>
                </w:rPr>
                <w:t xml:space="preserve">Haszler, H. (1994). Australia's Wool Policy Debacle: Who Should Pay? </w:t>
              </w:r>
              <w:r>
                <w:rPr>
                  <w:i/>
                  <w:iCs/>
                  <w:noProof/>
                </w:rPr>
                <w:t>The Australian Quarterly, 66</w:t>
              </w:r>
              <w:r>
                <w:rPr>
                  <w:noProof/>
                </w:rPr>
                <w:t>(2), 85-100.</w:t>
              </w:r>
            </w:p>
            <w:p w14:paraId="1A4C1011" w14:textId="77777777" w:rsidR="001D7AD0" w:rsidRDefault="001D7AD0" w:rsidP="001D7AD0">
              <w:pPr>
                <w:pStyle w:val="Bibliography"/>
                <w:ind w:left="720" w:hanging="720"/>
                <w:rPr>
                  <w:noProof/>
                </w:rPr>
              </w:pPr>
              <w:r>
                <w:rPr>
                  <w:noProof/>
                </w:rPr>
                <w:t xml:space="preserve">Heath, A. C. (1994). Ectoparasites of livestock in New Zealand. </w:t>
              </w:r>
              <w:r>
                <w:rPr>
                  <w:i/>
                  <w:iCs/>
                  <w:noProof/>
                </w:rPr>
                <w:t>New Zealand Journal of Zoology, 21</w:t>
              </w:r>
              <w:r>
                <w:rPr>
                  <w:noProof/>
                </w:rPr>
                <w:t>, 23-38.</w:t>
              </w:r>
            </w:p>
            <w:p w14:paraId="73110D40" w14:textId="77777777" w:rsidR="001D7AD0" w:rsidRDefault="001D7AD0" w:rsidP="001D7AD0">
              <w:pPr>
                <w:pStyle w:val="Bibliography"/>
                <w:ind w:left="720" w:hanging="720"/>
                <w:rPr>
                  <w:noProof/>
                </w:rPr>
              </w:pPr>
              <w:r>
                <w:rPr>
                  <w:noProof/>
                </w:rPr>
                <w:t xml:space="preserve">Holst, P. J., Hegarty, R. S., Fogarty, N. M., &amp; Hopkins, D. L. (1997). Fibre metrology and physical characteristics of lambskins from large Merino and crossbred lambs. </w:t>
              </w:r>
              <w:r>
                <w:rPr>
                  <w:i/>
                  <w:iCs/>
                  <w:noProof/>
                </w:rPr>
                <w:t>Australian Journal of Experimental Agriculture, 37</w:t>
              </w:r>
              <w:r>
                <w:rPr>
                  <w:noProof/>
                </w:rPr>
                <w:t>, 509-14.</w:t>
              </w:r>
            </w:p>
            <w:p w14:paraId="70364F7A" w14:textId="77777777" w:rsidR="001D7AD0" w:rsidRDefault="001D7AD0" w:rsidP="001D7AD0">
              <w:pPr>
                <w:pStyle w:val="Bibliography"/>
                <w:ind w:left="720" w:hanging="720"/>
                <w:rPr>
                  <w:noProof/>
                </w:rPr>
              </w:pPr>
              <w:r>
                <w:rPr>
                  <w:noProof/>
                </w:rPr>
                <w:t xml:space="preserve">Intuitive Solutions. (2025). </w:t>
              </w:r>
              <w:r>
                <w:rPr>
                  <w:i/>
                  <w:iCs/>
                  <w:noProof/>
                </w:rPr>
                <w:t>Sheep Producers Intentions Survey: May 2025.</w:t>
              </w:r>
              <w:r>
                <w:rPr>
                  <w:noProof/>
                </w:rPr>
                <w:t xml:space="preserve"> Sydney: Meat and Livestock Australia Limited and Australian Wool Innovation.</w:t>
              </w:r>
            </w:p>
            <w:p w14:paraId="6E93E5A4" w14:textId="77777777" w:rsidR="001D7AD0" w:rsidRDefault="001D7AD0" w:rsidP="001D7AD0">
              <w:pPr>
                <w:pStyle w:val="Bibliography"/>
                <w:ind w:left="720" w:hanging="720"/>
                <w:rPr>
                  <w:noProof/>
                </w:rPr>
              </w:pPr>
              <w:r>
                <w:rPr>
                  <w:noProof/>
                </w:rPr>
                <w:t xml:space="preserve">James, P. J. (2006). Genetic alternatives to mulesing and tail docking in sheep: a review. </w:t>
              </w:r>
              <w:r>
                <w:rPr>
                  <w:i/>
                  <w:iCs/>
                  <w:noProof/>
                </w:rPr>
                <w:t>Australian Journal of Experimental Agriculture, 46</w:t>
              </w:r>
              <w:r>
                <w:rPr>
                  <w:noProof/>
                </w:rPr>
                <w:t>, 1-18.</w:t>
              </w:r>
            </w:p>
            <w:p w14:paraId="3ADDBB31" w14:textId="77777777" w:rsidR="001D7AD0" w:rsidRDefault="001D7AD0" w:rsidP="001D7AD0">
              <w:pPr>
                <w:pStyle w:val="Bibliography"/>
                <w:ind w:left="720" w:hanging="720"/>
                <w:rPr>
                  <w:noProof/>
                </w:rPr>
              </w:pPr>
              <w:r>
                <w:rPr>
                  <w:noProof/>
                </w:rPr>
                <w:t xml:space="preserve">Johnston, C. H., Richardson, V. L., &amp; Whittaker, A. L. (2023). How Well Does Australian Animal Welfare Policy Reflect Scientific Evidence: A Case Study Approach Based on Lamb Marking. </w:t>
              </w:r>
              <w:r>
                <w:rPr>
                  <w:i/>
                  <w:iCs/>
                  <w:noProof/>
                </w:rPr>
                <w:t>Animals, 13</w:t>
              </w:r>
              <w:r>
                <w:rPr>
                  <w:noProof/>
                </w:rPr>
                <w:t>, 1358. doi:https://doi.org/10.3390/ani13081358</w:t>
              </w:r>
            </w:p>
            <w:p w14:paraId="67630EF4" w14:textId="77777777" w:rsidR="001D7AD0" w:rsidRDefault="001D7AD0" w:rsidP="001D7AD0">
              <w:pPr>
                <w:pStyle w:val="Bibliography"/>
                <w:ind w:left="720" w:hanging="720"/>
                <w:rPr>
                  <w:noProof/>
                </w:rPr>
              </w:pPr>
              <w:r>
                <w:rPr>
                  <w:noProof/>
                </w:rPr>
                <w:t xml:space="preserve">Jones, A. (2001). The Cutting Edge (An account of mulesing in Tasmania). </w:t>
              </w:r>
              <w:r>
                <w:rPr>
                  <w:i/>
                  <w:iCs/>
                  <w:noProof/>
                </w:rPr>
                <w:t>Proceedings of the FLICS Conference, Launceston, June 2001</w:t>
              </w:r>
              <w:r>
                <w:rPr>
                  <w:noProof/>
                </w:rPr>
                <w:t xml:space="preserve"> (pp. 359-363). Tasmanian Institute of Agricultural Research, University of Tasmania.</w:t>
              </w:r>
            </w:p>
            <w:p w14:paraId="5E41A3C5" w14:textId="77777777" w:rsidR="001D7AD0" w:rsidRDefault="001D7AD0" w:rsidP="001D7AD0">
              <w:pPr>
                <w:pStyle w:val="Bibliography"/>
                <w:ind w:left="720" w:hanging="720"/>
                <w:rPr>
                  <w:noProof/>
                </w:rPr>
              </w:pPr>
              <w:r>
                <w:rPr>
                  <w:noProof/>
                </w:rPr>
                <w:t xml:space="preserve">Jones, K. G. (2004). </w:t>
              </w:r>
              <w:r>
                <w:rPr>
                  <w:i/>
                  <w:iCs/>
                  <w:noProof/>
                </w:rPr>
                <w:t>Trends in the U.S. Sheep Industry.</w:t>
              </w:r>
              <w:r>
                <w:rPr>
                  <w:noProof/>
                </w:rPr>
                <w:t xml:space="preserve"> Washington D.C.: United States Department of Agriculture Economics Research Service.</w:t>
              </w:r>
            </w:p>
            <w:p w14:paraId="1734A372" w14:textId="77777777" w:rsidR="001D7AD0" w:rsidRDefault="001D7AD0" w:rsidP="001D7AD0">
              <w:pPr>
                <w:pStyle w:val="Bibliography"/>
                <w:ind w:left="720" w:hanging="720"/>
                <w:rPr>
                  <w:noProof/>
                </w:rPr>
              </w:pPr>
              <w:r>
                <w:rPr>
                  <w:noProof/>
                </w:rPr>
                <w:t xml:space="preserve">Jongman, E. C., Webb-Ware, J., &amp; Fisher, A. D. (2021). </w:t>
              </w:r>
              <w:r>
                <w:rPr>
                  <w:i/>
                  <w:iCs/>
                  <w:noProof/>
                </w:rPr>
                <w:t>Animal welfare evaluation of Liquid Nitrogen breech application to minimise the risk of flystrike in sheep.</w:t>
              </w:r>
              <w:r>
                <w:rPr>
                  <w:noProof/>
                </w:rPr>
                <w:t xml:space="preserve"> Melbourne: Final report by the University of Melbourne. Commissioned by Steinfort AgVet.</w:t>
              </w:r>
            </w:p>
            <w:p w14:paraId="596F0EF3" w14:textId="77777777" w:rsidR="001D7AD0" w:rsidRDefault="001D7AD0" w:rsidP="001D7AD0">
              <w:pPr>
                <w:pStyle w:val="Bibliography"/>
                <w:ind w:left="720" w:hanging="720"/>
                <w:rPr>
                  <w:noProof/>
                </w:rPr>
              </w:pPr>
              <w:r>
                <w:rPr>
                  <w:noProof/>
                </w:rPr>
                <w:t xml:space="preserve">Jopson, D. (2011, February 3). US firms angry over mulesing discord. </w:t>
              </w:r>
              <w:r>
                <w:rPr>
                  <w:i/>
                  <w:iCs/>
                  <w:noProof/>
                </w:rPr>
                <w:t>The Canberra Times</w:t>
              </w:r>
              <w:r>
                <w:rPr>
                  <w:noProof/>
                </w:rPr>
                <w:t>.</w:t>
              </w:r>
            </w:p>
            <w:p w14:paraId="149D6582" w14:textId="77777777" w:rsidR="001D7AD0" w:rsidRDefault="001D7AD0" w:rsidP="001D7AD0">
              <w:pPr>
                <w:pStyle w:val="Bibliography"/>
                <w:ind w:left="720" w:hanging="720"/>
                <w:rPr>
                  <w:noProof/>
                </w:rPr>
              </w:pPr>
              <w:r>
                <w:rPr>
                  <w:noProof/>
                </w:rPr>
                <w:t xml:space="preserve">Karlsson, L. J., &amp; Greeff, J. C. (2012). Genetic aspects of sheep parasitic diseases. </w:t>
              </w:r>
              <w:r>
                <w:rPr>
                  <w:i/>
                  <w:iCs/>
                  <w:noProof/>
                </w:rPr>
                <w:t>Veterinary Parasitology, 189</w:t>
              </w:r>
              <w:r>
                <w:rPr>
                  <w:noProof/>
                </w:rPr>
                <w:t>, 104–112.</w:t>
              </w:r>
            </w:p>
            <w:p w14:paraId="754BEEE9" w14:textId="77777777" w:rsidR="001D7AD0" w:rsidRDefault="001D7AD0" w:rsidP="001D7AD0">
              <w:pPr>
                <w:pStyle w:val="Bibliography"/>
                <w:ind w:left="720" w:hanging="720"/>
                <w:rPr>
                  <w:noProof/>
                </w:rPr>
              </w:pPr>
              <w:r>
                <w:rPr>
                  <w:noProof/>
                </w:rPr>
                <w:t xml:space="preserve">Keogh, M., Henry, M., &amp; Day, N. (2016). </w:t>
              </w:r>
              <w:r>
                <w:rPr>
                  <w:i/>
                  <w:iCs/>
                  <w:noProof/>
                </w:rPr>
                <w:t>Enhancing the competitiveness of the Australian livestock export industry.</w:t>
              </w:r>
              <w:r>
                <w:rPr>
                  <w:noProof/>
                </w:rPr>
                <w:t xml:space="preserve"> Sydney: Australian Farm Institute.</w:t>
              </w:r>
            </w:p>
            <w:p w14:paraId="7D1953CE" w14:textId="77777777" w:rsidR="001D7AD0" w:rsidRDefault="001D7AD0" w:rsidP="001D7AD0">
              <w:pPr>
                <w:pStyle w:val="Bibliography"/>
                <w:ind w:left="720" w:hanging="720"/>
                <w:rPr>
                  <w:noProof/>
                </w:rPr>
              </w:pPr>
              <w:r>
                <w:rPr>
                  <w:noProof/>
                </w:rPr>
                <w:t xml:space="preserve">Kilgour, R. J., Waterhouse, T., Dwyer, C. M., &amp; Ivanov, I. D. (2008). Farming Systems for Sheep Production and Their Effect on Welfare. In C. M. Dwyer, </w:t>
              </w:r>
              <w:r>
                <w:rPr>
                  <w:i/>
                  <w:iCs/>
                  <w:noProof/>
                </w:rPr>
                <w:t xml:space="preserve">The Welfare of Sheep. Animal </w:t>
              </w:r>
              <w:r>
                <w:rPr>
                  <w:i/>
                  <w:iCs/>
                  <w:noProof/>
                </w:rPr>
                <w:lastRenderedPageBreak/>
                <w:t>Welfare, vol 6</w:t>
              </w:r>
              <w:r>
                <w:rPr>
                  <w:noProof/>
                </w:rPr>
                <w:t xml:space="preserve"> (pp. 213-265). Dordrecht: Springer. doi:https://doi.org/10.1007/978-1-4020-8553-6_6</w:t>
              </w:r>
            </w:p>
            <w:p w14:paraId="4FB10D15" w14:textId="77777777" w:rsidR="001D7AD0" w:rsidRDefault="001D7AD0" w:rsidP="001D7AD0">
              <w:pPr>
                <w:pStyle w:val="Bibliography"/>
                <w:ind w:left="720" w:hanging="720"/>
                <w:rPr>
                  <w:noProof/>
                </w:rPr>
              </w:pPr>
              <w:r>
                <w:rPr>
                  <w:noProof/>
                </w:rPr>
                <w:t xml:space="preserve">Klein, J. (1920). </w:t>
              </w:r>
              <w:r>
                <w:rPr>
                  <w:i/>
                  <w:iCs/>
                  <w:noProof/>
                </w:rPr>
                <w:t>The Mesta; a study in Spanish economic history 1273–1836.</w:t>
              </w:r>
              <w:r>
                <w:rPr>
                  <w:noProof/>
                </w:rPr>
                <w:t xml:space="preserve"> Cambridge MA: Havard University Press.</w:t>
              </w:r>
            </w:p>
            <w:p w14:paraId="564FB339" w14:textId="77777777" w:rsidR="001D7AD0" w:rsidRDefault="001D7AD0" w:rsidP="001D7AD0">
              <w:pPr>
                <w:pStyle w:val="Bibliography"/>
                <w:ind w:left="720" w:hanging="720"/>
                <w:rPr>
                  <w:noProof/>
                </w:rPr>
              </w:pPr>
              <w:r>
                <w:rPr>
                  <w:noProof/>
                </w:rPr>
                <w:t xml:space="preserve">Kotze, A. C., &amp; Hunt, P. W. (2023). The current status and outlook for insecticide, acaricide and anthelmintic resistances across the Australian ruminant livestock industries: assessing the threat these resistances pose to the livestock sector. </w:t>
              </w:r>
              <w:r>
                <w:rPr>
                  <w:i/>
                  <w:iCs/>
                  <w:noProof/>
                </w:rPr>
                <w:t>Australian Veterinary Journal, 101</w:t>
              </w:r>
              <w:r>
                <w:rPr>
                  <w:noProof/>
                </w:rPr>
                <w:t>, 321-333. doi:https://doi.org/10.1111/avj.13267</w:t>
              </w:r>
            </w:p>
            <w:p w14:paraId="4A9B6E51" w14:textId="77777777" w:rsidR="001D7AD0" w:rsidRDefault="001D7AD0" w:rsidP="001D7AD0">
              <w:pPr>
                <w:pStyle w:val="Bibliography"/>
                <w:ind w:left="720" w:hanging="720"/>
                <w:rPr>
                  <w:noProof/>
                </w:rPr>
              </w:pPr>
              <w:r>
                <w:rPr>
                  <w:noProof/>
                </w:rPr>
                <w:t xml:space="preserve">Kotze, A. C., &amp; James, P. J. (2022). Control of sheep ﬂystrike: what’s been tried in the past and whereto from here. </w:t>
              </w:r>
              <w:r>
                <w:rPr>
                  <w:i/>
                  <w:iCs/>
                  <w:noProof/>
                </w:rPr>
                <w:t>Australian Veterinary Journal, 100</w:t>
              </w:r>
              <w:r>
                <w:rPr>
                  <w:noProof/>
                </w:rPr>
                <w:t>, 1-19. doi:https://doi.org/10.1111/avj.13131</w:t>
              </w:r>
            </w:p>
            <w:p w14:paraId="47E406BF" w14:textId="77777777" w:rsidR="001D7AD0" w:rsidRDefault="001D7AD0" w:rsidP="001D7AD0">
              <w:pPr>
                <w:pStyle w:val="Bibliography"/>
                <w:ind w:left="720" w:hanging="720"/>
                <w:rPr>
                  <w:noProof/>
                </w:rPr>
              </w:pPr>
              <w:r>
                <w:rPr>
                  <w:noProof/>
                </w:rPr>
                <w:t xml:space="preserve">Lean, I. (2012). The veterinary profession and blowfly control. </w:t>
              </w:r>
              <w:r>
                <w:rPr>
                  <w:i/>
                  <w:iCs/>
                  <w:noProof/>
                </w:rPr>
                <w:t>Australian Veterinary Journal, 90</w:t>
              </w:r>
              <w:r>
                <w:rPr>
                  <w:noProof/>
                </w:rPr>
                <w:t>, 413-414.</w:t>
              </w:r>
            </w:p>
            <w:p w14:paraId="11E3A7C1" w14:textId="77777777" w:rsidR="001D7AD0" w:rsidRDefault="001D7AD0" w:rsidP="001D7AD0">
              <w:pPr>
                <w:pStyle w:val="Bibliography"/>
                <w:ind w:left="720" w:hanging="720"/>
                <w:rPr>
                  <w:noProof/>
                </w:rPr>
              </w:pPr>
              <w:r>
                <w:rPr>
                  <w:noProof/>
                </w:rPr>
                <w:t xml:space="preserve">Lee, C., &amp; Fisher, A. D. (2007). Welfare consequences of mulesing of sheep. </w:t>
              </w:r>
              <w:r>
                <w:rPr>
                  <w:i/>
                  <w:iCs/>
                  <w:noProof/>
                </w:rPr>
                <w:t>Australian Veterinary Journal, 85</w:t>
              </w:r>
              <w:r>
                <w:rPr>
                  <w:noProof/>
                </w:rPr>
                <w:t>, 89-93.</w:t>
              </w:r>
            </w:p>
            <w:p w14:paraId="65A74CD6" w14:textId="77777777" w:rsidR="001D7AD0" w:rsidRDefault="001D7AD0" w:rsidP="001D7AD0">
              <w:pPr>
                <w:pStyle w:val="Bibliography"/>
                <w:ind w:left="720" w:hanging="720"/>
                <w:rPr>
                  <w:noProof/>
                </w:rPr>
              </w:pPr>
              <w:r>
                <w:rPr>
                  <w:noProof/>
                </w:rPr>
                <w:t xml:space="preserve">Levot, G., &amp; Casburn, G. (2016). </w:t>
              </w:r>
              <w:r>
                <w:rPr>
                  <w:i/>
                  <w:iCs/>
                  <w:noProof/>
                </w:rPr>
                <w:t>Sheep blowflies.</w:t>
              </w:r>
              <w:r>
                <w:rPr>
                  <w:noProof/>
                </w:rPr>
                <w:t xml:space="preserve"> Orange: Department of Primary Industries.</w:t>
              </w:r>
            </w:p>
            <w:p w14:paraId="5E3B90A5" w14:textId="77777777" w:rsidR="001D7AD0" w:rsidRDefault="001D7AD0" w:rsidP="001D7AD0">
              <w:pPr>
                <w:pStyle w:val="Bibliography"/>
                <w:ind w:left="720" w:hanging="720"/>
                <w:rPr>
                  <w:noProof/>
                </w:rPr>
              </w:pPr>
              <w:r>
                <w:rPr>
                  <w:noProof/>
                </w:rPr>
                <w:t xml:space="preserve">Lindon, G. (2016, July 12). </w:t>
              </w:r>
              <w:r>
                <w:rPr>
                  <w:i/>
                  <w:iCs/>
                  <w:noProof/>
                </w:rPr>
                <w:t>SkinTraction Update: AWI Breech Strike R&amp;D Technical Update, Maritime Museum, Sydney.</w:t>
              </w:r>
              <w:r>
                <w:rPr>
                  <w:noProof/>
                </w:rPr>
                <w:t xml:space="preserve"> Retrieved from Australian Wool Innovation Limited: https://www.wool.com/globalassets/wool/sheep/research-publications/welfare/2016-rd-update/2016-awi-rde-tech-update-g-lindon-skin-traction.pdf</w:t>
              </w:r>
            </w:p>
            <w:p w14:paraId="2E290127" w14:textId="77777777" w:rsidR="001D7AD0" w:rsidRDefault="001D7AD0" w:rsidP="001D7AD0">
              <w:pPr>
                <w:pStyle w:val="Bibliography"/>
                <w:ind w:left="720" w:hanging="720"/>
                <w:rPr>
                  <w:noProof/>
                </w:rPr>
              </w:pPr>
              <w:r>
                <w:rPr>
                  <w:noProof/>
                </w:rPr>
                <w:t xml:space="preserve">Lindon, G. (2020). </w:t>
              </w:r>
              <w:r>
                <w:rPr>
                  <w:i/>
                  <w:iCs/>
                  <w:noProof/>
                </w:rPr>
                <w:t>2020 Flystrike Prevention RD&amp;E Program: Project Summary Report.</w:t>
              </w:r>
              <w:r>
                <w:rPr>
                  <w:noProof/>
                </w:rPr>
                <w:t xml:space="preserve"> Australian Wool Innovation Limited.</w:t>
              </w:r>
            </w:p>
            <w:p w14:paraId="761E0EA1" w14:textId="77777777" w:rsidR="001D7AD0" w:rsidRDefault="001D7AD0" w:rsidP="001D7AD0">
              <w:pPr>
                <w:pStyle w:val="Bibliography"/>
                <w:ind w:left="720" w:hanging="720"/>
                <w:rPr>
                  <w:noProof/>
                </w:rPr>
              </w:pPr>
              <w:r>
                <w:rPr>
                  <w:noProof/>
                </w:rPr>
                <w:t xml:space="preserve">Lloyd, J., Sergeant, E., Evans, I., &amp; Lawton, P. (2010). Field studies of a clip alternative to mulesing. </w:t>
              </w:r>
              <w:r>
                <w:rPr>
                  <w:i/>
                  <w:iCs/>
                  <w:noProof/>
                </w:rPr>
                <w:t>Proceedings of the 3rd AVA/NZVA Pan Pacific Veterinary Conference, Brisbane.</w:t>
              </w:r>
              <w:r>
                <w:rPr>
                  <w:noProof/>
                </w:rPr>
                <w:t xml:space="preserve"> </w:t>
              </w:r>
            </w:p>
            <w:p w14:paraId="7A24320B" w14:textId="77777777" w:rsidR="001D7AD0" w:rsidRDefault="001D7AD0" w:rsidP="001D7AD0">
              <w:pPr>
                <w:pStyle w:val="Bibliography"/>
                <w:ind w:left="720" w:hanging="720"/>
                <w:rPr>
                  <w:noProof/>
                </w:rPr>
              </w:pPr>
              <w:r>
                <w:rPr>
                  <w:noProof/>
                </w:rPr>
                <w:t xml:space="preserve">Locke, S. (2016, July 13). </w:t>
              </w:r>
              <w:r>
                <w:rPr>
                  <w:i/>
                  <w:iCs/>
                  <w:noProof/>
                </w:rPr>
                <w:t>Alternative mulesing products prove disappointing to woolgrowers.</w:t>
              </w:r>
              <w:r>
                <w:rPr>
                  <w:noProof/>
                </w:rPr>
                <w:t xml:space="preserve"> Retrieved from ABC News: https://www.abc.net.au/news/rural/2016-07-13/pain-relief-promising-while-research-on-museling-alternatives/7624758</w:t>
              </w:r>
            </w:p>
            <w:p w14:paraId="59A0BE11" w14:textId="77777777" w:rsidR="001D7AD0" w:rsidRDefault="001D7AD0" w:rsidP="001D7AD0">
              <w:pPr>
                <w:pStyle w:val="Bibliography"/>
                <w:ind w:left="720" w:hanging="720"/>
                <w:rPr>
                  <w:noProof/>
                </w:rPr>
              </w:pPr>
              <w:r>
                <w:rPr>
                  <w:noProof/>
                </w:rPr>
                <w:t xml:space="preserve">Lomax, S., Sheil, M., &amp; Windsor, P. A. (2009). Use of local anaesthesia for pain management during husbandryprocedures in Australian sheep ﬂocks. </w:t>
              </w:r>
              <w:r>
                <w:rPr>
                  <w:i/>
                  <w:iCs/>
                  <w:noProof/>
                </w:rPr>
                <w:t>Small Ruminant Research, 86</w:t>
              </w:r>
              <w:r>
                <w:rPr>
                  <w:noProof/>
                </w:rPr>
                <w:t>, 56-58.</w:t>
              </w:r>
            </w:p>
            <w:p w14:paraId="06A86593" w14:textId="77777777" w:rsidR="001D7AD0" w:rsidRDefault="001D7AD0" w:rsidP="001D7AD0">
              <w:pPr>
                <w:pStyle w:val="Bibliography"/>
                <w:ind w:left="720" w:hanging="720"/>
                <w:rPr>
                  <w:noProof/>
                </w:rPr>
              </w:pPr>
              <w:r>
                <w:rPr>
                  <w:noProof/>
                </w:rPr>
                <w:t xml:space="preserve">Lomax, S., Sheil, M., &amp; Windsor, P. A. (2013). Duration of action of a topical anaesthetic formulation for pain management of mulesing in sheep. </w:t>
              </w:r>
              <w:r>
                <w:rPr>
                  <w:i/>
                  <w:iCs/>
                  <w:noProof/>
                </w:rPr>
                <w:t>Australian Veterinary Journal, 91</w:t>
              </w:r>
              <w:r>
                <w:rPr>
                  <w:noProof/>
                </w:rPr>
                <w:t>, 160-167.</w:t>
              </w:r>
            </w:p>
            <w:p w14:paraId="054D7240" w14:textId="77777777" w:rsidR="001D7AD0" w:rsidRDefault="001D7AD0" w:rsidP="001D7AD0">
              <w:pPr>
                <w:pStyle w:val="Bibliography"/>
                <w:ind w:left="720" w:hanging="720"/>
                <w:rPr>
                  <w:noProof/>
                </w:rPr>
              </w:pPr>
              <w:r>
                <w:rPr>
                  <w:noProof/>
                </w:rPr>
                <w:t xml:space="preserve">Lush, D. (2012, May 24). Call for feedback on nucleus Merino flock. </w:t>
              </w:r>
              <w:r>
                <w:rPr>
                  <w:i/>
                  <w:iCs/>
                  <w:noProof/>
                </w:rPr>
                <w:t>Farm Weekly</w:t>
              </w:r>
              <w:r>
                <w:rPr>
                  <w:noProof/>
                </w:rPr>
                <w:t>, p. 46.</w:t>
              </w:r>
            </w:p>
            <w:p w14:paraId="0724BD6C" w14:textId="77777777" w:rsidR="001D7AD0" w:rsidRDefault="001D7AD0" w:rsidP="001D7AD0">
              <w:pPr>
                <w:pStyle w:val="Bibliography"/>
                <w:ind w:left="720" w:hanging="720"/>
                <w:rPr>
                  <w:noProof/>
                </w:rPr>
              </w:pPr>
              <w:r>
                <w:rPr>
                  <w:noProof/>
                </w:rPr>
                <w:t xml:space="preserve">Martin, P., &amp; Shepheard, M. (2011). What is meant by the social licence? In J. Williams, &amp; P. Martin, </w:t>
              </w:r>
              <w:r>
                <w:rPr>
                  <w:i/>
                  <w:iCs/>
                  <w:noProof/>
                </w:rPr>
                <w:t>Defending the Social Licence of Farming: Issues, Challenges and New Directions for Agriculture</w:t>
              </w:r>
              <w:r>
                <w:rPr>
                  <w:noProof/>
                </w:rPr>
                <w:t xml:space="preserve"> (pp. 3-12). Melbourne: CSIRO Publishing.</w:t>
              </w:r>
            </w:p>
            <w:p w14:paraId="2783863E" w14:textId="77777777" w:rsidR="001D7AD0" w:rsidRDefault="001D7AD0" w:rsidP="001D7AD0">
              <w:pPr>
                <w:pStyle w:val="Bibliography"/>
                <w:ind w:left="720" w:hanging="720"/>
                <w:rPr>
                  <w:noProof/>
                </w:rPr>
              </w:pPr>
              <w:r>
                <w:rPr>
                  <w:noProof/>
                </w:rPr>
                <w:t xml:space="preserve">Massy, C. (2011). </w:t>
              </w:r>
              <w:r>
                <w:rPr>
                  <w:i/>
                  <w:iCs/>
                  <w:noProof/>
                </w:rPr>
                <w:t>Breaking the Sheep's Back</w:t>
              </w:r>
              <w:r>
                <w:rPr>
                  <w:noProof/>
                </w:rPr>
                <w:t xml:space="preserve"> (Kindle ed.). Brisbane: University of Queensland Press.</w:t>
              </w:r>
            </w:p>
            <w:p w14:paraId="7BC1C03A" w14:textId="77777777" w:rsidR="001D7AD0" w:rsidRDefault="001D7AD0" w:rsidP="001D7AD0">
              <w:pPr>
                <w:pStyle w:val="Bibliography"/>
                <w:ind w:left="720" w:hanging="720"/>
                <w:rPr>
                  <w:noProof/>
                </w:rPr>
              </w:pPr>
              <w:r>
                <w:rPr>
                  <w:noProof/>
                </w:rPr>
                <w:t xml:space="preserve">Mazinani, M., &amp; Rude, B. (2020). Population, World Production and Quality of Sheep and Goat Products. </w:t>
              </w:r>
              <w:r>
                <w:rPr>
                  <w:i/>
                  <w:iCs/>
                  <w:noProof/>
                </w:rPr>
                <w:t>American Journal of Animal and Veterinary Sciences, 15</w:t>
              </w:r>
              <w:r>
                <w:rPr>
                  <w:noProof/>
                </w:rPr>
                <w:t>, 291-299.</w:t>
              </w:r>
            </w:p>
            <w:p w14:paraId="52F86AC1" w14:textId="77777777" w:rsidR="001D7AD0" w:rsidRDefault="001D7AD0" w:rsidP="001D7AD0">
              <w:pPr>
                <w:pStyle w:val="Bibliography"/>
                <w:ind w:left="720" w:hanging="720"/>
                <w:rPr>
                  <w:noProof/>
                </w:rPr>
              </w:pPr>
              <w:r>
                <w:rPr>
                  <w:noProof/>
                </w:rPr>
                <w:t xml:space="preserve">McGregor, R. (2022, October 20). </w:t>
              </w:r>
              <w:r>
                <w:rPr>
                  <w:i/>
                  <w:iCs/>
                  <w:noProof/>
                </w:rPr>
                <w:t>Chinese coercion, Australian resilience.</w:t>
              </w:r>
              <w:r>
                <w:rPr>
                  <w:noProof/>
                </w:rPr>
                <w:t xml:space="preserve"> Retrieved from Lowy Institute for International Policy: https://www.lowyinstitute.org/publications/chinese-coercion-australian-resilience</w:t>
              </w:r>
            </w:p>
            <w:p w14:paraId="1F24475B" w14:textId="77777777" w:rsidR="001D7AD0" w:rsidRDefault="001D7AD0" w:rsidP="001D7AD0">
              <w:pPr>
                <w:pStyle w:val="Bibliography"/>
                <w:ind w:left="720" w:hanging="720"/>
                <w:rPr>
                  <w:noProof/>
                </w:rPr>
              </w:pPr>
              <w:r>
                <w:rPr>
                  <w:noProof/>
                </w:rPr>
                <w:t xml:space="preserve">McGuirk, B. J., Ponzoni, R. W., Atkins, K. D., Gilmour, A. R., Morley, F. H., &amp; Maher, L. (1981). Factors influencing the time required to shear Merino sheep and its importance as a breeding </w:t>
              </w:r>
              <w:r>
                <w:rPr>
                  <w:noProof/>
                </w:rPr>
                <w:lastRenderedPageBreak/>
                <w:t xml:space="preserve">objective. </w:t>
              </w:r>
              <w:r>
                <w:rPr>
                  <w:i/>
                  <w:iCs/>
                  <w:noProof/>
                </w:rPr>
                <w:t>Australian Journal of Experimental Agriculture and Animal Husbandry, 21</w:t>
              </w:r>
              <w:r>
                <w:rPr>
                  <w:noProof/>
                </w:rPr>
                <w:t>, 387-394. doi:https://doi.org/10.1071/EA9810387</w:t>
              </w:r>
            </w:p>
            <w:p w14:paraId="4DD22E59" w14:textId="77777777" w:rsidR="001D7AD0" w:rsidRDefault="001D7AD0" w:rsidP="001D7AD0">
              <w:pPr>
                <w:pStyle w:val="Bibliography"/>
                <w:ind w:left="720" w:hanging="720"/>
                <w:rPr>
                  <w:noProof/>
                </w:rPr>
              </w:pPr>
              <w:r>
                <w:rPr>
                  <w:noProof/>
                </w:rPr>
                <w:t>McLachlan, I. (2008, March 16). Animal Welfare Debate. (A. Kruger, Interviewer) ABC Landline.</w:t>
              </w:r>
            </w:p>
            <w:p w14:paraId="1348E054" w14:textId="77777777" w:rsidR="001D7AD0" w:rsidRDefault="001D7AD0" w:rsidP="001D7AD0">
              <w:pPr>
                <w:pStyle w:val="Bibliography"/>
                <w:ind w:left="720" w:hanging="720"/>
                <w:rPr>
                  <w:noProof/>
                </w:rPr>
              </w:pPr>
              <w:r>
                <w:rPr>
                  <w:noProof/>
                </w:rPr>
                <w:t xml:space="preserve">Meat &amp; Livestock Australia. (2016, May 24). </w:t>
              </w:r>
              <w:r>
                <w:rPr>
                  <w:i/>
                  <w:iCs/>
                  <w:noProof/>
                </w:rPr>
                <w:t>Glossary</w:t>
              </w:r>
              <w:r>
                <w:rPr>
                  <w:noProof/>
                </w:rPr>
                <w:t>. Retrieved from Meat &amp; Livestock Australia: https://www.mla.com.au/general/glossary/</w:t>
              </w:r>
            </w:p>
            <w:p w14:paraId="6DD2C1BE" w14:textId="77777777" w:rsidR="001D7AD0" w:rsidRDefault="001D7AD0" w:rsidP="001D7AD0">
              <w:pPr>
                <w:pStyle w:val="Bibliography"/>
                <w:ind w:left="720" w:hanging="720"/>
                <w:rPr>
                  <w:noProof/>
                </w:rPr>
              </w:pPr>
              <w:r>
                <w:rPr>
                  <w:noProof/>
                </w:rPr>
                <w:t xml:space="preserve">Meat &amp; Livestock Australia. (2016b, August 22). </w:t>
              </w:r>
              <w:r>
                <w:rPr>
                  <w:i/>
                  <w:iCs/>
                  <w:noProof/>
                </w:rPr>
                <w:t>Dry ageing expands sheepmeat’s place on the menu.</w:t>
              </w:r>
              <w:r>
                <w:rPr>
                  <w:noProof/>
                </w:rPr>
                <w:t xml:space="preserve"> Retrieved from Meat &amp; Livestock Australia: https://www.mla.com.au/news-and-events/industry-news/dry-ageing-expands-sheepmeats-place-on-the-menu/</w:t>
              </w:r>
            </w:p>
            <w:p w14:paraId="495F7DF3" w14:textId="77777777" w:rsidR="001D7AD0" w:rsidRDefault="001D7AD0" w:rsidP="001D7AD0">
              <w:pPr>
                <w:pStyle w:val="Bibliography"/>
                <w:ind w:left="720" w:hanging="720"/>
                <w:rPr>
                  <w:noProof/>
                </w:rPr>
              </w:pPr>
              <w:r>
                <w:rPr>
                  <w:noProof/>
                </w:rPr>
                <w:t xml:space="preserve">Meat &amp; Livestock Australia. (2018, September 12). </w:t>
              </w:r>
              <w:r>
                <w:rPr>
                  <w:i/>
                  <w:iCs/>
                  <w:noProof/>
                </w:rPr>
                <w:t>Skin in the game.</w:t>
              </w:r>
              <w:r>
                <w:rPr>
                  <w:noProof/>
                </w:rPr>
                <w:t xml:space="preserve"> Retrieved from Meat &amp; Livestock Australia: https://www.mla.com.au/prices-markets/market-news/2018/skin-in-the-game/</w:t>
              </w:r>
            </w:p>
            <w:p w14:paraId="6F6FAAB7" w14:textId="77777777" w:rsidR="001D7AD0" w:rsidRDefault="001D7AD0" w:rsidP="001D7AD0">
              <w:pPr>
                <w:pStyle w:val="Bibliography"/>
                <w:ind w:left="720" w:hanging="720"/>
                <w:rPr>
                  <w:noProof/>
                </w:rPr>
              </w:pPr>
              <w:r>
                <w:rPr>
                  <w:noProof/>
                </w:rPr>
                <w:t xml:space="preserve">Meat &amp; Livestock Australia. (2024, February 20). </w:t>
              </w:r>
              <w:r>
                <w:rPr>
                  <w:i/>
                  <w:iCs/>
                  <w:noProof/>
                </w:rPr>
                <w:t>B.AWW.0010 - UK Sheep Welfare Challenges for Australian Exports.</w:t>
              </w:r>
              <w:r>
                <w:rPr>
                  <w:noProof/>
                </w:rPr>
                <w:t xml:space="preserve"> Retrieved from Meat &amp; Livestock Australia: https://www.mla.com.au/research-and-development/reports/2023/b.aww.0010---uk-sheep-welfare-challenges-for-australian-exports</w:t>
              </w:r>
            </w:p>
            <w:p w14:paraId="29F52DB6" w14:textId="77777777" w:rsidR="001D7AD0" w:rsidRDefault="001D7AD0" w:rsidP="001D7AD0">
              <w:pPr>
                <w:pStyle w:val="Bibliography"/>
                <w:ind w:left="720" w:hanging="720"/>
                <w:rPr>
                  <w:noProof/>
                </w:rPr>
              </w:pPr>
              <w:r>
                <w:rPr>
                  <w:noProof/>
                </w:rPr>
                <w:t xml:space="preserve">Meat &amp; Livestock Australia. (2024a). </w:t>
              </w:r>
              <w:r>
                <w:rPr>
                  <w:i/>
                  <w:iCs/>
                  <w:noProof/>
                </w:rPr>
                <w:t>Lamb co-products compendium.</w:t>
              </w:r>
              <w:r>
                <w:rPr>
                  <w:noProof/>
                </w:rPr>
                <w:t xml:space="preserve"> V.RMH.0007, Sydney.</w:t>
              </w:r>
            </w:p>
            <w:p w14:paraId="3DE76314" w14:textId="77777777" w:rsidR="001D7AD0" w:rsidRDefault="001D7AD0" w:rsidP="001D7AD0">
              <w:pPr>
                <w:pStyle w:val="Bibliography"/>
                <w:ind w:left="720" w:hanging="720"/>
                <w:rPr>
                  <w:noProof/>
                </w:rPr>
              </w:pPr>
              <w:r>
                <w:rPr>
                  <w:noProof/>
                </w:rPr>
                <w:t xml:space="preserve">Meat &amp; Livestock Australia. (2025). </w:t>
              </w:r>
              <w:r>
                <w:rPr>
                  <w:i/>
                  <w:iCs/>
                  <w:noProof/>
                </w:rPr>
                <w:t>Industry projections 2025: Australian sheep – September update.</w:t>
              </w:r>
              <w:r>
                <w:rPr>
                  <w:noProof/>
                </w:rPr>
                <w:t xml:space="preserve"> Sydney.</w:t>
              </w:r>
            </w:p>
            <w:p w14:paraId="70D0C670" w14:textId="77777777" w:rsidR="001D7AD0" w:rsidRDefault="001D7AD0" w:rsidP="001D7AD0">
              <w:pPr>
                <w:pStyle w:val="Bibliography"/>
                <w:ind w:left="720" w:hanging="720"/>
                <w:rPr>
                  <w:noProof/>
                </w:rPr>
              </w:pPr>
              <w:r>
                <w:rPr>
                  <w:noProof/>
                </w:rPr>
                <w:t xml:space="preserve">Meat &amp; Livestock Australia. (n.d.). </w:t>
              </w:r>
              <w:r>
                <w:rPr>
                  <w:i/>
                  <w:iCs/>
                  <w:noProof/>
                </w:rPr>
                <w:t>Stocking rate.</w:t>
              </w:r>
              <w:r>
                <w:rPr>
                  <w:noProof/>
                </w:rPr>
                <w:t xml:space="preserve"> Retrieved from Meat &amp; Livestock Australia: https://www.mla.com.au/extension-training-and-tools/feedbase-hub/persistent-pastures/grazing-management/stocking-rate/</w:t>
              </w:r>
            </w:p>
            <w:p w14:paraId="14599E2B" w14:textId="77777777" w:rsidR="001D7AD0" w:rsidRDefault="001D7AD0" w:rsidP="001D7AD0">
              <w:pPr>
                <w:pStyle w:val="Bibliography"/>
                <w:ind w:left="720" w:hanging="720"/>
                <w:rPr>
                  <w:noProof/>
                </w:rPr>
              </w:pPr>
              <w:r>
                <w:rPr>
                  <w:noProof/>
                </w:rPr>
                <w:t xml:space="preserve">Michalk, D. L. (1990). Sheep Production in Australia. </w:t>
              </w:r>
              <w:r>
                <w:rPr>
                  <w:i/>
                  <w:iCs/>
                  <w:noProof/>
                </w:rPr>
                <w:t>Rangelands, 2</w:t>
              </w:r>
              <w:r>
                <w:rPr>
                  <w:noProof/>
                </w:rPr>
                <w:t>, 189-191.</w:t>
              </w:r>
            </w:p>
            <w:p w14:paraId="4D158541" w14:textId="77777777" w:rsidR="001D7AD0" w:rsidRDefault="001D7AD0" w:rsidP="001D7AD0">
              <w:pPr>
                <w:pStyle w:val="Bibliography"/>
                <w:ind w:left="720" w:hanging="720"/>
                <w:rPr>
                  <w:noProof/>
                </w:rPr>
              </w:pPr>
              <w:r>
                <w:rPr>
                  <w:noProof/>
                </w:rPr>
                <w:t xml:space="preserve">Mitchell, P. (2004). Top US fashion retailer bans wool from 'cruel' Aust industry. </w:t>
              </w:r>
              <w:r>
                <w:rPr>
                  <w:i/>
                  <w:iCs/>
                  <w:noProof/>
                </w:rPr>
                <w:t>Australian Associated Press Wire Service</w:t>
              </w:r>
              <w:r>
                <w:rPr>
                  <w:noProof/>
                </w:rPr>
                <w:t>, 15 October.</w:t>
              </w:r>
            </w:p>
            <w:p w14:paraId="4DA5D9D7" w14:textId="77777777" w:rsidR="001D7AD0" w:rsidRDefault="001D7AD0" w:rsidP="001D7AD0">
              <w:pPr>
                <w:pStyle w:val="Bibliography"/>
                <w:ind w:left="720" w:hanging="720"/>
                <w:rPr>
                  <w:noProof/>
                </w:rPr>
              </w:pPr>
              <w:r>
                <w:rPr>
                  <w:noProof/>
                </w:rPr>
                <w:t xml:space="preserve">Mitchell, P. (2004a). US protest over Australia's treatment of sheep. </w:t>
              </w:r>
              <w:r>
                <w:rPr>
                  <w:i/>
                  <w:iCs/>
                  <w:noProof/>
                </w:rPr>
                <w:t>Australian Associated Press Wire Service</w:t>
              </w:r>
              <w:r>
                <w:rPr>
                  <w:noProof/>
                </w:rPr>
                <w:t>, 6 October.</w:t>
              </w:r>
            </w:p>
            <w:p w14:paraId="6EA2F507" w14:textId="77777777" w:rsidR="001D7AD0" w:rsidRDefault="001D7AD0" w:rsidP="001D7AD0">
              <w:pPr>
                <w:pStyle w:val="Bibliography"/>
                <w:ind w:left="720" w:hanging="720"/>
                <w:rPr>
                  <w:noProof/>
                </w:rPr>
              </w:pPr>
              <w:r>
                <w:rPr>
                  <w:noProof/>
                </w:rPr>
                <w:t xml:space="preserve">Moffat, K., Lacey, J., Zhang, A., &amp; Leipold, S. (2016). The social licence to operate: a critical review. </w:t>
              </w:r>
              <w:r>
                <w:rPr>
                  <w:i/>
                  <w:iCs/>
                  <w:noProof/>
                </w:rPr>
                <w:t>Forestry: An International Journal of Forest Research, 89</w:t>
              </w:r>
              <w:r>
                <w:rPr>
                  <w:noProof/>
                </w:rPr>
                <w:t>, 477-488.</w:t>
              </w:r>
            </w:p>
            <w:p w14:paraId="7C9F0B45" w14:textId="77777777" w:rsidR="001D7AD0" w:rsidRDefault="001D7AD0" w:rsidP="001D7AD0">
              <w:pPr>
                <w:pStyle w:val="Bibliography"/>
                <w:ind w:left="720" w:hanging="720"/>
                <w:rPr>
                  <w:noProof/>
                </w:rPr>
              </w:pPr>
              <w:r>
                <w:rPr>
                  <w:noProof/>
                </w:rPr>
                <w:t xml:space="preserve">Morley, F. H., &amp; Johnstone, I. L. (1984). Development and use of the mules operation. </w:t>
              </w:r>
              <w:r>
                <w:rPr>
                  <w:i/>
                  <w:iCs/>
                  <w:noProof/>
                </w:rPr>
                <w:t>Journal of the Australian Institute of Agricultural Science, 50</w:t>
              </w:r>
              <w:r>
                <w:rPr>
                  <w:noProof/>
                </w:rPr>
                <w:t>, 86=07.</w:t>
              </w:r>
            </w:p>
            <w:p w14:paraId="7C804E79" w14:textId="77777777" w:rsidR="001D7AD0" w:rsidRDefault="001D7AD0" w:rsidP="001D7AD0">
              <w:pPr>
                <w:pStyle w:val="Bibliography"/>
                <w:ind w:left="720" w:hanging="720"/>
                <w:rPr>
                  <w:noProof/>
                </w:rPr>
              </w:pPr>
              <w:r>
                <w:rPr>
                  <w:noProof/>
                </w:rPr>
                <w:t xml:space="preserve">Morley, F. H., Mitchell, R., Napthine, D., Gillick, J., &amp; Hass, C. (1980). Attitude of Farmers to Adoption of the Mules Operation. </w:t>
              </w:r>
              <w:r>
                <w:rPr>
                  <w:i/>
                  <w:iCs/>
                  <w:noProof/>
                </w:rPr>
                <w:t>Proceedings of the Second International on Veterinary Epidemiology and Economics held at Canberra, Australia 7-11 May 1979.</w:t>
              </w:r>
              <w:r>
                <w:rPr>
                  <w:noProof/>
                </w:rPr>
                <w:t xml:space="preserve"> Canberra: Australian Government Publishing Service.</w:t>
              </w:r>
            </w:p>
            <w:p w14:paraId="614F7443" w14:textId="77777777" w:rsidR="001D7AD0" w:rsidRDefault="001D7AD0" w:rsidP="001D7AD0">
              <w:pPr>
                <w:pStyle w:val="Bibliography"/>
                <w:ind w:left="720" w:hanging="720"/>
                <w:rPr>
                  <w:noProof/>
                </w:rPr>
              </w:pPr>
              <w:r>
                <w:rPr>
                  <w:noProof/>
                </w:rPr>
                <w:t xml:space="preserve">Morris, S. T. (2009). Economics of sheep production. </w:t>
              </w:r>
              <w:r>
                <w:rPr>
                  <w:i/>
                  <w:iCs/>
                  <w:noProof/>
                </w:rPr>
                <w:t>Small Ruminant Research, 86</w:t>
              </w:r>
              <w:r>
                <w:rPr>
                  <w:noProof/>
                </w:rPr>
                <w:t>, 59–62.</w:t>
              </w:r>
            </w:p>
            <w:p w14:paraId="402C155E" w14:textId="77777777" w:rsidR="001D7AD0" w:rsidRDefault="001D7AD0" w:rsidP="001D7AD0">
              <w:pPr>
                <w:pStyle w:val="Bibliography"/>
                <w:ind w:left="720" w:hanging="720"/>
                <w:rPr>
                  <w:noProof/>
                </w:rPr>
              </w:pPr>
              <w:r>
                <w:rPr>
                  <w:noProof/>
                </w:rPr>
                <w:t xml:space="preserve">Morris, S. T. (2017). Overview of sheep production systems. In D. M. Ferguson, C. Lee, &amp; A. Fisher, </w:t>
              </w:r>
              <w:r>
                <w:rPr>
                  <w:i/>
                  <w:iCs/>
                  <w:noProof/>
                </w:rPr>
                <w:t>Advances in Sheep Welfare.</w:t>
              </w:r>
              <w:r>
                <w:rPr>
                  <w:noProof/>
                </w:rPr>
                <w:t xml:space="preserve"> Duxford: Woodhead Publishing. doi:https://doi.org/10.1016/B978-0-08-100718-1.00002-9</w:t>
              </w:r>
            </w:p>
            <w:p w14:paraId="763C879E" w14:textId="77777777" w:rsidR="001D7AD0" w:rsidRDefault="001D7AD0" w:rsidP="001D7AD0">
              <w:pPr>
                <w:pStyle w:val="Bibliography"/>
                <w:ind w:left="720" w:hanging="720"/>
                <w:rPr>
                  <w:noProof/>
                </w:rPr>
              </w:pPr>
              <w:r>
                <w:rPr>
                  <w:noProof/>
                </w:rPr>
                <w:t xml:space="preserve">Munoz, C., Glanville, E., Linn, B., Kirk, B., Tyrell, L., Bowles, V., &amp; Fisher, A. (2022). </w:t>
              </w:r>
              <w:r>
                <w:rPr>
                  <w:i/>
                  <w:iCs/>
                  <w:noProof/>
                </w:rPr>
                <w:t>Phasing out of mulesing: cost, benefits and opportunities.</w:t>
              </w:r>
              <w:r>
                <w:rPr>
                  <w:noProof/>
                </w:rPr>
                <w:t xml:space="preserve"> Sydney: Meat &amp; Livestock Australia Limited.</w:t>
              </w:r>
            </w:p>
            <w:p w14:paraId="0B2BBBC0" w14:textId="77777777" w:rsidR="001D7AD0" w:rsidRDefault="001D7AD0" w:rsidP="001D7AD0">
              <w:pPr>
                <w:pStyle w:val="Bibliography"/>
                <w:ind w:left="720" w:hanging="720"/>
                <w:rPr>
                  <w:noProof/>
                </w:rPr>
              </w:pPr>
              <w:r>
                <w:rPr>
                  <w:noProof/>
                </w:rPr>
                <w:t xml:space="preserve">Myers, F. (2025, September 3). Mulesed wool sells. </w:t>
              </w:r>
              <w:r>
                <w:rPr>
                  <w:i/>
                  <w:iCs/>
                  <w:noProof/>
                </w:rPr>
                <w:t>The Weekly Times</w:t>
              </w:r>
              <w:r>
                <w:rPr>
                  <w:noProof/>
                </w:rPr>
                <w:t>, p. 15.</w:t>
              </w:r>
            </w:p>
            <w:p w14:paraId="27CE7843" w14:textId="77777777" w:rsidR="001D7AD0" w:rsidRDefault="001D7AD0" w:rsidP="001D7AD0">
              <w:pPr>
                <w:pStyle w:val="Bibliography"/>
                <w:ind w:left="720" w:hanging="720"/>
                <w:rPr>
                  <w:noProof/>
                </w:rPr>
              </w:pPr>
              <w:r>
                <w:rPr>
                  <w:noProof/>
                </w:rPr>
                <w:t xml:space="preserve">Neales, S. (2012, August 11). Woolgrowers accused of fleecing gene research. </w:t>
              </w:r>
              <w:r>
                <w:rPr>
                  <w:i/>
                  <w:iCs/>
                  <w:noProof/>
                </w:rPr>
                <w:t>The Australian</w:t>
              </w:r>
              <w:r>
                <w:rPr>
                  <w:noProof/>
                </w:rPr>
                <w:t>.</w:t>
              </w:r>
            </w:p>
            <w:p w14:paraId="36E86F11" w14:textId="77777777" w:rsidR="001D7AD0" w:rsidRDefault="001D7AD0" w:rsidP="001D7AD0">
              <w:pPr>
                <w:pStyle w:val="Bibliography"/>
                <w:ind w:left="720" w:hanging="720"/>
                <w:rPr>
                  <w:noProof/>
                </w:rPr>
              </w:pPr>
              <w:r>
                <w:rPr>
                  <w:noProof/>
                </w:rPr>
                <w:t xml:space="preserve">Neales, S. (2018, October 8). Aussies now the black sheep on mulesi. </w:t>
              </w:r>
              <w:r>
                <w:rPr>
                  <w:i/>
                  <w:iCs/>
                  <w:noProof/>
                </w:rPr>
                <w:t>The Australian</w:t>
              </w:r>
              <w:r>
                <w:rPr>
                  <w:noProof/>
                </w:rPr>
                <w:t>.</w:t>
              </w:r>
            </w:p>
            <w:p w14:paraId="0DF9B905" w14:textId="77777777" w:rsidR="001D7AD0" w:rsidRDefault="001D7AD0" w:rsidP="001D7AD0">
              <w:pPr>
                <w:pStyle w:val="Bibliography"/>
                <w:ind w:left="720" w:hanging="720"/>
                <w:rPr>
                  <w:noProof/>
                </w:rPr>
              </w:pPr>
              <w:r>
                <w:rPr>
                  <w:noProof/>
                </w:rPr>
                <w:lastRenderedPageBreak/>
                <w:t xml:space="preserve">Neo, C. (2014). Sealing the Fate on Animal Welfare: The Appellate Body Report on EC – Seal Products. </w:t>
              </w:r>
              <w:r>
                <w:rPr>
                  <w:i/>
                  <w:iCs/>
                  <w:noProof/>
                </w:rPr>
                <w:t>University of Tasmania Law Review, 18</w:t>
              </w:r>
              <w:r>
                <w:rPr>
                  <w:noProof/>
                </w:rPr>
                <w:t>, 345-353.</w:t>
              </w:r>
            </w:p>
            <w:p w14:paraId="403BA020" w14:textId="77777777" w:rsidR="001D7AD0" w:rsidRDefault="001D7AD0" w:rsidP="001D7AD0">
              <w:pPr>
                <w:pStyle w:val="Bibliography"/>
                <w:ind w:left="720" w:hanging="720"/>
                <w:rPr>
                  <w:noProof/>
                </w:rPr>
              </w:pPr>
              <w:r>
                <w:rPr>
                  <w:noProof/>
                </w:rPr>
                <w:t xml:space="preserve">Nolan, E. (2012). </w:t>
              </w:r>
              <w:r>
                <w:rPr>
                  <w:i/>
                  <w:iCs/>
                  <w:noProof/>
                </w:rPr>
                <w:t>The Economic Value of Fleece Wool Attributes.</w:t>
              </w:r>
              <w:r>
                <w:rPr>
                  <w:noProof/>
                </w:rPr>
                <w:t xml:space="preserve"> Sydney: Faculty of Agriculture and Environment, The University of Sydney.</w:t>
              </w:r>
            </w:p>
            <w:p w14:paraId="4A7AC504" w14:textId="77777777" w:rsidR="001D7AD0" w:rsidRDefault="001D7AD0" w:rsidP="001D7AD0">
              <w:pPr>
                <w:pStyle w:val="Bibliography"/>
                <w:ind w:left="720" w:hanging="720"/>
                <w:rPr>
                  <w:noProof/>
                </w:rPr>
              </w:pPr>
              <w:r>
                <w:rPr>
                  <w:noProof/>
                </w:rPr>
                <w:t xml:space="preserve">Norris, K. R. (1990). Evidence for the multiple exotic origin of Australian populations of the sheep blowfly, Lucilia cuprina (Wiedemann) (Diptera: Calliphoridae). </w:t>
              </w:r>
              <w:r>
                <w:rPr>
                  <w:i/>
                  <w:iCs/>
                  <w:noProof/>
                </w:rPr>
                <w:t>Australian Journal of Zoology, 38</w:t>
              </w:r>
              <w:r>
                <w:rPr>
                  <w:noProof/>
                </w:rPr>
                <w:t>, 635–648.</w:t>
              </w:r>
            </w:p>
            <w:p w14:paraId="62E4F8AD" w14:textId="77777777" w:rsidR="001D7AD0" w:rsidRDefault="001D7AD0" w:rsidP="001D7AD0">
              <w:pPr>
                <w:pStyle w:val="Bibliography"/>
                <w:ind w:left="720" w:hanging="720"/>
                <w:rPr>
                  <w:noProof/>
                </w:rPr>
              </w:pPr>
              <w:r>
                <w:rPr>
                  <w:noProof/>
                </w:rPr>
                <w:t xml:space="preserve">Nugent, V. (2025, September 10). </w:t>
              </w:r>
              <w:r>
                <w:rPr>
                  <w:i/>
                  <w:iCs/>
                  <w:noProof/>
                </w:rPr>
                <w:t>Fashion brands are saying no to mulesed wool, how much does China care?</w:t>
              </w:r>
              <w:r>
                <w:rPr>
                  <w:noProof/>
                </w:rPr>
                <w:t xml:space="preserve"> Retrieved from Farmonline: https://www.farmonline.com.au/story/9060353/australia-debates-non-mulesed-wool-production/</w:t>
              </w:r>
            </w:p>
            <w:p w14:paraId="0524F6F8" w14:textId="77777777" w:rsidR="001D7AD0" w:rsidRDefault="001D7AD0" w:rsidP="001D7AD0">
              <w:pPr>
                <w:pStyle w:val="Bibliography"/>
                <w:ind w:left="720" w:hanging="720"/>
                <w:rPr>
                  <w:noProof/>
                </w:rPr>
              </w:pPr>
              <w:r>
                <w:rPr>
                  <w:noProof/>
                </w:rPr>
                <w:t xml:space="preserve">Nugent, V. (2025a, August 7). Fight to keep our wool on top of the pile. </w:t>
              </w:r>
              <w:r>
                <w:rPr>
                  <w:i/>
                  <w:iCs/>
                  <w:noProof/>
                </w:rPr>
                <w:t>Farm Weekly</w:t>
              </w:r>
              <w:r>
                <w:rPr>
                  <w:noProof/>
                </w:rPr>
                <w:t>. Retrieved from Farm Weekly.</w:t>
              </w:r>
            </w:p>
            <w:p w14:paraId="76232DB4" w14:textId="77777777" w:rsidR="001D7AD0" w:rsidRDefault="001D7AD0" w:rsidP="001D7AD0">
              <w:pPr>
                <w:pStyle w:val="Bibliography"/>
                <w:ind w:left="720" w:hanging="720"/>
                <w:rPr>
                  <w:noProof/>
                </w:rPr>
              </w:pPr>
              <w:r>
                <w:rPr>
                  <w:noProof/>
                </w:rPr>
                <w:t xml:space="preserve">Nugent, V. (2025b, June 26). South African wool preferred. </w:t>
              </w:r>
              <w:r>
                <w:rPr>
                  <w:i/>
                  <w:iCs/>
                  <w:noProof/>
                </w:rPr>
                <w:t>Stick Journal</w:t>
              </w:r>
              <w:r>
                <w:rPr>
                  <w:noProof/>
                </w:rPr>
                <w:t>, p. 1.</w:t>
              </w:r>
            </w:p>
            <w:p w14:paraId="3E9D59A3" w14:textId="77777777" w:rsidR="001D7AD0" w:rsidRDefault="001D7AD0" w:rsidP="001D7AD0">
              <w:pPr>
                <w:pStyle w:val="Bibliography"/>
                <w:ind w:left="720" w:hanging="720"/>
                <w:rPr>
                  <w:noProof/>
                </w:rPr>
              </w:pPr>
              <w:r>
                <w:rPr>
                  <w:noProof/>
                </w:rPr>
                <w:t xml:space="preserve">OECD/FAO. (2025). </w:t>
              </w:r>
              <w:r>
                <w:rPr>
                  <w:i/>
                  <w:iCs/>
                  <w:noProof/>
                </w:rPr>
                <w:t>OECD-FAO Agricultural Outlook 2025-2034.</w:t>
              </w:r>
              <w:r>
                <w:rPr>
                  <w:noProof/>
                </w:rPr>
                <w:t xml:space="preserve"> Paris and Rome: Organisation for Economic Co-operation and Development (OECD) and the Food and Agriculture Organization (FAO). doi:https://doi.org/10.1787/601276cd-en</w:t>
              </w:r>
            </w:p>
            <w:p w14:paraId="358496CF" w14:textId="77777777" w:rsidR="001D7AD0" w:rsidRDefault="001D7AD0" w:rsidP="001D7AD0">
              <w:pPr>
                <w:pStyle w:val="Bibliography"/>
                <w:ind w:left="720" w:hanging="720"/>
                <w:rPr>
                  <w:noProof/>
                </w:rPr>
              </w:pPr>
              <w:r>
                <w:rPr>
                  <w:noProof/>
                </w:rPr>
                <w:t xml:space="preserve">Office of the Associate Minister of Agriculture. (2018). </w:t>
              </w:r>
              <w:r>
                <w:rPr>
                  <w:i/>
                  <w:iCs/>
                  <w:noProof/>
                </w:rPr>
                <w:t>Animal Welfare Regulations for submission to Executive Council.</w:t>
              </w:r>
              <w:r>
                <w:rPr>
                  <w:noProof/>
                </w:rPr>
                <w:t xml:space="preserve"> Wellington: New Zealand Government.</w:t>
              </w:r>
            </w:p>
            <w:p w14:paraId="3A9A5FD0" w14:textId="77777777" w:rsidR="001D7AD0" w:rsidRDefault="001D7AD0" w:rsidP="001D7AD0">
              <w:pPr>
                <w:pStyle w:val="Bibliography"/>
                <w:ind w:left="720" w:hanging="720"/>
                <w:rPr>
                  <w:noProof/>
                </w:rPr>
              </w:pPr>
              <w:r>
                <w:rPr>
                  <w:noProof/>
                </w:rPr>
                <w:t xml:space="preserve">Oldfield, J.-L. (2017, July 5). Mulesing an industry killer. </w:t>
              </w:r>
              <w:r>
                <w:rPr>
                  <w:i/>
                  <w:iCs/>
                  <w:noProof/>
                </w:rPr>
                <w:t>Weekly Times</w:t>
              </w:r>
              <w:r>
                <w:rPr>
                  <w:noProof/>
                </w:rPr>
                <w:t>, p. 68.</w:t>
              </w:r>
            </w:p>
            <w:p w14:paraId="4F5A7585" w14:textId="77777777" w:rsidR="001D7AD0" w:rsidRDefault="001D7AD0" w:rsidP="001D7AD0">
              <w:pPr>
                <w:pStyle w:val="Bibliography"/>
                <w:ind w:left="720" w:hanging="720"/>
                <w:rPr>
                  <w:noProof/>
                </w:rPr>
              </w:pPr>
              <w:r>
                <w:rPr>
                  <w:noProof/>
                </w:rPr>
                <w:t xml:space="preserve">Olsson, C. (2004, November 10). AWGA seeks consensus, not division (Letters to the Editor). </w:t>
              </w:r>
              <w:r>
                <w:rPr>
                  <w:i/>
                  <w:iCs/>
                  <w:noProof/>
                </w:rPr>
                <w:t>The Weekly Times</w:t>
              </w:r>
              <w:r>
                <w:rPr>
                  <w:noProof/>
                </w:rPr>
                <w:t>, p. 15.</w:t>
              </w:r>
            </w:p>
            <w:p w14:paraId="5C5B49AE" w14:textId="77777777" w:rsidR="001D7AD0" w:rsidRDefault="001D7AD0" w:rsidP="001D7AD0">
              <w:pPr>
                <w:pStyle w:val="Bibliography"/>
                <w:ind w:left="720" w:hanging="720"/>
                <w:rPr>
                  <w:noProof/>
                </w:rPr>
              </w:pPr>
              <w:r>
                <w:rPr>
                  <w:noProof/>
                </w:rPr>
                <w:t xml:space="preserve">Paull, D. R., Lee, C., Colditz, I. G., Atkinson, S. J., &amp; Fisher, A. D. (2007). The Effect of a Topical Anaesthetic Formulation, Systemic Flunixin and Carprofen, Singly or in Combination, on Cortisol and Behavioural Responses of Merino Lambs to Mulesing. </w:t>
              </w:r>
              <w:r>
                <w:rPr>
                  <w:i/>
                  <w:iCs/>
                  <w:noProof/>
                </w:rPr>
                <w:t>Australian Veterinary Journal, 85</w:t>
              </w:r>
              <w:r>
                <w:rPr>
                  <w:noProof/>
                </w:rPr>
                <w:t>, 98-106.</w:t>
              </w:r>
            </w:p>
            <w:p w14:paraId="3526744C" w14:textId="77777777" w:rsidR="001D7AD0" w:rsidRDefault="001D7AD0" w:rsidP="001D7AD0">
              <w:pPr>
                <w:pStyle w:val="Bibliography"/>
                <w:ind w:left="720" w:hanging="720"/>
                <w:rPr>
                  <w:noProof/>
                </w:rPr>
              </w:pPr>
              <w:r>
                <w:rPr>
                  <w:noProof/>
                </w:rPr>
                <w:t xml:space="preserve">Pawson, E., &amp; Perkins, H. C. (2017). New Zealand going global: The emerging relationships economy. </w:t>
              </w:r>
              <w:r>
                <w:rPr>
                  <w:i/>
                  <w:iCs/>
                  <w:noProof/>
                </w:rPr>
                <w:t>Asia Pacific Viewpoint, 58</w:t>
              </w:r>
              <w:r>
                <w:rPr>
                  <w:noProof/>
                </w:rPr>
                <w:t>, 257-272. doi:https://doi.org/10.1111/apv.12170</w:t>
              </w:r>
            </w:p>
            <w:p w14:paraId="1F486A84" w14:textId="77777777" w:rsidR="001D7AD0" w:rsidRDefault="001D7AD0" w:rsidP="001D7AD0">
              <w:pPr>
                <w:pStyle w:val="Bibliography"/>
                <w:ind w:left="720" w:hanging="720"/>
                <w:rPr>
                  <w:noProof/>
                </w:rPr>
              </w:pPr>
              <w:r>
                <w:rPr>
                  <w:noProof/>
                </w:rPr>
                <w:t xml:space="preserve">Peachey, B. (2020). </w:t>
              </w:r>
              <w:r>
                <w:rPr>
                  <w:i/>
                  <w:iCs/>
                  <w:noProof/>
                </w:rPr>
                <w:t>2020 Flystrike Prevention RD&amp;E Program: Project Summary Report.</w:t>
              </w:r>
              <w:r>
                <w:rPr>
                  <w:noProof/>
                </w:rPr>
                <w:t xml:space="preserve"> Sydney: Australian Wool Innovation Ltd.</w:t>
              </w:r>
            </w:p>
            <w:p w14:paraId="382B1ACD" w14:textId="77777777" w:rsidR="001D7AD0" w:rsidRDefault="001D7AD0" w:rsidP="001D7AD0">
              <w:pPr>
                <w:pStyle w:val="Bibliography"/>
                <w:ind w:left="720" w:hanging="720"/>
                <w:rPr>
                  <w:noProof/>
                </w:rPr>
              </w:pPr>
              <w:r>
                <w:rPr>
                  <w:noProof/>
                </w:rPr>
                <w:t xml:space="preserve">People for the Ethical Treatment of Animals. (2004). </w:t>
              </w:r>
              <w:r>
                <w:rPr>
                  <w:i/>
                  <w:iCs/>
                  <w:noProof/>
                </w:rPr>
                <w:t>An examination of two major forms of cruelty in Australian wool production: mulesing and live exports.</w:t>
              </w:r>
              <w:r>
                <w:rPr>
                  <w:noProof/>
                </w:rPr>
                <w:t xml:space="preserve"> Norfolk.</w:t>
              </w:r>
            </w:p>
            <w:p w14:paraId="68B003EF" w14:textId="77777777" w:rsidR="001D7AD0" w:rsidRDefault="001D7AD0" w:rsidP="001D7AD0">
              <w:pPr>
                <w:pStyle w:val="Bibliography"/>
                <w:ind w:left="720" w:hanging="720"/>
                <w:rPr>
                  <w:noProof/>
                </w:rPr>
              </w:pPr>
              <w:r>
                <w:rPr>
                  <w:noProof/>
                </w:rPr>
                <w:t xml:space="preserve">People for the Ethical Treatment of Animals. (2008). Dozens of European Retailers Come Out Against Australian Wool. </w:t>
              </w:r>
              <w:r>
                <w:rPr>
                  <w:i/>
                  <w:iCs/>
                  <w:noProof/>
                </w:rPr>
                <w:t>Press Release</w:t>
              </w:r>
              <w:r>
                <w:rPr>
                  <w:noProof/>
                </w:rPr>
                <w:t>, 21 March.</w:t>
              </w:r>
            </w:p>
            <w:p w14:paraId="4393E362" w14:textId="77777777" w:rsidR="001D7AD0" w:rsidRDefault="001D7AD0" w:rsidP="001D7AD0">
              <w:pPr>
                <w:pStyle w:val="Bibliography"/>
                <w:ind w:left="720" w:hanging="720"/>
                <w:rPr>
                  <w:noProof/>
                </w:rPr>
              </w:pPr>
              <w:r>
                <w:rPr>
                  <w:noProof/>
                </w:rPr>
                <w:t xml:space="preserve">Pereira, F., Davis, S. J., Pereira, L., McEvoy, B., Bradley, D. G., &amp; Amorim, A. (2006). Genetic signatures of a Mediterranean influence in Iberian Peninsula sheep husbandry. </w:t>
              </w:r>
              <w:r>
                <w:rPr>
                  <w:i/>
                  <w:iCs/>
                  <w:noProof/>
                </w:rPr>
                <w:t>Molecular Biolology Evolution, 23</w:t>
              </w:r>
              <w:r>
                <w:rPr>
                  <w:noProof/>
                </w:rPr>
                <w:t>, 1420-1426. doi:https://doi.org/10.1093/molbev/msl007</w:t>
              </w:r>
            </w:p>
            <w:p w14:paraId="1B86EE3C" w14:textId="77777777" w:rsidR="001D7AD0" w:rsidRDefault="001D7AD0" w:rsidP="001D7AD0">
              <w:pPr>
                <w:pStyle w:val="Bibliography"/>
                <w:ind w:left="720" w:hanging="720"/>
                <w:rPr>
                  <w:noProof/>
                </w:rPr>
              </w:pPr>
              <w:r>
                <w:rPr>
                  <w:noProof/>
                </w:rPr>
                <w:t xml:space="preserve">Perrett, E. (2015). Are we killing the Golden Sheep? The changing size and composition of the Australian sheep flock: implications for production and profitability. </w:t>
              </w:r>
              <w:r>
                <w:rPr>
                  <w:i/>
                  <w:iCs/>
                  <w:noProof/>
                </w:rPr>
                <w:t>Australasian Agribusiness Perspectives, 18</w:t>
              </w:r>
              <w:r>
                <w:rPr>
                  <w:noProof/>
                </w:rPr>
                <w:t>.</w:t>
              </w:r>
            </w:p>
            <w:p w14:paraId="226E4027" w14:textId="77777777" w:rsidR="001D7AD0" w:rsidRDefault="001D7AD0" w:rsidP="001D7AD0">
              <w:pPr>
                <w:pStyle w:val="Bibliography"/>
                <w:ind w:left="720" w:hanging="720"/>
                <w:rPr>
                  <w:noProof/>
                </w:rPr>
              </w:pPr>
              <w:r>
                <w:rPr>
                  <w:noProof/>
                </w:rPr>
                <w:t xml:space="preserve">Phillips, C. J. (2009). A review of mulesing and other methods to control flystrike (cutaneous myiasis) in sheep. </w:t>
              </w:r>
              <w:r>
                <w:rPr>
                  <w:i/>
                  <w:iCs/>
                  <w:noProof/>
                </w:rPr>
                <w:t>Animal Welfare, 29</w:t>
              </w:r>
              <w:r>
                <w:rPr>
                  <w:noProof/>
                </w:rPr>
                <w:t>, 113-121.</w:t>
              </w:r>
            </w:p>
            <w:p w14:paraId="7A9FCF29" w14:textId="77777777" w:rsidR="001D7AD0" w:rsidRDefault="001D7AD0" w:rsidP="001D7AD0">
              <w:pPr>
                <w:pStyle w:val="Bibliography"/>
                <w:ind w:left="720" w:hanging="720"/>
                <w:rPr>
                  <w:noProof/>
                </w:rPr>
              </w:pPr>
              <w:r>
                <w:rPr>
                  <w:noProof/>
                </w:rPr>
                <w:lastRenderedPageBreak/>
                <w:t xml:space="preserve">Plowman, J., Thomas, A., Perloiro, T., Clerens, S., &amp; de Almeida, A. M. (2019). Characterisation of white and black merino wools: a proteomics study. </w:t>
              </w:r>
              <w:r>
                <w:rPr>
                  <w:i/>
                  <w:iCs/>
                  <w:noProof/>
                </w:rPr>
                <w:t>Animal, 13</w:t>
              </w:r>
              <w:r>
                <w:rPr>
                  <w:noProof/>
                </w:rPr>
                <w:t>, 659–665. doi:https://doi.org/10.1017/S1751731118001647</w:t>
              </w:r>
            </w:p>
            <w:p w14:paraId="5FDB6489" w14:textId="77777777" w:rsidR="001D7AD0" w:rsidRDefault="001D7AD0" w:rsidP="001D7AD0">
              <w:pPr>
                <w:pStyle w:val="Bibliography"/>
                <w:ind w:left="720" w:hanging="720"/>
                <w:rPr>
                  <w:noProof/>
                </w:rPr>
              </w:pPr>
              <w:r>
                <w:rPr>
                  <w:noProof/>
                </w:rPr>
                <w:t xml:space="preserve">Prakash, S. (2016, April 27). </w:t>
              </w:r>
              <w:r>
                <w:rPr>
                  <w:i/>
                  <w:iCs/>
                  <w:noProof/>
                </w:rPr>
                <w:t>What's the Difference Between Lamb and Mutton?</w:t>
              </w:r>
              <w:r>
                <w:rPr>
                  <w:noProof/>
                </w:rPr>
                <w:t xml:space="preserve"> Retrieved from kitchn: https://www.thekitchn.com/whats-the-difference-between-lamb-and-mutton-230038</w:t>
              </w:r>
            </w:p>
            <w:p w14:paraId="7EACB35B" w14:textId="77777777" w:rsidR="001D7AD0" w:rsidRDefault="001D7AD0" w:rsidP="001D7AD0">
              <w:pPr>
                <w:pStyle w:val="Bibliography"/>
                <w:ind w:left="720" w:hanging="720"/>
                <w:rPr>
                  <w:noProof/>
                </w:rPr>
              </w:pPr>
              <w:r>
                <w:rPr>
                  <w:noProof/>
                </w:rPr>
                <w:t xml:space="preserve">Pulina, G., Milan, M. J., Lavin, M. P., Theodoridis, A., Morin, E., Capote, J., . . . Caja, G. (2018). Current production trends, farm structures, and economics of the dairy sheep and goat sectors. </w:t>
              </w:r>
              <w:r>
                <w:rPr>
                  <w:i/>
                  <w:iCs/>
                  <w:noProof/>
                </w:rPr>
                <w:t>Journal of Dairy Science, 101</w:t>
              </w:r>
              <w:r>
                <w:rPr>
                  <w:noProof/>
                </w:rPr>
                <w:t>, 6715-6729. doi:https://doi.org/10.3168/jds.2017-14015</w:t>
              </w:r>
            </w:p>
            <w:p w14:paraId="4269B739" w14:textId="77777777" w:rsidR="001D7AD0" w:rsidRDefault="001D7AD0" w:rsidP="001D7AD0">
              <w:pPr>
                <w:pStyle w:val="Bibliography"/>
                <w:ind w:left="720" w:hanging="720"/>
                <w:rPr>
                  <w:noProof/>
                </w:rPr>
              </w:pPr>
              <w:r>
                <w:rPr>
                  <w:noProof/>
                </w:rPr>
                <w:t xml:space="preserve">Rather, M. A., &amp; Ahanger, S. A. (2022). Effect of Skin wrinkles on production traits in sheep: An overview. </w:t>
              </w:r>
              <w:r>
                <w:rPr>
                  <w:i/>
                  <w:iCs/>
                  <w:noProof/>
                </w:rPr>
                <w:t>The Science World a Monthly E Magazine, 2(3)</w:t>
              </w:r>
              <w:r>
                <w:rPr>
                  <w:noProof/>
                </w:rPr>
                <w:t>, 321-326. doi:https://doi.org/10.5281/zenodo.6373997</w:t>
              </w:r>
            </w:p>
            <w:p w14:paraId="6CA6E7A3" w14:textId="77777777" w:rsidR="001D7AD0" w:rsidRDefault="001D7AD0" w:rsidP="001D7AD0">
              <w:pPr>
                <w:pStyle w:val="Bibliography"/>
                <w:ind w:left="720" w:hanging="720"/>
                <w:rPr>
                  <w:noProof/>
                </w:rPr>
              </w:pPr>
              <w:r>
                <w:rPr>
                  <w:noProof/>
                </w:rPr>
                <w:t xml:space="preserve">Reeve, I., &amp; Thompson, J.-L. (2005). </w:t>
              </w:r>
              <w:r>
                <w:rPr>
                  <w:i/>
                  <w:iCs/>
                  <w:noProof/>
                </w:rPr>
                <w:t>Integrated Parasite Management in Sheep Project.</w:t>
              </w:r>
              <w:r>
                <w:rPr>
                  <w:noProof/>
                </w:rPr>
                <w:t xml:space="preserve"> Armidale: Institute for Rural Futures, University of New England.</w:t>
              </w:r>
            </w:p>
            <w:p w14:paraId="5A114190" w14:textId="77777777" w:rsidR="001D7AD0" w:rsidRDefault="001D7AD0" w:rsidP="001D7AD0">
              <w:pPr>
                <w:pStyle w:val="Bibliography"/>
                <w:ind w:left="720" w:hanging="720"/>
                <w:rPr>
                  <w:noProof/>
                </w:rPr>
              </w:pPr>
              <w:r>
                <w:rPr>
                  <w:noProof/>
                </w:rPr>
                <w:t xml:space="preserve">Reeve, I., &amp; Walkden-Brown, S. (2014). </w:t>
              </w:r>
              <w:r>
                <w:rPr>
                  <w:i/>
                  <w:iCs/>
                  <w:noProof/>
                </w:rPr>
                <w:t>Benchmarking Australian sheep parasite control (WP499): Cross-Sectional survey report.</w:t>
              </w:r>
              <w:r>
                <w:rPr>
                  <w:noProof/>
                </w:rPr>
                <w:t xml:space="preserve"> Sydney: Meat &amp; Livestock Australia Limited.</w:t>
              </w:r>
            </w:p>
            <w:p w14:paraId="630D1A23" w14:textId="77777777" w:rsidR="001D7AD0" w:rsidRDefault="001D7AD0" w:rsidP="001D7AD0">
              <w:pPr>
                <w:pStyle w:val="Bibliography"/>
                <w:ind w:left="720" w:hanging="720"/>
                <w:rPr>
                  <w:noProof/>
                </w:rPr>
              </w:pPr>
              <w:r>
                <w:rPr>
                  <w:noProof/>
                </w:rPr>
                <w:t xml:space="preserve">Reeves, E. (2024). </w:t>
              </w:r>
              <w:r>
                <w:rPr>
                  <w:i/>
                  <w:iCs/>
                  <w:noProof/>
                </w:rPr>
                <w:t>The Broken Promise.</w:t>
              </w:r>
              <w:r>
                <w:rPr>
                  <w:noProof/>
                </w:rPr>
                <w:t xml:space="preserve"> FOUR PAWS, Humane Society International Australia, and the Australian Alliance for Animals.</w:t>
              </w:r>
            </w:p>
            <w:p w14:paraId="08B08EFA" w14:textId="77777777" w:rsidR="001D7AD0" w:rsidRDefault="001D7AD0" w:rsidP="001D7AD0">
              <w:pPr>
                <w:pStyle w:val="Bibliography"/>
                <w:ind w:left="720" w:hanging="720"/>
                <w:rPr>
                  <w:noProof/>
                </w:rPr>
              </w:pPr>
              <w:r>
                <w:rPr>
                  <w:noProof/>
                </w:rPr>
                <w:t xml:space="preserve">Richards, J. S., &amp; Atkins, K. D. (2010). Will genetics offer a permanent solution to breech strike? </w:t>
              </w:r>
              <w:r>
                <w:rPr>
                  <w:i/>
                  <w:iCs/>
                  <w:noProof/>
                </w:rPr>
                <w:t>Animal Production Science, 50</w:t>
              </w:r>
              <w:r>
                <w:rPr>
                  <w:noProof/>
                </w:rPr>
                <w:t>, 1053-1059.</w:t>
              </w:r>
            </w:p>
            <w:p w14:paraId="7869D3A0" w14:textId="77777777" w:rsidR="001D7AD0" w:rsidRDefault="001D7AD0" w:rsidP="001D7AD0">
              <w:pPr>
                <w:pStyle w:val="Bibliography"/>
                <w:ind w:left="720" w:hanging="720"/>
                <w:rPr>
                  <w:noProof/>
                </w:rPr>
              </w:pPr>
              <w:r>
                <w:rPr>
                  <w:noProof/>
                </w:rPr>
                <w:t xml:space="preserve">Richardson, B. (2001). The politics and economics of wool marketing, 1950 - 2000. </w:t>
              </w:r>
              <w:r>
                <w:rPr>
                  <w:i/>
                  <w:iCs/>
                  <w:noProof/>
                </w:rPr>
                <w:t>The Australian Journal of Agricultural and Resource Economics, 45</w:t>
              </w:r>
              <w:r>
                <w:rPr>
                  <w:noProof/>
                </w:rPr>
                <w:t>, 95-115.</w:t>
              </w:r>
            </w:p>
            <w:p w14:paraId="0EE893EB" w14:textId="77777777" w:rsidR="001D7AD0" w:rsidRDefault="001D7AD0" w:rsidP="001D7AD0">
              <w:pPr>
                <w:pStyle w:val="Bibliography"/>
                <w:ind w:left="720" w:hanging="720"/>
                <w:rPr>
                  <w:noProof/>
                </w:rPr>
              </w:pPr>
              <w:r>
                <w:rPr>
                  <w:noProof/>
                </w:rPr>
                <w:t xml:space="preserve">Robinson, P. (2019, March). </w:t>
              </w:r>
              <w:r>
                <w:rPr>
                  <w:i/>
                  <w:iCs/>
                  <w:noProof/>
                </w:rPr>
                <w:t>Sustainable Merino farm turns to perennial grasses.</w:t>
              </w:r>
              <w:r>
                <w:rPr>
                  <w:noProof/>
                </w:rPr>
                <w:t xml:space="preserve"> Retrieved from NSW Farmers: https://www.nswfarmers.org.au/NSWFA/Posts/The_Farmer/Environment/Sustainable_Merino_farm_turns_to_perennial_grasses.aspx</w:t>
              </w:r>
            </w:p>
            <w:p w14:paraId="0B7F5C57" w14:textId="77777777" w:rsidR="001D7AD0" w:rsidRDefault="001D7AD0" w:rsidP="001D7AD0">
              <w:pPr>
                <w:pStyle w:val="Bibliography"/>
                <w:ind w:left="720" w:hanging="720"/>
                <w:rPr>
                  <w:noProof/>
                </w:rPr>
              </w:pPr>
              <w:r>
                <w:rPr>
                  <w:noProof/>
                </w:rPr>
                <w:t xml:space="preserve">Rothwell, J., Hynd, P., Brownlee, A., Dolling, M., &amp; Williams, S. (2007). Research into alternatives to mulesing. </w:t>
              </w:r>
              <w:r>
                <w:rPr>
                  <w:i/>
                  <w:iCs/>
                  <w:noProof/>
                </w:rPr>
                <w:t>Australian Veterinary Journal, 85</w:t>
              </w:r>
              <w:r>
                <w:rPr>
                  <w:noProof/>
                </w:rPr>
                <w:t>, 94-97. doi: https://doi.org/10.1111/j.1751-0813.2007.00116.x</w:t>
              </w:r>
            </w:p>
            <w:p w14:paraId="30063166" w14:textId="77777777" w:rsidR="001D7AD0" w:rsidRDefault="001D7AD0" w:rsidP="001D7AD0">
              <w:pPr>
                <w:pStyle w:val="Bibliography"/>
                <w:ind w:left="720" w:hanging="720"/>
                <w:rPr>
                  <w:noProof/>
                </w:rPr>
              </w:pPr>
              <w:r>
                <w:rPr>
                  <w:noProof/>
                </w:rPr>
                <w:t xml:space="preserve">Rowe, J. B. (2010). The Australian sheep industry – undergoing transformation. </w:t>
              </w:r>
              <w:r>
                <w:rPr>
                  <w:i/>
                  <w:iCs/>
                  <w:noProof/>
                </w:rPr>
                <w:t>Animal Production Science, 50</w:t>
              </w:r>
              <w:r>
                <w:rPr>
                  <w:noProof/>
                </w:rPr>
                <w:t>, 991-997.</w:t>
              </w:r>
            </w:p>
            <w:p w14:paraId="78A1EDF1" w14:textId="77777777" w:rsidR="001D7AD0" w:rsidRDefault="001D7AD0" w:rsidP="001D7AD0">
              <w:pPr>
                <w:pStyle w:val="Bibliography"/>
                <w:ind w:left="720" w:hanging="720"/>
                <w:rPr>
                  <w:noProof/>
                </w:rPr>
              </w:pPr>
              <w:r>
                <w:rPr>
                  <w:noProof/>
                </w:rPr>
                <w:t xml:space="preserve">RSPCA Australia. (2019). </w:t>
              </w:r>
              <w:r>
                <w:rPr>
                  <w:i/>
                  <w:iCs/>
                  <w:noProof/>
                </w:rPr>
                <w:t>Research Report: Prevention and control of blowfly strike in sheep.</w:t>
              </w:r>
              <w:r>
                <w:rPr>
                  <w:noProof/>
                </w:rPr>
                <w:t xml:space="preserve"> Canberra.</w:t>
              </w:r>
            </w:p>
            <w:p w14:paraId="77323939" w14:textId="77777777" w:rsidR="001D7AD0" w:rsidRDefault="001D7AD0" w:rsidP="001D7AD0">
              <w:pPr>
                <w:pStyle w:val="Bibliography"/>
                <w:ind w:left="720" w:hanging="720"/>
                <w:rPr>
                  <w:noProof/>
                </w:rPr>
              </w:pPr>
              <w:r>
                <w:rPr>
                  <w:noProof/>
                </w:rPr>
                <w:t xml:space="preserve">RSPCA Australia. (2024). </w:t>
              </w:r>
              <w:r>
                <w:rPr>
                  <w:i/>
                  <w:iCs/>
                  <w:noProof/>
                </w:rPr>
                <w:t>Prevention and control of flystrike in sheep.</w:t>
              </w:r>
              <w:r>
                <w:rPr>
                  <w:noProof/>
                </w:rPr>
                <w:t xml:space="preserve"> Canberra.</w:t>
              </w:r>
            </w:p>
            <w:p w14:paraId="5CCA3784" w14:textId="77777777" w:rsidR="001D7AD0" w:rsidRDefault="001D7AD0" w:rsidP="001D7AD0">
              <w:pPr>
                <w:pStyle w:val="Bibliography"/>
                <w:ind w:left="720" w:hanging="720"/>
                <w:rPr>
                  <w:noProof/>
                </w:rPr>
              </w:pPr>
              <w:r>
                <w:rPr>
                  <w:noProof/>
                </w:rPr>
                <w:t xml:space="preserve">Sargison, N. (2008). </w:t>
              </w:r>
              <w:r>
                <w:rPr>
                  <w:i/>
                  <w:iCs/>
                  <w:noProof/>
                </w:rPr>
                <w:t>Sheep Flock Health: a planned approach.</w:t>
              </w:r>
              <w:r>
                <w:rPr>
                  <w:noProof/>
                </w:rPr>
                <w:t xml:space="preserve"> Oxford: Blackwell Publishing Ltd.</w:t>
              </w:r>
            </w:p>
            <w:p w14:paraId="54C0ADE0" w14:textId="77777777" w:rsidR="001D7AD0" w:rsidRDefault="001D7AD0" w:rsidP="001D7AD0">
              <w:pPr>
                <w:pStyle w:val="Bibliography"/>
                <w:ind w:left="720" w:hanging="720"/>
                <w:rPr>
                  <w:noProof/>
                </w:rPr>
              </w:pPr>
              <w:r>
                <w:rPr>
                  <w:noProof/>
                </w:rPr>
                <w:t xml:space="preserve">Schneider Group. (2024). </w:t>
              </w:r>
              <w:r>
                <w:rPr>
                  <w:i/>
                  <w:iCs/>
                  <w:noProof/>
                </w:rPr>
                <w:t>Authentico Integrity Scheme.</w:t>
              </w:r>
              <w:r>
                <w:rPr>
                  <w:noProof/>
                </w:rPr>
                <w:t xml:space="preserve"> </w:t>
              </w:r>
            </w:p>
            <w:p w14:paraId="7EDB4BEE" w14:textId="77777777" w:rsidR="001D7AD0" w:rsidRDefault="001D7AD0" w:rsidP="001D7AD0">
              <w:pPr>
                <w:pStyle w:val="Bibliography"/>
                <w:ind w:left="720" w:hanging="720"/>
                <w:rPr>
                  <w:noProof/>
                </w:rPr>
              </w:pPr>
              <w:r>
                <w:rPr>
                  <w:noProof/>
                </w:rPr>
                <w:t xml:space="preserve">Schoenian, S. (2015). </w:t>
              </w:r>
              <w:r>
                <w:rPr>
                  <w:i/>
                  <w:iCs/>
                  <w:noProof/>
                </w:rPr>
                <w:t>Basic information about sheep.</w:t>
              </w:r>
              <w:r>
                <w:rPr>
                  <w:noProof/>
                </w:rPr>
                <w:t xml:space="preserve"> Retrieved from sheep101.info: http://www.sheep101.info/sheepbasics.html</w:t>
              </w:r>
            </w:p>
            <w:p w14:paraId="3DFCD655" w14:textId="77777777" w:rsidR="001D7AD0" w:rsidRDefault="001D7AD0" w:rsidP="001D7AD0">
              <w:pPr>
                <w:pStyle w:val="Bibliography"/>
                <w:ind w:left="720" w:hanging="720"/>
                <w:rPr>
                  <w:noProof/>
                </w:rPr>
              </w:pPr>
              <w:r>
                <w:rPr>
                  <w:noProof/>
                </w:rPr>
                <w:t xml:space="preserve">Schoenian, S. (2021, April 19). </w:t>
              </w:r>
              <w:r>
                <w:rPr>
                  <w:i/>
                  <w:iCs/>
                  <w:noProof/>
                </w:rPr>
                <w:t>A Beginner's Guide to Raising Sheep</w:t>
              </w:r>
              <w:r>
                <w:rPr>
                  <w:noProof/>
                </w:rPr>
                <w:t>. Retrieved from Sheep 201: https://www.sheep101.info/201/behavior.html</w:t>
              </w:r>
            </w:p>
            <w:p w14:paraId="27B751DF" w14:textId="77777777" w:rsidR="001D7AD0" w:rsidRDefault="001D7AD0" w:rsidP="001D7AD0">
              <w:pPr>
                <w:pStyle w:val="Bibliography"/>
                <w:ind w:left="720" w:hanging="720"/>
                <w:rPr>
                  <w:noProof/>
                </w:rPr>
              </w:pPr>
              <w:r>
                <w:rPr>
                  <w:noProof/>
                </w:rPr>
                <w:t xml:space="preserve">Scobie, D. R., Young, S. R., O’Connell, D., &amp; Eythorsdottir, E. (2005). Skin wrinkles of the sire adversely affect Merino and halfbred pelt characteristics and other production traits. </w:t>
              </w:r>
              <w:r>
                <w:rPr>
                  <w:i/>
                  <w:iCs/>
                  <w:noProof/>
                </w:rPr>
                <w:t>Australian Journal of Experimental Agriculture,, 45</w:t>
              </w:r>
              <w:r>
                <w:rPr>
                  <w:noProof/>
                </w:rPr>
                <w:t>, 1551–1557.</w:t>
              </w:r>
            </w:p>
            <w:p w14:paraId="3ECCAD6E" w14:textId="77777777" w:rsidR="001D7AD0" w:rsidRDefault="001D7AD0" w:rsidP="001D7AD0">
              <w:pPr>
                <w:pStyle w:val="Bibliography"/>
                <w:ind w:left="720" w:hanging="720"/>
                <w:rPr>
                  <w:noProof/>
                </w:rPr>
              </w:pPr>
              <w:r>
                <w:rPr>
                  <w:noProof/>
                </w:rPr>
                <w:lastRenderedPageBreak/>
                <w:t xml:space="preserve">Scobie, D. R., Young, S. R., O’Connell, D., &amp; Gurteen, S. (2005). Skin wrinkles affect wool characteristics and the time taken to harvest wool from Merino and Halfbred sheep. </w:t>
              </w:r>
              <w:r>
                <w:rPr>
                  <w:i/>
                  <w:iCs/>
                  <w:noProof/>
                </w:rPr>
                <w:t>New Zealand Journal of Agricultural Research, 48</w:t>
              </w:r>
              <w:r>
                <w:rPr>
                  <w:noProof/>
                </w:rPr>
                <w:t>, 177–185.</w:t>
              </w:r>
            </w:p>
            <w:p w14:paraId="4D26317F" w14:textId="77777777" w:rsidR="001D7AD0" w:rsidRDefault="001D7AD0" w:rsidP="001D7AD0">
              <w:pPr>
                <w:pStyle w:val="Bibliography"/>
                <w:ind w:left="720" w:hanging="720"/>
                <w:rPr>
                  <w:noProof/>
                </w:rPr>
              </w:pPr>
              <w:r>
                <w:rPr>
                  <w:noProof/>
                </w:rPr>
                <w:t xml:space="preserve">Seddon, H. R., Belschner, H. G., &amp; Mulhearn, C. R. (1931). </w:t>
              </w:r>
              <w:r>
                <w:rPr>
                  <w:i/>
                  <w:iCs/>
                  <w:noProof/>
                </w:rPr>
                <w:t>Studies on cutaneous myaisis of sheep (sheep blowfly attack).</w:t>
              </w:r>
              <w:r>
                <w:rPr>
                  <w:noProof/>
                </w:rPr>
                <w:t xml:space="preserve"> Sydney: New South Wales Department of Agriculture, Science Bulletin. No. 37.</w:t>
              </w:r>
            </w:p>
            <w:p w14:paraId="4D45BB7D" w14:textId="77777777" w:rsidR="001D7AD0" w:rsidRDefault="001D7AD0" w:rsidP="001D7AD0">
              <w:pPr>
                <w:pStyle w:val="Bibliography"/>
                <w:ind w:left="720" w:hanging="720"/>
                <w:rPr>
                  <w:noProof/>
                </w:rPr>
              </w:pPr>
              <w:r>
                <w:rPr>
                  <w:noProof/>
                </w:rPr>
                <w:t xml:space="preserve">Senate Select Committee on Animal Welfare. (1989). </w:t>
              </w:r>
              <w:r>
                <w:rPr>
                  <w:i/>
                  <w:iCs/>
                  <w:noProof/>
                </w:rPr>
                <w:t>Sheep Husbandry.</w:t>
              </w:r>
              <w:r>
                <w:rPr>
                  <w:noProof/>
                </w:rPr>
                <w:t xml:space="preserve"> Canberra: Australian Government Publishing Service.</w:t>
              </w:r>
            </w:p>
            <w:p w14:paraId="073688E6" w14:textId="77777777" w:rsidR="001D7AD0" w:rsidRDefault="001D7AD0" w:rsidP="001D7AD0">
              <w:pPr>
                <w:pStyle w:val="Bibliography"/>
                <w:ind w:left="720" w:hanging="720"/>
                <w:rPr>
                  <w:noProof/>
                </w:rPr>
              </w:pPr>
              <w:r>
                <w:rPr>
                  <w:noProof/>
                </w:rPr>
                <w:t xml:space="preserve">Serpin, P. (2016). The Public Morals Exception after the WTO Seal Products Dispute: Has the Exception Swallowed the Rules? </w:t>
              </w:r>
              <w:r>
                <w:rPr>
                  <w:i/>
                  <w:iCs/>
                  <w:noProof/>
                </w:rPr>
                <w:t>Columbia Business Law Review</w:t>
              </w:r>
              <w:r>
                <w:rPr>
                  <w:noProof/>
                </w:rPr>
                <w:t>, 217-251.</w:t>
              </w:r>
            </w:p>
            <w:p w14:paraId="522E94E7" w14:textId="77777777" w:rsidR="001D7AD0" w:rsidRDefault="001D7AD0" w:rsidP="001D7AD0">
              <w:pPr>
                <w:pStyle w:val="Bibliography"/>
                <w:ind w:left="720" w:hanging="720"/>
                <w:rPr>
                  <w:noProof/>
                </w:rPr>
              </w:pPr>
              <w:r>
                <w:rPr>
                  <w:noProof/>
                </w:rPr>
                <w:t xml:space="preserve">Sheep CRC. (2008). </w:t>
              </w:r>
              <w:r>
                <w:rPr>
                  <w:i/>
                  <w:iCs/>
                  <w:noProof/>
                </w:rPr>
                <w:t>Taking the mutton out of lamb.</w:t>
              </w:r>
              <w:r>
                <w:rPr>
                  <w:noProof/>
                </w:rPr>
                <w:t xml:space="preserve"> Armidale.</w:t>
              </w:r>
            </w:p>
            <w:p w14:paraId="60134858" w14:textId="77777777" w:rsidR="001D7AD0" w:rsidRDefault="001D7AD0" w:rsidP="001D7AD0">
              <w:pPr>
                <w:pStyle w:val="Bibliography"/>
                <w:ind w:left="720" w:hanging="720"/>
                <w:rPr>
                  <w:noProof/>
                </w:rPr>
              </w:pPr>
              <w:r>
                <w:rPr>
                  <w:noProof/>
                </w:rPr>
                <w:t xml:space="preserve">Sheep Genetics. (2015). </w:t>
              </w:r>
              <w:r>
                <w:rPr>
                  <w:i/>
                  <w:iCs/>
                  <w:noProof/>
                </w:rPr>
                <w:t>Wool.</w:t>
              </w:r>
              <w:r>
                <w:rPr>
                  <w:noProof/>
                </w:rPr>
                <w:t xml:space="preserve"> Armidale.</w:t>
              </w:r>
            </w:p>
            <w:p w14:paraId="5ECB3D6C" w14:textId="77777777" w:rsidR="001D7AD0" w:rsidRDefault="001D7AD0" w:rsidP="001D7AD0">
              <w:pPr>
                <w:pStyle w:val="Bibliography"/>
                <w:ind w:left="720" w:hanging="720"/>
                <w:rPr>
                  <w:noProof/>
                </w:rPr>
              </w:pPr>
              <w:r>
                <w:rPr>
                  <w:noProof/>
                </w:rPr>
                <w:t xml:space="preserve">Sheep Genetics. (2023). </w:t>
              </w:r>
              <w:r>
                <w:rPr>
                  <w:i/>
                  <w:iCs/>
                  <w:noProof/>
                </w:rPr>
                <w:t>A pocket guide to ASBVs.</w:t>
              </w:r>
              <w:r>
                <w:rPr>
                  <w:noProof/>
                </w:rPr>
                <w:t xml:space="preserve"> Sydney: Meat &amp; Livestock Australia Limited.</w:t>
              </w:r>
            </w:p>
            <w:p w14:paraId="36002FD4" w14:textId="77777777" w:rsidR="001D7AD0" w:rsidRDefault="001D7AD0" w:rsidP="001D7AD0">
              <w:pPr>
                <w:pStyle w:val="Bibliography"/>
                <w:ind w:left="720" w:hanging="720"/>
                <w:rPr>
                  <w:noProof/>
                </w:rPr>
              </w:pPr>
              <w:r>
                <w:rPr>
                  <w:noProof/>
                </w:rPr>
                <w:t xml:space="preserve">Shephard, R., Webb Ware, J., Blomfield, B., &amp; Niethe, G. (2022). </w:t>
              </w:r>
              <w:r>
                <w:rPr>
                  <w:i/>
                  <w:iCs/>
                  <w:noProof/>
                </w:rPr>
                <w:t>Priority list of endemic diseases for the red meat industry — 2022 update.</w:t>
              </w:r>
              <w:r>
                <w:rPr>
                  <w:noProof/>
                </w:rPr>
                <w:t xml:space="preserve"> Sydney: Meat &amp; Livestock Australia Limited.</w:t>
              </w:r>
            </w:p>
            <w:p w14:paraId="40379874" w14:textId="77777777" w:rsidR="001D7AD0" w:rsidRDefault="001D7AD0" w:rsidP="001D7AD0">
              <w:pPr>
                <w:pStyle w:val="Bibliography"/>
                <w:ind w:left="720" w:hanging="720"/>
                <w:rPr>
                  <w:noProof/>
                </w:rPr>
              </w:pPr>
              <w:r>
                <w:rPr>
                  <w:noProof/>
                </w:rPr>
                <w:t xml:space="preserve">Sier, J. (2024, December 15). Can a looming trade war revive this niche Australian industry? </w:t>
              </w:r>
              <w:r>
                <w:rPr>
                  <w:i/>
                  <w:iCs/>
                  <w:noProof/>
                </w:rPr>
                <w:t>The Australian Financial Review</w:t>
              </w:r>
              <w:r>
                <w:rPr>
                  <w:noProof/>
                </w:rPr>
                <w:t>.</w:t>
              </w:r>
            </w:p>
            <w:p w14:paraId="2FE07C13" w14:textId="77777777" w:rsidR="001D7AD0" w:rsidRDefault="001D7AD0" w:rsidP="001D7AD0">
              <w:pPr>
                <w:pStyle w:val="Bibliography"/>
                <w:ind w:left="720" w:hanging="720"/>
                <w:rPr>
                  <w:noProof/>
                </w:rPr>
              </w:pPr>
              <w:r>
                <w:rPr>
                  <w:noProof/>
                </w:rPr>
                <w:t xml:space="preserve">Sim, T. (2015, June 17). </w:t>
              </w:r>
              <w:r>
                <w:rPr>
                  <w:i/>
                  <w:iCs/>
                  <w:noProof/>
                </w:rPr>
                <w:t>SkinTraction alternative to sheep mulesing passes muster with APVMA.</w:t>
              </w:r>
              <w:r>
                <w:rPr>
                  <w:noProof/>
                </w:rPr>
                <w:t xml:space="preserve"> Retrieved from Sheep Central: https://www.sheepcentral.com/skintraction-alternative-to-sheep-mulesing-passes-muster-with-apvma/</w:t>
              </w:r>
            </w:p>
            <w:p w14:paraId="5204A7E3" w14:textId="77777777" w:rsidR="001D7AD0" w:rsidRDefault="001D7AD0" w:rsidP="001D7AD0">
              <w:pPr>
                <w:pStyle w:val="Bibliography"/>
                <w:ind w:left="720" w:hanging="720"/>
                <w:rPr>
                  <w:noProof/>
                </w:rPr>
              </w:pPr>
              <w:r>
                <w:rPr>
                  <w:noProof/>
                </w:rPr>
                <w:t xml:space="preserve">Sim, T. (2018, October 5). </w:t>
              </w:r>
              <w:r>
                <w:rPr>
                  <w:i/>
                  <w:iCs/>
                  <w:noProof/>
                </w:rPr>
                <w:t>Australian Government will not ban sheep mulesing – Littleproud.</w:t>
              </w:r>
              <w:r>
                <w:rPr>
                  <w:noProof/>
                </w:rPr>
                <w:t xml:space="preserve"> Retrieved from Sheep Central: https://www.sheepcentral.com/littleproud-says-australian-government-will-not-ban-sheep-mulesing/</w:t>
              </w:r>
            </w:p>
            <w:p w14:paraId="17A99824" w14:textId="77777777" w:rsidR="001D7AD0" w:rsidRDefault="001D7AD0" w:rsidP="001D7AD0">
              <w:pPr>
                <w:pStyle w:val="Bibliography"/>
                <w:ind w:left="720" w:hanging="720"/>
                <w:rPr>
                  <w:noProof/>
                </w:rPr>
              </w:pPr>
              <w:r>
                <w:rPr>
                  <w:noProof/>
                </w:rPr>
                <w:t xml:space="preserve">Sim, T. (2020, April 20). </w:t>
              </w:r>
              <w:r>
                <w:rPr>
                  <w:i/>
                  <w:iCs/>
                  <w:noProof/>
                </w:rPr>
                <w:t>AWI leader Garnsey’s view on non-mulesed wool demand rejected.</w:t>
              </w:r>
              <w:r>
                <w:rPr>
                  <w:noProof/>
                </w:rPr>
                <w:t xml:space="preserve"> Retrieved from Sheep Central: https://www.sheepcentral.com/awi-leader-garnseys-view-on-non-mulesed-wool-demand-rejected/</w:t>
              </w:r>
            </w:p>
            <w:p w14:paraId="603E6D66" w14:textId="77777777" w:rsidR="001D7AD0" w:rsidRDefault="001D7AD0" w:rsidP="001D7AD0">
              <w:pPr>
                <w:pStyle w:val="Bibliography"/>
                <w:ind w:left="720" w:hanging="720"/>
                <w:rPr>
                  <w:noProof/>
                </w:rPr>
              </w:pPr>
              <w:r>
                <w:rPr>
                  <w:noProof/>
                </w:rPr>
                <w:t xml:space="preserve">Sim, T. (2025, September 3). </w:t>
              </w:r>
              <w:r>
                <w:rPr>
                  <w:i/>
                  <w:iCs/>
                  <w:noProof/>
                </w:rPr>
                <w:t>Australia must phase out mulesing says European wool tester.</w:t>
              </w:r>
              <w:r>
                <w:rPr>
                  <w:noProof/>
                </w:rPr>
                <w:t xml:space="preserve"> Retrieved from Sheep Central: https://www.sheepcentral.com/australia-must-phase-out-mulesing-says-wool-tester/</w:t>
              </w:r>
            </w:p>
            <w:p w14:paraId="55F7D777" w14:textId="77777777" w:rsidR="001D7AD0" w:rsidRDefault="001D7AD0" w:rsidP="001D7AD0">
              <w:pPr>
                <w:pStyle w:val="Bibliography"/>
                <w:ind w:left="720" w:hanging="720"/>
                <w:rPr>
                  <w:noProof/>
                </w:rPr>
              </w:pPr>
              <w:r>
                <w:rPr>
                  <w:noProof/>
                </w:rPr>
                <w:t xml:space="preserve">Sinnott, A. (2025, July 23). China turns heat on mulesing. </w:t>
              </w:r>
              <w:r>
                <w:rPr>
                  <w:i/>
                  <w:iCs/>
                  <w:noProof/>
                </w:rPr>
                <w:t>Weekly Times</w:t>
              </w:r>
              <w:r>
                <w:rPr>
                  <w:noProof/>
                </w:rPr>
                <w:t>, p. 4.</w:t>
              </w:r>
            </w:p>
            <w:p w14:paraId="2011E246" w14:textId="77777777" w:rsidR="001D7AD0" w:rsidRDefault="001D7AD0" w:rsidP="001D7AD0">
              <w:pPr>
                <w:pStyle w:val="Bibliography"/>
                <w:ind w:left="720" w:hanging="720"/>
                <w:rPr>
                  <w:noProof/>
                </w:rPr>
              </w:pPr>
              <w:r>
                <w:rPr>
                  <w:noProof/>
                </w:rPr>
                <w:t xml:space="preserve">Skapetas, B., &amp; Kalaitzidou, M. (2017). Current status and perspectives of sheep sector in the world. </w:t>
              </w:r>
              <w:r>
                <w:rPr>
                  <w:i/>
                  <w:iCs/>
                  <w:noProof/>
                </w:rPr>
                <w:t>Livestock Research for Rural Development, 29</w:t>
              </w:r>
              <w:r>
                <w:rPr>
                  <w:noProof/>
                </w:rPr>
                <w:t>, 21.</w:t>
              </w:r>
            </w:p>
            <w:p w14:paraId="69225C70" w14:textId="77777777" w:rsidR="001D7AD0" w:rsidRDefault="001D7AD0" w:rsidP="001D7AD0">
              <w:pPr>
                <w:pStyle w:val="Bibliography"/>
                <w:ind w:left="720" w:hanging="720"/>
                <w:rPr>
                  <w:noProof/>
                </w:rPr>
              </w:pPr>
              <w:r>
                <w:rPr>
                  <w:noProof/>
                </w:rPr>
                <w:t xml:space="preserve">Sloane, B. (2018). </w:t>
              </w:r>
              <w:r>
                <w:rPr>
                  <w:i/>
                  <w:iCs/>
                  <w:noProof/>
                </w:rPr>
                <w:t>2018 Breech Flystrike RD&amp;E Technical Update: Survey Husbandry Practices.</w:t>
              </w:r>
              <w:r>
                <w:rPr>
                  <w:noProof/>
                </w:rPr>
                <w:t xml:space="preserve"> Sydney: Australian Wool Innovation Limited.</w:t>
              </w:r>
            </w:p>
            <w:p w14:paraId="664119B0" w14:textId="77777777" w:rsidR="001D7AD0" w:rsidRDefault="001D7AD0" w:rsidP="001D7AD0">
              <w:pPr>
                <w:pStyle w:val="Bibliography"/>
                <w:ind w:left="720" w:hanging="720"/>
                <w:rPr>
                  <w:noProof/>
                </w:rPr>
              </w:pPr>
              <w:r>
                <w:rPr>
                  <w:noProof/>
                </w:rPr>
                <w:t xml:space="preserve">Sloane, B., &amp; Walker, L. (2024). </w:t>
              </w:r>
              <w:r>
                <w:rPr>
                  <w:i/>
                  <w:iCs/>
                  <w:noProof/>
                </w:rPr>
                <w:t>National Sheep Producer Survey of Animal Husbandry Practices.</w:t>
              </w:r>
              <w:r>
                <w:rPr>
                  <w:noProof/>
                </w:rPr>
                <w:t xml:space="preserve"> Sydney: Meat &amp; Livestock Australia Limited.</w:t>
              </w:r>
            </w:p>
            <w:p w14:paraId="6A836F71" w14:textId="77777777" w:rsidR="001D7AD0" w:rsidRDefault="001D7AD0" w:rsidP="001D7AD0">
              <w:pPr>
                <w:pStyle w:val="Bibliography"/>
                <w:ind w:left="720" w:hanging="720"/>
                <w:rPr>
                  <w:noProof/>
                </w:rPr>
              </w:pPr>
              <w:r>
                <w:rPr>
                  <w:noProof/>
                </w:rPr>
                <w:t xml:space="preserve">Sloane, B., &amp; Walker, L. (2025). </w:t>
              </w:r>
              <w:r>
                <w:rPr>
                  <w:i/>
                  <w:iCs/>
                  <w:noProof/>
                </w:rPr>
                <w:t>2023 AWI Merino Husbandry Practices Survey.</w:t>
              </w:r>
              <w:r>
                <w:rPr>
                  <w:noProof/>
                </w:rPr>
                <w:t xml:space="preserve"> Sydney: Australian Wool Innovation Limited.</w:t>
              </w:r>
            </w:p>
            <w:p w14:paraId="4F574194" w14:textId="77777777" w:rsidR="001D7AD0" w:rsidRDefault="001D7AD0" w:rsidP="001D7AD0">
              <w:pPr>
                <w:pStyle w:val="Bibliography"/>
                <w:ind w:left="720" w:hanging="720"/>
                <w:rPr>
                  <w:noProof/>
                </w:rPr>
              </w:pPr>
              <w:r>
                <w:rPr>
                  <w:noProof/>
                </w:rPr>
                <w:t xml:space="preserve">Small, A. H., Marini, D., Dyall, T., Paull, D., &amp; Lee, C. (2018). A randomised field study evaluating the effectiveness of buccal meloxicam and topical local anaesthetic formulations administered singly or in combination at improving welfare of female Merino lambs undergoing surgical mulesing and hot knife tail docking. </w:t>
              </w:r>
              <w:r>
                <w:rPr>
                  <w:i/>
                  <w:iCs/>
                  <w:noProof/>
                </w:rPr>
                <w:t>Research in Veterinary Science, 118</w:t>
              </w:r>
              <w:r>
                <w:rPr>
                  <w:noProof/>
                </w:rPr>
                <w:t>, 305-311. doi:https://doi.org/10.1016/j.rvsc.2018.03.006</w:t>
              </w:r>
            </w:p>
            <w:p w14:paraId="617BAA73" w14:textId="77777777" w:rsidR="001D7AD0" w:rsidRDefault="001D7AD0" w:rsidP="001D7AD0">
              <w:pPr>
                <w:pStyle w:val="Bibliography"/>
                <w:ind w:left="720" w:hanging="720"/>
                <w:rPr>
                  <w:noProof/>
                </w:rPr>
              </w:pPr>
              <w:r>
                <w:rPr>
                  <w:noProof/>
                </w:rPr>
                <w:lastRenderedPageBreak/>
                <w:t xml:space="preserve">Small, A., &amp; Lee, C. (2018). </w:t>
              </w:r>
              <w:r>
                <w:rPr>
                  <w:i/>
                  <w:iCs/>
                  <w:noProof/>
                </w:rPr>
                <w:t>Welfare assessments of analgesic options in female lambs for surgical mulesing and its alternatives: Project Summary Report.</w:t>
              </w:r>
              <w:r>
                <w:rPr>
                  <w:noProof/>
                </w:rPr>
                <w:t xml:space="preserve"> Sydney: Australian Wool Innovation Limited.</w:t>
              </w:r>
            </w:p>
            <w:p w14:paraId="6046D5E4" w14:textId="77777777" w:rsidR="001D7AD0" w:rsidRDefault="001D7AD0" w:rsidP="001D7AD0">
              <w:pPr>
                <w:pStyle w:val="Bibliography"/>
                <w:ind w:left="720" w:hanging="720"/>
                <w:rPr>
                  <w:noProof/>
                </w:rPr>
              </w:pPr>
              <w:r>
                <w:rPr>
                  <w:noProof/>
                </w:rPr>
                <w:t xml:space="preserve">Small, A., Fisher, A., Lee, C., &amp; Colditz, I. (2020). </w:t>
              </w:r>
              <w:r>
                <w:rPr>
                  <w:i/>
                  <w:iCs/>
                  <w:noProof/>
                </w:rPr>
                <w:t>Project Final Report: Gap Evaluation of Pain Alleviation Research.</w:t>
              </w:r>
              <w:r>
                <w:rPr>
                  <w:noProof/>
                </w:rPr>
                <w:t xml:space="preserve"> Sydney: Australian Wool Innovation Ltd.</w:t>
              </w:r>
            </w:p>
            <w:p w14:paraId="18887D0C" w14:textId="77777777" w:rsidR="001D7AD0" w:rsidRDefault="001D7AD0" w:rsidP="001D7AD0">
              <w:pPr>
                <w:pStyle w:val="Bibliography"/>
                <w:ind w:left="720" w:hanging="720"/>
                <w:rPr>
                  <w:noProof/>
                </w:rPr>
              </w:pPr>
              <w:r>
                <w:rPr>
                  <w:noProof/>
                </w:rPr>
                <w:t xml:space="preserve">Smith, J. (2019, October 22). </w:t>
              </w:r>
              <w:r>
                <w:rPr>
                  <w:i/>
                  <w:iCs/>
                  <w:noProof/>
                </w:rPr>
                <w:t>Managing non mulesed sheep: Breeding for flystrike resistance in sheep</w:t>
              </w:r>
              <w:r>
                <w:rPr>
                  <w:noProof/>
                </w:rPr>
                <w:t>. Retrieved from Department of Primary Industries and Regional Development: https://www.agric.wa.gov.au/livestock-parasites/managing-non-mulesed-sheep?page=0%2C2</w:t>
              </w:r>
            </w:p>
            <w:p w14:paraId="4731FA71" w14:textId="77777777" w:rsidR="001D7AD0" w:rsidRDefault="001D7AD0" w:rsidP="001D7AD0">
              <w:pPr>
                <w:pStyle w:val="Bibliography"/>
                <w:ind w:left="720" w:hanging="720"/>
                <w:rPr>
                  <w:noProof/>
                </w:rPr>
              </w:pPr>
              <w:r>
                <w:rPr>
                  <w:noProof/>
                </w:rPr>
                <w:t xml:space="preserve">Smith, J. (2019a, October 22). </w:t>
              </w:r>
              <w:r>
                <w:rPr>
                  <w:i/>
                  <w:iCs/>
                  <w:noProof/>
                </w:rPr>
                <w:t>Managing non mulesed sheep: Case Studies</w:t>
              </w:r>
              <w:r>
                <w:rPr>
                  <w:noProof/>
                </w:rPr>
                <w:t>. Retrieved from Department of Primary Industries and Regional Development: https://www.agric.wa.gov.au/livestock-parasites/managing-non-mulesed-sheep?page=0%2C3#smartpaging_toc_p3_s0_h2</w:t>
              </w:r>
            </w:p>
            <w:p w14:paraId="6361AD05" w14:textId="77777777" w:rsidR="001D7AD0" w:rsidRDefault="001D7AD0" w:rsidP="001D7AD0">
              <w:pPr>
                <w:pStyle w:val="Bibliography"/>
                <w:ind w:left="720" w:hanging="720"/>
                <w:rPr>
                  <w:noProof/>
                </w:rPr>
              </w:pPr>
              <w:r>
                <w:rPr>
                  <w:noProof/>
                </w:rPr>
                <w:t xml:space="preserve">Smith, L. (2023, August 25). </w:t>
              </w:r>
              <w:r>
                <w:rPr>
                  <w:i/>
                  <w:iCs/>
                  <w:noProof/>
                </w:rPr>
                <w:t>New Zealand merino wool sellers attract new ethical producers in Australia to stem shortfall.</w:t>
              </w:r>
              <w:r>
                <w:rPr>
                  <w:noProof/>
                </w:rPr>
                <w:t xml:space="preserve"> Retrieved from ABC News: https://www.abc.net.au/news/rural/2023-08-25/nz-chasing-more-ethically-produced-australian-merino-wool/102737976</w:t>
              </w:r>
            </w:p>
            <w:p w14:paraId="35378F34" w14:textId="77777777" w:rsidR="001D7AD0" w:rsidRDefault="001D7AD0" w:rsidP="001D7AD0">
              <w:pPr>
                <w:pStyle w:val="Bibliography"/>
                <w:ind w:left="720" w:hanging="720"/>
                <w:rPr>
                  <w:noProof/>
                </w:rPr>
              </w:pPr>
              <w:r>
                <w:rPr>
                  <w:noProof/>
                </w:rPr>
                <w:t xml:space="preserve">Sneddon, J. (2011, May 3). </w:t>
              </w:r>
              <w:r>
                <w:rPr>
                  <w:i/>
                  <w:iCs/>
                  <w:noProof/>
                </w:rPr>
                <w:t>How the wool industry has undercut itself on mulesing.</w:t>
              </w:r>
              <w:r>
                <w:rPr>
                  <w:noProof/>
                </w:rPr>
                <w:t xml:space="preserve"> Retrieved from The Conversation: https://theconversation.com/how-the-wool-industry-has-undercut-itself-on-mulesing-956</w:t>
              </w:r>
            </w:p>
            <w:p w14:paraId="2F7D976E" w14:textId="77777777" w:rsidR="001D7AD0" w:rsidRDefault="001D7AD0" w:rsidP="001D7AD0">
              <w:pPr>
                <w:pStyle w:val="Bibliography"/>
                <w:ind w:left="720" w:hanging="720"/>
                <w:rPr>
                  <w:noProof/>
                </w:rPr>
              </w:pPr>
              <w:r>
                <w:rPr>
                  <w:noProof/>
                </w:rPr>
                <w:t xml:space="preserve">Sneddon, J., &amp; Rollin, B. (2010). Mulesing and Animal Ethics. </w:t>
              </w:r>
              <w:r>
                <w:rPr>
                  <w:i/>
                  <w:iCs/>
                  <w:noProof/>
                </w:rPr>
                <w:t>Journal of Agricultural and Environmental Ethics, 23</w:t>
              </w:r>
              <w:r>
                <w:rPr>
                  <w:noProof/>
                </w:rPr>
                <w:t>, 371–386.</w:t>
              </w:r>
            </w:p>
            <w:p w14:paraId="00273321" w14:textId="77777777" w:rsidR="001D7AD0" w:rsidRDefault="001D7AD0" w:rsidP="001D7AD0">
              <w:pPr>
                <w:pStyle w:val="Bibliography"/>
                <w:ind w:left="720" w:hanging="720"/>
                <w:rPr>
                  <w:noProof/>
                </w:rPr>
              </w:pPr>
              <w:r>
                <w:rPr>
                  <w:noProof/>
                </w:rPr>
                <w:t xml:space="preserve">Sneddon, J., Lee, J. A., &amp; Soutar, G. N. (2010). An Exploration of Ethical Consumers’ Response to ‘Animal Friendly’ Apparel Labelling. </w:t>
              </w:r>
              <w:r>
                <w:rPr>
                  <w:i/>
                  <w:iCs/>
                  <w:noProof/>
                </w:rPr>
                <w:t>Journal of Research for Consumers</w:t>
              </w:r>
              <w:r>
                <w:rPr>
                  <w:noProof/>
                </w:rPr>
                <w:t>(18).</w:t>
              </w:r>
            </w:p>
            <w:p w14:paraId="7AE11622" w14:textId="77777777" w:rsidR="001D7AD0" w:rsidRDefault="001D7AD0" w:rsidP="001D7AD0">
              <w:pPr>
                <w:pStyle w:val="Bibliography"/>
                <w:ind w:left="720" w:hanging="720"/>
                <w:rPr>
                  <w:noProof/>
                </w:rPr>
              </w:pPr>
              <w:r>
                <w:rPr>
                  <w:noProof/>
                </w:rPr>
                <w:t xml:space="preserve">Somerville, P. (2019, February 27). ‘Steining’ leaves mulesing out in cold. </w:t>
              </w:r>
              <w:r>
                <w:rPr>
                  <w:i/>
                  <w:iCs/>
                  <w:noProof/>
                </w:rPr>
                <w:t>Weekly Times</w:t>
              </w:r>
              <w:r>
                <w:rPr>
                  <w:noProof/>
                </w:rPr>
                <w:t>, p. 96.</w:t>
              </w:r>
            </w:p>
            <w:p w14:paraId="281B0972" w14:textId="77777777" w:rsidR="001D7AD0" w:rsidRDefault="001D7AD0" w:rsidP="001D7AD0">
              <w:pPr>
                <w:pStyle w:val="Bibliography"/>
                <w:ind w:left="720" w:hanging="720"/>
                <w:rPr>
                  <w:noProof/>
                </w:rPr>
              </w:pPr>
              <w:r>
                <w:rPr>
                  <w:noProof/>
                </w:rPr>
                <w:t xml:space="preserve">SRS Genetics. (n.d.). </w:t>
              </w:r>
              <w:r>
                <w:rPr>
                  <w:i/>
                  <w:iCs/>
                  <w:noProof/>
                </w:rPr>
                <w:t>Increased Profitability with SRS® Genetics.</w:t>
              </w:r>
              <w:r>
                <w:rPr>
                  <w:noProof/>
                </w:rPr>
                <w:t xml:space="preserve"> </w:t>
              </w:r>
            </w:p>
            <w:p w14:paraId="30461C47" w14:textId="77777777" w:rsidR="001D7AD0" w:rsidRDefault="001D7AD0" w:rsidP="001D7AD0">
              <w:pPr>
                <w:pStyle w:val="Bibliography"/>
                <w:ind w:left="720" w:hanging="720"/>
                <w:rPr>
                  <w:noProof/>
                </w:rPr>
              </w:pPr>
              <w:r>
                <w:rPr>
                  <w:noProof/>
                </w:rPr>
                <w:t xml:space="preserve">Stevenson, P. (2015, 4 21). </w:t>
              </w:r>
              <w:r>
                <w:rPr>
                  <w:i/>
                  <w:iCs/>
                  <w:noProof/>
                </w:rPr>
                <w:t>The impact of the World Trade Organisation rules on animal welfare.</w:t>
              </w:r>
              <w:r>
                <w:rPr>
                  <w:noProof/>
                </w:rPr>
                <w:t xml:space="preserve"> Retrieved from Compassion in World Farming: https://www.ciwf.org.uk/media/7131790/the-impact-of-the-world-trade-organisation-rules-on-animal-welfare-2015.pdf</w:t>
              </w:r>
            </w:p>
            <w:p w14:paraId="0CB79CAC" w14:textId="77777777" w:rsidR="001D7AD0" w:rsidRDefault="001D7AD0" w:rsidP="001D7AD0">
              <w:pPr>
                <w:pStyle w:val="Bibliography"/>
                <w:ind w:left="720" w:hanging="720"/>
                <w:rPr>
                  <w:noProof/>
                </w:rPr>
              </w:pPr>
              <w:r>
                <w:rPr>
                  <w:noProof/>
                </w:rPr>
                <w:t xml:space="preserve">Stoutjesdijk, P. (2013). </w:t>
              </w:r>
              <w:r>
                <w:rPr>
                  <w:i/>
                  <w:iCs/>
                  <w:noProof/>
                </w:rPr>
                <w:t>Plant genetic resources for food and agriculture: second national report - Australia.</w:t>
              </w:r>
              <w:r>
                <w:rPr>
                  <w:noProof/>
                </w:rPr>
                <w:t xml:space="preserve"> Canberra: Department of Agriculture.</w:t>
              </w:r>
            </w:p>
            <w:p w14:paraId="7B0233E5" w14:textId="77777777" w:rsidR="001D7AD0" w:rsidRDefault="001D7AD0" w:rsidP="001D7AD0">
              <w:pPr>
                <w:pStyle w:val="Bibliography"/>
                <w:ind w:left="720" w:hanging="720"/>
                <w:rPr>
                  <w:noProof/>
                </w:rPr>
              </w:pPr>
              <w:r>
                <w:rPr>
                  <w:noProof/>
                </w:rPr>
                <w:t xml:space="preserve">Swan, A. A., Purvis, I. W., &amp; Piper, L. R. (2008). Genetic parameters for yearling wool production, wool quality and bodyweight traits in fine wool Merino sheep. </w:t>
              </w:r>
              <w:r>
                <w:rPr>
                  <w:i/>
                  <w:iCs/>
                  <w:noProof/>
                </w:rPr>
                <w:t>Australian Journal of Experimental Agriculture, 48</w:t>
              </w:r>
              <w:r>
                <w:rPr>
                  <w:noProof/>
                </w:rPr>
                <w:t>, 1168–1176.</w:t>
              </w:r>
            </w:p>
            <w:p w14:paraId="1E8DC7FD" w14:textId="77777777" w:rsidR="001D7AD0" w:rsidRDefault="001D7AD0" w:rsidP="001D7AD0">
              <w:pPr>
                <w:pStyle w:val="Bibliography"/>
                <w:ind w:left="720" w:hanging="720"/>
                <w:rPr>
                  <w:noProof/>
                </w:rPr>
              </w:pPr>
              <w:r>
                <w:rPr>
                  <w:noProof/>
                </w:rPr>
                <w:t xml:space="preserve">Textile Exchange. (2017). </w:t>
              </w:r>
              <w:r>
                <w:rPr>
                  <w:i/>
                  <w:iCs/>
                  <w:noProof/>
                </w:rPr>
                <w:t>Textile Exchange (TE) and the New Zealand Merino Company Limited (NZM) Announces Important Agreement Regarding the RWS.</w:t>
              </w:r>
              <w:r>
                <w:rPr>
                  <w:noProof/>
                </w:rPr>
                <w:t xml:space="preserve"> Retrieved from Textile Exchange: https://textileexchange.org/textile-exchange-te-and-the-new-zealand-merino-company-limited-nzm-announced-important-agreement-regarding-the-rws/</w:t>
              </w:r>
            </w:p>
            <w:p w14:paraId="403DE8B0" w14:textId="77777777" w:rsidR="001D7AD0" w:rsidRDefault="001D7AD0" w:rsidP="001D7AD0">
              <w:pPr>
                <w:pStyle w:val="Bibliography"/>
                <w:ind w:left="720" w:hanging="720"/>
                <w:rPr>
                  <w:noProof/>
                </w:rPr>
              </w:pPr>
              <w:r>
                <w:rPr>
                  <w:noProof/>
                </w:rPr>
                <w:t xml:space="preserve">Textile Exchange. (2021). </w:t>
              </w:r>
              <w:r>
                <w:rPr>
                  <w:i/>
                  <w:iCs/>
                  <w:noProof/>
                </w:rPr>
                <w:t>Responsible Wool Standard 2.2.</w:t>
              </w:r>
              <w:r>
                <w:rPr>
                  <w:noProof/>
                </w:rPr>
                <w:t xml:space="preserve"> </w:t>
              </w:r>
            </w:p>
            <w:p w14:paraId="22146F1F" w14:textId="77777777" w:rsidR="001D7AD0" w:rsidRDefault="001D7AD0" w:rsidP="001D7AD0">
              <w:pPr>
                <w:pStyle w:val="Bibliography"/>
                <w:ind w:left="720" w:hanging="720"/>
                <w:rPr>
                  <w:noProof/>
                </w:rPr>
              </w:pPr>
              <w:r>
                <w:rPr>
                  <w:noProof/>
                </w:rPr>
                <w:t xml:space="preserve">Textile Exchange. (2025). </w:t>
              </w:r>
              <w:r>
                <w:rPr>
                  <w:i/>
                  <w:iCs/>
                  <w:noProof/>
                </w:rPr>
                <w:t>Materials Market Report.</w:t>
              </w:r>
              <w:r>
                <w:rPr>
                  <w:noProof/>
                </w:rPr>
                <w:t xml:space="preserve"> </w:t>
              </w:r>
            </w:p>
            <w:p w14:paraId="04F7C12C" w14:textId="77777777" w:rsidR="001D7AD0" w:rsidRDefault="001D7AD0" w:rsidP="001D7AD0">
              <w:pPr>
                <w:pStyle w:val="Bibliography"/>
                <w:ind w:left="720" w:hanging="720"/>
                <w:rPr>
                  <w:noProof/>
                </w:rPr>
              </w:pPr>
              <w:r>
                <w:rPr>
                  <w:noProof/>
                </w:rPr>
                <w:t xml:space="preserve">Tim Harding &amp; Associates and Rivers Economic Consulting. (2014). </w:t>
              </w:r>
              <w:r>
                <w:rPr>
                  <w:i/>
                  <w:iCs/>
                  <w:noProof/>
                </w:rPr>
                <w:t>Australian Animal Welfare Standards and Guidelines – Sheep - Decision Regulation Impact Statement.</w:t>
              </w:r>
              <w:r>
                <w:rPr>
                  <w:noProof/>
                </w:rPr>
                <w:t xml:space="preserve"> Canberra: Australian Government Department of Agriculture and Animal Health Australia.</w:t>
              </w:r>
            </w:p>
            <w:p w14:paraId="2FBA5E59" w14:textId="77777777" w:rsidR="001D7AD0" w:rsidRDefault="001D7AD0" w:rsidP="001D7AD0">
              <w:pPr>
                <w:pStyle w:val="Bibliography"/>
                <w:ind w:left="720" w:hanging="720"/>
                <w:rPr>
                  <w:noProof/>
                </w:rPr>
              </w:pPr>
              <w:r>
                <w:rPr>
                  <w:noProof/>
                </w:rPr>
                <w:lastRenderedPageBreak/>
                <w:t xml:space="preserve">Tonti, L. (2022). </w:t>
              </w:r>
              <w:r>
                <w:rPr>
                  <w:i/>
                  <w:iCs/>
                  <w:noProof/>
                </w:rPr>
                <w:t>Sundressed: Natural Fibres and the Future of Fashion.</w:t>
              </w:r>
              <w:r>
                <w:rPr>
                  <w:noProof/>
                </w:rPr>
                <w:t xml:space="preserve"> Melbourne: Black Inc.</w:t>
              </w:r>
            </w:p>
            <w:p w14:paraId="1BC23A00" w14:textId="77777777" w:rsidR="001D7AD0" w:rsidRDefault="001D7AD0" w:rsidP="001D7AD0">
              <w:pPr>
                <w:pStyle w:val="Bibliography"/>
                <w:ind w:left="720" w:hanging="720"/>
                <w:rPr>
                  <w:noProof/>
                </w:rPr>
              </w:pPr>
              <w:r>
                <w:rPr>
                  <w:noProof/>
                </w:rPr>
                <w:t xml:space="preserve">Topp, V., Ryder, J., &amp; Smith, J. (2025). </w:t>
              </w:r>
              <w:r>
                <w:rPr>
                  <w:i/>
                  <w:iCs/>
                  <w:noProof/>
                </w:rPr>
                <w:t>Financial performance of broadacre farms, 2022–23 to 2024–25.</w:t>
              </w:r>
              <w:r>
                <w:rPr>
                  <w:noProof/>
                </w:rPr>
                <w:t xml:space="preserve"> Canberra: ABARES. doi:https://doi.org/10.25814/eezs-zw23</w:t>
              </w:r>
            </w:p>
            <w:p w14:paraId="0537D849" w14:textId="77777777" w:rsidR="001D7AD0" w:rsidRDefault="001D7AD0" w:rsidP="001D7AD0">
              <w:pPr>
                <w:pStyle w:val="Bibliography"/>
                <w:ind w:left="720" w:hanging="720"/>
                <w:rPr>
                  <w:noProof/>
                </w:rPr>
              </w:pPr>
              <w:r>
                <w:rPr>
                  <w:noProof/>
                </w:rPr>
                <w:t xml:space="preserve">Townsend, C. (1987). Sheep strike and mulesing. </w:t>
              </w:r>
              <w:r>
                <w:rPr>
                  <w:i/>
                  <w:iCs/>
                  <w:noProof/>
                </w:rPr>
                <w:t>Parasitology Today, 3</w:t>
              </w:r>
              <w:r>
                <w:rPr>
                  <w:noProof/>
                </w:rPr>
                <w:t>, 68-69.</w:t>
              </w:r>
            </w:p>
            <w:p w14:paraId="4A712A88" w14:textId="77777777" w:rsidR="001D7AD0" w:rsidRDefault="001D7AD0" w:rsidP="001D7AD0">
              <w:pPr>
                <w:pStyle w:val="Bibliography"/>
                <w:ind w:left="720" w:hanging="720"/>
                <w:rPr>
                  <w:noProof/>
                </w:rPr>
              </w:pPr>
              <w:r>
                <w:rPr>
                  <w:noProof/>
                </w:rPr>
                <w:t xml:space="preserve">Turner, H. N. (1973). Trends in the Australian Merino. </w:t>
              </w:r>
              <w:r>
                <w:rPr>
                  <w:i/>
                  <w:iCs/>
                  <w:noProof/>
                </w:rPr>
                <w:t>Zeitschrift für Tierzüchtung und Züchtungsbiologie, 90</w:t>
              </w:r>
              <w:r>
                <w:rPr>
                  <w:noProof/>
                </w:rPr>
                <w:t>, 278-296. doi:https://doi.org/10.1111/j.1439-0388.1973.tb01447.x</w:t>
              </w:r>
            </w:p>
            <w:p w14:paraId="72797E37" w14:textId="77777777" w:rsidR="001D7AD0" w:rsidRDefault="001D7AD0" w:rsidP="001D7AD0">
              <w:pPr>
                <w:pStyle w:val="Bibliography"/>
                <w:ind w:left="720" w:hanging="720"/>
                <w:rPr>
                  <w:noProof/>
                </w:rPr>
              </w:pPr>
              <w:r>
                <w:rPr>
                  <w:noProof/>
                </w:rPr>
                <w:t xml:space="preserve">Turner, H. N. (1977). Some aspects of sheep breeding in the tropics. In </w:t>
              </w:r>
              <w:r>
                <w:rPr>
                  <w:i/>
                  <w:iCs/>
                  <w:noProof/>
                </w:rPr>
                <w:t>Animal breeding: Selected articles from the World Animal Review.</w:t>
              </w:r>
              <w:r>
                <w:rPr>
                  <w:noProof/>
                </w:rPr>
                <w:t xml:space="preserve"> Rome: FAO.</w:t>
              </w:r>
            </w:p>
            <w:p w14:paraId="39EC09E1" w14:textId="77777777" w:rsidR="001D7AD0" w:rsidRDefault="001D7AD0" w:rsidP="001D7AD0">
              <w:pPr>
                <w:pStyle w:val="Bibliography"/>
                <w:ind w:left="720" w:hanging="720"/>
                <w:rPr>
                  <w:noProof/>
                </w:rPr>
              </w:pPr>
              <w:r>
                <w:rPr>
                  <w:noProof/>
                </w:rPr>
                <w:t xml:space="preserve">Wallis. (2005, April 5). A Country Practice. </w:t>
              </w:r>
              <w:r>
                <w:rPr>
                  <w:i/>
                  <w:iCs/>
                  <w:noProof/>
                </w:rPr>
                <w:t>Manawatu Standard</w:t>
              </w:r>
              <w:r>
                <w:rPr>
                  <w:noProof/>
                </w:rPr>
                <w:t>, p. 11.</w:t>
              </w:r>
            </w:p>
            <w:p w14:paraId="2F43C6FE" w14:textId="77777777" w:rsidR="001D7AD0" w:rsidRDefault="001D7AD0" w:rsidP="001D7AD0">
              <w:pPr>
                <w:pStyle w:val="Bibliography"/>
                <w:ind w:left="720" w:hanging="720"/>
                <w:rPr>
                  <w:noProof/>
                </w:rPr>
              </w:pPr>
              <w:r>
                <w:rPr>
                  <w:noProof/>
                </w:rPr>
                <w:t xml:space="preserve">Warn, L., &amp; Martin, S. (2024). </w:t>
              </w:r>
              <w:r>
                <w:rPr>
                  <w:i/>
                  <w:iCs/>
                  <w:noProof/>
                </w:rPr>
                <w:t>Final Report- PDS: Supporting sheep producers transition to non-mulesed sheep.</w:t>
              </w:r>
              <w:r>
                <w:rPr>
                  <w:noProof/>
                </w:rPr>
                <w:t xml:space="preserve"> Sydney: Meat &amp; Livestock Australia Limited.</w:t>
              </w:r>
            </w:p>
            <w:p w14:paraId="5635D856" w14:textId="77777777" w:rsidR="001D7AD0" w:rsidRDefault="001D7AD0" w:rsidP="001D7AD0">
              <w:pPr>
                <w:pStyle w:val="Bibliography"/>
                <w:ind w:left="720" w:hanging="720"/>
                <w:rPr>
                  <w:noProof/>
                </w:rPr>
              </w:pPr>
              <w:r>
                <w:rPr>
                  <w:noProof/>
                </w:rPr>
                <w:t xml:space="preserve">Warner, R. D., Dunshea, F. R., Ponnampalam, E. N., Ferguson, ,. D., Gardner, G., Martin, K. M., . . . Pethick, D. W. (2006). Quality meats from Merinos. </w:t>
              </w:r>
              <w:r>
                <w:rPr>
                  <w:i/>
                  <w:iCs/>
                  <w:noProof/>
                </w:rPr>
                <w:t>International Journal of Sheep and Wool Science, 54</w:t>
              </w:r>
              <w:r>
                <w:rPr>
                  <w:noProof/>
                </w:rPr>
                <w:t>, 48-53.</w:t>
              </w:r>
            </w:p>
            <w:p w14:paraId="6AB941D1" w14:textId="77777777" w:rsidR="001D7AD0" w:rsidRDefault="001D7AD0" w:rsidP="001D7AD0">
              <w:pPr>
                <w:pStyle w:val="Bibliography"/>
                <w:ind w:left="720" w:hanging="720"/>
                <w:rPr>
                  <w:noProof/>
                </w:rPr>
              </w:pPr>
              <w:r>
                <w:rPr>
                  <w:noProof/>
                </w:rPr>
                <w:t xml:space="preserve">Watson, A. S. (1990). </w:t>
              </w:r>
              <w:r>
                <w:rPr>
                  <w:i/>
                  <w:iCs/>
                  <w:noProof/>
                </w:rPr>
                <w:t>Unravelling Intervention in the Wool Industry.</w:t>
              </w:r>
              <w:r>
                <w:rPr>
                  <w:noProof/>
                </w:rPr>
                <w:t xml:space="preserve"> Sydney: Centre for Independent Studies.</w:t>
              </w:r>
            </w:p>
            <w:p w14:paraId="601EE250" w14:textId="77777777" w:rsidR="001D7AD0" w:rsidRDefault="001D7AD0" w:rsidP="001D7AD0">
              <w:pPr>
                <w:pStyle w:val="Bibliography"/>
                <w:ind w:left="720" w:hanging="720"/>
                <w:rPr>
                  <w:noProof/>
                </w:rPr>
              </w:pPr>
              <w:r>
                <w:rPr>
                  <w:noProof/>
                </w:rPr>
                <w:t xml:space="preserve">Watt, M. (2023). Panel underway on live sheep export phase out. </w:t>
              </w:r>
              <w:r>
                <w:rPr>
                  <w:i/>
                  <w:iCs/>
                  <w:noProof/>
                </w:rPr>
                <w:t>Media Release by the Minister for Minister for Agriculture, Fisheries and Forestry</w:t>
              </w:r>
              <w:r>
                <w:rPr>
                  <w:noProof/>
                </w:rPr>
                <w:t>, 3 March.</w:t>
              </w:r>
            </w:p>
            <w:p w14:paraId="1BDD0CC7" w14:textId="77777777" w:rsidR="001D7AD0" w:rsidRDefault="001D7AD0" w:rsidP="001D7AD0">
              <w:pPr>
                <w:pStyle w:val="Bibliography"/>
                <w:ind w:left="720" w:hanging="720"/>
                <w:rPr>
                  <w:noProof/>
                </w:rPr>
              </w:pPr>
              <w:r>
                <w:rPr>
                  <w:noProof/>
                </w:rPr>
                <w:t xml:space="preserve">Watts, J. (2016). Genetic selection for no mulesing and no tail docking. </w:t>
              </w:r>
              <w:r>
                <w:rPr>
                  <w:i/>
                  <w:iCs/>
                  <w:noProof/>
                </w:rPr>
                <w:t>Redesigning Animal &amp; Fibre Genetics</w:t>
              </w:r>
              <w:r>
                <w:rPr>
                  <w:noProof/>
                </w:rPr>
                <w:t>, pp. 18-20.</w:t>
              </w:r>
            </w:p>
            <w:p w14:paraId="0A3FEF7C" w14:textId="77777777" w:rsidR="001D7AD0" w:rsidRDefault="001D7AD0" w:rsidP="001D7AD0">
              <w:pPr>
                <w:pStyle w:val="Bibliography"/>
                <w:ind w:left="720" w:hanging="720"/>
                <w:rPr>
                  <w:noProof/>
                </w:rPr>
              </w:pPr>
              <w:r>
                <w:rPr>
                  <w:noProof/>
                </w:rPr>
                <w:t xml:space="preserve">Watts, J. (2016a). The Skin Story: the elephant in the room. </w:t>
              </w:r>
              <w:r>
                <w:rPr>
                  <w:i/>
                  <w:iCs/>
                  <w:noProof/>
                </w:rPr>
                <w:t>Redesigning Animal &amp; Fibre Genetics</w:t>
              </w:r>
              <w:r>
                <w:rPr>
                  <w:noProof/>
                </w:rPr>
                <w:t>, pp. 9-14.</w:t>
              </w:r>
            </w:p>
            <w:p w14:paraId="51D31C92" w14:textId="77777777" w:rsidR="001D7AD0" w:rsidRDefault="001D7AD0" w:rsidP="001D7AD0">
              <w:pPr>
                <w:pStyle w:val="Bibliography"/>
                <w:ind w:left="720" w:hanging="720"/>
                <w:rPr>
                  <w:noProof/>
                </w:rPr>
              </w:pPr>
              <w:r>
                <w:rPr>
                  <w:noProof/>
                </w:rPr>
                <w:t xml:space="preserve">Watts, J. E., Jackson, N., &amp; Ferguson, K. A. (2017). </w:t>
              </w:r>
              <w:r>
                <w:rPr>
                  <w:i/>
                  <w:iCs/>
                  <w:noProof/>
                </w:rPr>
                <w:t>Improvements in fleece weight and wool quality of Merino sheep selected visually for high fibre density and length.</w:t>
              </w:r>
              <w:r>
                <w:rPr>
                  <w:noProof/>
                </w:rPr>
                <w:t xml:space="preserve"> Unpublished manuscript.</w:t>
              </w:r>
            </w:p>
            <w:p w14:paraId="2AFBF38B" w14:textId="77777777" w:rsidR="001D7AD0" w:rsidRDefault="001D7AD0" w:rsidP="001D7AD0">
              <w:pPr>
                <w:pStyle w:val="Bibliography"/>
                <w:ind w:left="720" w:hanging="720"/>
                <w:rPr>
                  <w:noProof/>
                </w:rPr>
              </w:pPr>
              <w:r>
                <w:rPr>
                  <w:noProof/>
                </w:rPr>
                <w:t xml:space="preserve">Wells, A. E., Sneddon, J., Lee, J. A., &amp; Blache, D. (2011). Farmer’s response to societal concerns about farm animal welfare: The case of mulesing. </w:t>
              </w:r>
              <w:r>
                <w:rPr>
                  <w:i/>
                  <w:iCs/>
                  <w:noProof/>
                </w:rPr>
                <w:t>Journal of Agricultural and Environmental Ethics, 24</w:t>
              </w:r>
              <w:r>
                <w:rPr>
                  <w:noProof/>
                </w:rPr>
                <w:t>, 645–658. doi:https://doi.org/10.1007/s10806-010-9284-0</w:t>
              </w:r>
            </w:p>
            <w:p w14:paraId="1EBAE18E" w14:textId="77777777" w:rsidR="001D7AD0" w:rsidRDefault="001D7AD0" w:rsidP="001D7AD0">
              <w:pPr>
                <w:pStyle w:val="Bibliography"/>
                <w:ind w:left="720" w:hanging="720"/>
                <w:rPr>
                  <w:noProof/>
                </w:rPr>
              </w:pPr>
              <w:r>
                <w:rPr>
                  <w:noProof/>
                </w:rPr>
                <w:t xml:space="preserve">Wertlieb, M. (2015, September 21). </w:t>
              </w:r>
              <w:r>
                <w:rPr>
                  <w:i/>
                  <w:iCs/>
                  <w:noProof/>
                </w:rPr>
                <w:t>In The 19th Century, Vermont Merino Sheep Bred Controversy In Australia.</w:t>
              </w:r>
              <w:r>
                <w:rPr>
                  <w:noProof/>
                </w:rPr>
                <w:t xml:space="preserve"> Retrieved from Vermont Public: https://www.vermontpublic.org/vpr-news/2015-09-21/in-the-19th-century-vermont-merino-sheep-bred-controversy-in-australia</w:t>
              </w:r>
            </w:p>
            <w:p w14:paraId="026BD80F" w14:textId="77777777" w:rsidR="001D7AD0" w:rsidRDefault="001D7AD0" w:rsidP="001D7AD0">
              <w:pPr>
                <w:pStyle w:val="Bibliography"/>
                <w:ind w:left="720" w:hanging="720"/>
                <w:rPr>
                  <w:noProof/>
                </w:rPr>
              </w:pPr>
              <w:r>
                <w:rPr>
                  <w:noProof/>
                </w:rPr>
                <w:t xml:space="preserve">Windsor, P. A., &amp; Lomax, S. (2013). Addressing welfare concerns in control of ovine cutaneous myiosis in sheep in Australia. </w:t>
              </w:r>
              <w:r>
                <w:rPr>
                  <w:i/>
                  <w:iCs/>
                  <w:noProof/>
                </w:rPr>
                <w:t>Small Ruminant Research, 110</w:t>
              </w:r>
              <w:r>
                <w:rPr>
                  <w:noProof/>
                </w:rPr>
                <w:t>, 165-169. doi:https://doi.org/10.1016/j.smallrumres.2012.11.027</w:t>
              </w:r>
            </w:p>
            <w:p w14:paraId="7E4C7842" w14:textId="77777777" w:rsidR="001D7AD0" w:rsidRDefault="001D7AD0" w:rsidP="001D7AD0">
              <w:pPr>
                <w:pStyle w:val="Bibliography"/>
                <w:ind w:left="720" w:hanging="720"/>
                <w:rPr>
                  <w:noProof/>
                </w:rPr>
              </w:pPr>
              <w:r>
                <w:rPr>
                  <w:noProof/>
                </w:rPr>
                <w:t xml:space="preserve">Woods, A. (2024, January 9). </w:t>
              </w:r>
              <w:r>
                <w:rPr>
                  <w:i/>
                  <w:iCs/>
                  <w:noProof/>
                </w:rPr>
                <w:t>Elevated supply and pricing for Ultrafine wool.</w:t>
              </w:r>
              <w:r>
                <w:rPr>
                  <w:noProof/>
                </w:rPr>
                <w:t xml:space="preserve"> Retrieved from Mecardo: https://mecardo.com.au/elevated-supply-and-pricing-for-ultrafine-wool/</w:t>
              </w:r>
            </w:p>
            <w:p w14:paraId="56AE80C0" w14:textId="77777777" w:rsidR="001D7AD0" w:rsidRDefault="001D7AD0" w:rsidP="001D7AD0">
              <w:pPr>
                <w:pStyle w:val="Bibliography"/>
                <w:ind w:left="720" w:hanging="720"/>
                <w:rPr>
                  <w:noProof/>
                </w:rPr>
              </w:pPr>
              <w:r>
                <w:rPr>
                  <w:noProof/>
                </w:rPr>
                <w:t xml:space="preserve">Woods, A. (2025, July 15). </w:t>
              </w:r>
              <w:r>
                <w:rPr>
                  <w:i/>
                  <w:iCs/>
                  <w:noProof/>
                </w:rPr>
                <w:t>Non-mulesed and RWS wool volumes.</w:t>
              </w:r>
              <w:r>
                <w:rPr>
                  <w:noProof/>
                </w:rPr>
                <w:t xml:space="preserve"> Retrieved from Mecardo: https://mecardo.com.au/non-mulesed-and-rws-wool-volumes/</w:t>
              </w:r>
            </w:p>
            <w:p w14:paraId="7F8E3191" w14:textId="77777777" w:rsidR="001D7AD0" w:rsidRDefault="001D7AD0" w:rsidP="001D7AD0">
              <w:pPr>
                <w:pStyle w:val="Bibliography"/>
                <w:ind w:left="720" w:hanging="720"/>
                <w:rPr>
                  <w:noProof/>
                </w:rPr>
              </w:pPr>
              <w:r>
                <w:rPr>
                  <w:noProof/>
                </w:rPr>
                <w:t xml:space="preserve">Woods, A. (2025a, July 1). </w:t>
              </w:r>
              <w:r>
                <w:rPr>
                  <w:i/>
                  <w:iCs/>
                  <w:noProof/>
                </w:rPr>
                <w:t>RWS premiums for quality wool.</w:t>
              </w:r>
              <w:r>
                <w:rPr>
                  <w:noProof/>
                </w:rPr>
                <w:t xml:space="preserve"> Retrieved from Mecardo: https://mecardo.com.au/rws-premiums-for-quality-wool/</w:t>
              </w:r>
            </w:p>
            <w:p w14:paraId="0D10967E" w14:textId="77777777" w:rsidR="001D7AD0" w:rsidRDefault="001D7AD0" w:rsidP="001D7AD0">
              <w:pPr>
                <w:pStyle w:val="Bibliography"/>
                <w:ind w:left="720" w:hanging="720"/>
                <w:rPr>
                  <w:noProof/>
                </w:rPr>
              </w:pPr>
              <w:r>
                <w:rPr>
                  <w:noProof/>
                </w:rPr>
                <w:t xml:space="preserve">Woods, A. (2025b, March 18). </w:t>
              </w:r>
              <w:r>
                <w:rPr>
                  <w:i/>
                  <w:iCs/>
                  <w:noProof/>
                </w:rPr>
                <w:t>RWS Premiums on the Rise.</w:t>
              </w:r>
              <w:r>
                <w:rPr>
                  <w:noProof/>
                </w:rPr>
                <w:t xml:space="preserve"> Retrieved from Mecardo: https://mecardo.com.au/rws-premiums-on-the-rise/#:~:text=In%202021%2D22%20the%20premiums,premiums%20have%20begun%20to%20increase.</w:t>
              </w:r>
            </w:p>
            <w:p w14:paraId="506A1B57" w14:textId="77777777" w:rsidR="001D7AD0" w:rsidRDefault="001D7AD0" w:rsidP="001D7AD0">
              <w:pPr>
                <w:pStyle w:val="Bibliography"/>
                <w:ind w:left="720" w:hanging="720"/>
                <w:rPr>
                  <w:noProof/>
                </w:rPr>
              </w:pPr>
              <w:r>
                <w:rPr>
                  <w:noProof/>
                </w:rPr>
                <w:lastRenderedPageBreak/>
                <w:t xml:space="preserve">Woods, R. J. (2017). Green Mountain Merinos: From New England to New South Wales in the Nineteenth Century. </w:t>
              </w:r>
              <w:r>
                <w:rPr>
                  <w:i/>
                  <w:iCs/>
                  <w:noProof/>
                </w:rPr>
                <w:t>Vermont History, 85</w:t>
              </w:r>
              <w:r>
                <w:rPr>
                  <w:noProof/>
                </w:rPr>
                <w:t>, 1-19.</w:t>
              </w:r>
            </w:p>
            <w:p w14:paraId="11A7C1F5" w14:textId="77777777" w:rsidR="001D7AD0" w:rsidRDefault="001D7AD0" w:rsidP="001D7AD0">
              <w:pPr>
                <w:pStyle w:val="Bibliography"/>
                <w:ind w:left="720" w:hanging="720"/>
                <w:rPr>
                  <w:noProof/>
                </w:rPr>
              </w:pPr>
              <w:r>
                <w:rPr>
                  <w:noProof/>
                </w:rPr>
                <w:t xml:space="preserve">World Trade Organization. (2014). </w:t>
              </w:r>
              <w:r>
                <w:rPr>
                  <w:i/>
                  <w:iCs/>
                  <w:noProof/>
                </w:rPr>
                <w:t>European Communities – Measures Prohibiting the Importation and Marketing of Seal Products: Reports of the Appellate Body.</w:t>
              </w:r>
              <w:r>
                <w:rPr>
                  <w:noProof/>
                </w:rPr>
                <w:t xml:space="preserve"> Geneva.</w:t>
              </w:r>
            </w:p>
            <w:p w14:paraId="6BC89650" w14:textId="77777777" w:rsidR="001D7AD0" w:rsidRDefault="001D7AD0" w:rsidP="001D7AD0">
              <w:pPr>
                <w:pStyle w:val="Bibliography"/>
                <w:ind w:left="720" w:hanging="720"/>
                <w:rPr>
                  <w:noProof/>
                </w:rPr>
              </w:pPr>
              <w:r>
                <w:rPr>
                  <w:noProof/>
                </w:rPr>
                <w:t xml:space="preserve">World Trade Organization. (2020). </w:t>
              </w:r>
              <w:r>
                <w:rPr>
                  <w:i/>
                  <w:iCs/>
                  <w:noProof/>
                </w:rPr>
                <w:t>Technical Information on Technical barriers to trade.</w:t>
              </w:r>
              <w:r>
                <w:rPr>
                  <w:noProof/>
                </w:rPr>
                <w:t xml:space="preserve"> Retrieved from World Trade Organization: https://www.wto.org/english/tratop_e/tbt_e/tbt_info_e.htm</w:t>
              </w:r>
            </w:p>
            <w:p w14:paraId="093B71C1" w14:textId="77777777" w:rsidR="001D7AD0" w:rsidRDefault="001D7AD0" w:rsidP="001D7AD0">
              <w:pPr>
                <w:pStyle w:val="Bibliography"/>
                <w:ind w:left="720" w:hanging="720"/>
                <w:rPr>
                  <w:noProof/>
                </w:rPr>
              </w:pPr>
              <w:r>
                <w:rPr>
                  <w:noProof/>
                </w:rPr>
                <w:t xml:space="preserve">Wright, H., &amp; Stein, H. W. (2023, April 13). </w:t>
              </w:r>
              <w:r>
                <w:rPr>
                  <w:i/>
                  <w:iCs/>
                  <w:noProof/>
                </w:rPr>
                <w:t>Why Animal Welfare Is an Investment Risk.</w:t>
              </w:r>
              <w:r>
                <w:rPr>
                  <w:noProof/>
                </w:rPr>
                <w:t xml:space="preserve"> Retrieved from FAIRR Initiative: https://www.fairr.org/news-events/insights/why-animal-welfare-is-an-investment-risk</w:t>
              </w:r>
            </w:p>
            <w:p w14:paraId="4887A1CD" w14:textId="77777777" w:rsidR="001D7AD0" w:rsidRDefault="001D7AD0" w:rsidP="001D7AD0">
              <w:pPr>
                <w:pStyle w:val="Bibliography"/>
                <w:ind w:left="720" w:hanging="720"/>
                <w:rPr>
                  <w:noProof/>
                </w:rPr>
              </w:pPr>
              <w:r>
                <w:rPr>
                  <w:noProof/>
                </w:rPr>
                <w:t xml:space="preserve">Yallop, R. (2004, October 16). Anger at US firm's wool ban. </w:t>
              </w:r>
              <w:r>
                <w:rPr>
                  <w:i/>
                  <w:iCs/>
                  <w:noProof/>
                </w:rPr>
                <w:t>The Australian</w:t>
              </w:r>
              <w:r>
                <w:rPr>
                  <w:noProof/>
                </w:rPr>
                <w:t>, p. 8.</w:t>
              </w:r>
            </w:p>
            <w:p w14:paraId="16570127" w14:textId="77777777" w:rsidR="001D7AD0" w:rsidRDefault="001D7AD0" w:rsidP="001D7AD0">
              <w:pPr>
                <w:pStyle w:val="Bibliography"/>
                <w:ind w:left="720" w:hanging="720"/>
                <w:rPr>
                  <w:noProof/>
                </w:rPr>
              </w:pPr>
              <w:r>
                <w:rPr>
                  <w:noProof/>
                </w:rPr>
                <w:t xml:space="preserve">Yan, G., Schlink, A. C., Liu, S., Greeff, J. C., Glematti, G. R., &amp; Martin, G. B. (2024). Investigating the role of blow fly olfaction in flystrike in sheep. </w:t>
              </w:r>
              <w:r>
                <w:rPr>
                  <w:i/>
                  <w:iCs/>
                  <w:noProof/>
                </w:rPr>
                <w:t>Animal Production Science, 64</w:t>
              </w:r>
              <w:r>
                <w:rPr>
                  <w:noProof/>
                </w:rPr>
                <w:t>, AN23238. doi:https://doi.org/10.1071/AN23238</w:t>
              </w:r>
            </w:p>
            <w:p w14:paraId="0070C704" w14:textId="63863442" w:rsidR="00B2231F" w:rsidRDefault="00B2231F" w:rsidP="001D7AD0">
              <w:r>
                <w:rPr>
                  <w:b/>
                  <w:bCs/>
                  <w:noProof/>
                </w:rPr>
                <w:fldChar w:fldCharType="end"/>
              </w:r>
            </w:p>
          </w:sdtContent>
        </w:sdt>
      </w:sdtContent>
    </w:sdt>
    <w:p w14:paraId="35FA83DB" w14:textId="77777777" w:rsidR="00BC04BF" w:rsidRDefault="00BC04BF" w:rsidP="00A964E9"/>
    <w:p w14:paraId="245A04C7" w14:textId="752841CE" w:rsidR="00F214D3" w:rsidRDefault="00F214D3">
      <w:pPr>
        <w:spacing w:before="0" w:after="160" w:line="278" w:lineRule="auto"/>
      </w:pPr>
      <w:r>
        <w:br w:type="page"/>
      </w:r>
    </w:p>
    <w:p w14:paraId="2471645D" w14:textId="2E95C185" w:rsidR="00DE29E7" w:rsidRDefault="001E0025" w:rsidP="001E0025">
      <w:pPr>
        <w:pStyle w:val="Heading1"/>
      </w:pPr>
      <w:bookmarkStart w:id="61" w:name="_Toc213683875"/>
      <w:r>
        <w:lastRenderedPageBreak/>
        <w:t>Appendix 1 – Public Campaign against Mulesing</w:t>
      </w:r>
      <w:bookmarkEnd w:id="61"/>
    </w:p>
    <w:p w14:paraId="38E3A853" w14:textId="77777777" w:rsidR="002F2EFE" w:rsidRDefault="002F2EFE" w:rsidP="002F2EFE">
      <w:r>
        <w:t xml:space="preserve">In 2004, the organisation People for the Ethical Treatment of Animals (PETA) launched an international retail and consumer campaign called ‘‘Save the Sheep’’ against the Australian sheep industry </w:t>
      </w:r>
      <w:sdt>
        <w:sdtPr>
          <w:id w:val="-1024791662"/>
          <w:citation/>
        </w:sdtPr>
        <w:sdtEndPr/>
        <w:sdtContent>
          <w:r>
            <w:fldChar w:fldCharType="begin"/>
          </w:r>
          <w:r>
            <w:instrText xml:space="preserve">CITATION Sne10 \p 372 \t  \l 3081 </w:instrText>
          </w:r>
          <w:r>
            <w:fldChar w:fldCharType="separate"/>
          </w:r>
          <w:r>
            <w:rPr>
              <w:noProof/>
            </w:rPr>
            <w:t>(Sneddon &amp; Rollin, 2010, p. 372)</w:t>
          </w:r>
          <w:r>
            <w:fldChar w:fldCharType="end"/>
          </w:r>
        </w:sdtContent>
      </w:sdt>
      <w:r>
        <w:t xml:space="preserve">. PETA engages in advocacy through a range of activities including public education, cruelty investigations, research, animal rescue, legislation, lobbying, special events, celebrity involvement, and protest campaigns (boycotts) </w:t>
      </w:r>
      <w:sdt>
        <w:sdtPr>
          <w:id w:val="879818478"/>
          <w:citation/>
        </w:sdtPr>
        <w:sdtEndPr/>
        <w:sdtContent>
          <w:r>
            <w:fldChar w:fldCharType="begin"/>
          </w:r>
          <w:r>
            <w:instrText xml:space="preserve"> CITATION Bow09 \l 3081 </w:instrText>
          </w:r>
          <w:r>
            <w:fldChar w:fldCharType="separate"/>
          </w:r>
          <w:r>
            <w:rPr>
              <w:noProof/>
            </w:rPr>
            <w:t>(Bowmar &amp; Gow, 2009)</w:t>
          </w:r>
          <w:r>
            <w:fldChar w:fldCharType="end"/>
          </w:r>
        </w:sdtContent>
      </w:sdt>
      <w:r>
        <w:t xml:space="preserve">. </w:t>
      </w:r>
      <w:r w:rsidRPr="0044302A">
        <w:t>Prior to PETA’s campaign, mulesing had failed to spark public interest</w:t>
      </w:r>
      <w:r>
        <w:t xml:space="preserve"> </w:t>
      </w:r>
      <w:sdt>
        <w:sdtPr>
          <w:id w:val="165223138"/>
          <w:citation/>
        </w:sdtPr>
        <w:sdtEndPr/>
        <w:sdtContent>
          <w:r>
            <w:fldChar w:fldCharType="begin"/>
          </w:r>
          <w:r>
            <w:instrText xml:space="preserve">CITATION Bro21 \p 294 \t  \l 3081 </w:instrText>
          </w:r>
          <w:r>
            <w:fldChar w:fldCharType="separate"/>
          </w:r>
          <w:r>
            <w:rPr>
              <w:noProof/>
            </w:rPr>
            <w:t>(Bromberg, 2021, p. 294)</w:t>
          </w:r>
          <w:r>
            <w:fldChar w:fldCharType="end"/>
          </w:r>
        </w:sdtContent>
      </w:sdt>
      <w:r w:rsidRPr="0044302A">
        <w:t>.</w:t>
      </w:r>
    </w:p>
    <w:p w14:paraId="10BD493A" w14:textId="77777777" w:rsidR="002F2EFE" w:rsidRDefault="002F2EFE" w:rsidP="002F2EFE">
      <w:pPr>
        <w:rPr>
          <w:shd w:val="clear" w:color="auto" w:fill="FFFFFF"/>
        </w:rPr>
      </w:pPr>
      <w:r>
        <w:t xml:space="preserve">PETA </w:t>
      </w:r>
      <w:r>
        <w:rPr>
          <w:shd w:val="clear" w:color="auto" w:fill="FFFFFF"/>
        </w:rPr>
        <w:t xml:space="preserve">threatened to incite an international boycott of Australian wool products if the Commonwealth Government did not stop both live sheep exports and mulesing </w:t>
      </w:r>
      <w:sdt>
        <w:sdtPr>
          <w:rPr>
            <w:shd w:val="clear" w:color="auto" w:fill="FFFFFF"/>
          </w:rPr>
          <w:id w:val="943659107"/>
          <w:citation/>
        </w:sdtPr>
        <w:sdtEndPr/>
        <w:sdtContent>
          <w:r>
            <w:rPr>
              <w:shd w:val="clear" w:color="auto" w:fill="FFFFFF"/>
            </w:rPr>
            <w:fldChar w:fldCharType="begin"/>
          </w:r>
          <w:r>
            <w:rPr>
              <w:shd w:val="clear" w:color="auto" w:fill="FFFFFF"/>
            </w:rPr>
            <w:instrText xml:space="preserve">CITATION Mit04 \l 3081 </w:instrText>
          </w:r>
          <w:r>
            <w:rPr>
              <w:shd w:val="clear" w:color="auto" w:fill="FFFFFF"/>
            </w:rPr>
            <w:fldChar w:fldCharType="separate"/>
          </w:r>
          <w:r w:rsidRPr="00EB3873">
            <w:rPr>
              <w:noProof/>
              <w:shd w:val="clear" w:color="auto" w:fill="FFFFFF"/>
            </w:rPr>
            <w:t>(Mitchell, US protest over Australia's treatment of sheep, 2004a)</w:t>
          </w:r>
          <w:r>
            <w:rPr>
              <w:shd w:val="clear" w:color="auto" w:fill="FFFFFF"/>
            </w:rPr>
            <w:fldChar w:fldCharType="end"/>
          </w:r>
        </w:sdtContent>
      </w:sdt>
      <w:r>
        <w:rPr>
          <w:shd w:val="clear" w:color="auto" w:fill="FFFFFF"/>
        </w:rPr>
        <w:t xml:space="preserve">. </w:t>
      </w:r>
      <w:r>
        <w:t xml:space="preserve">PETA’s tactics included an extensive radio, TV and print media campaign, public protests, and the use of well-known celebrities, such as Pamela Anderson and Pink, to draw negative attention to the Australian woolgrowers for their mulesing practices </w:t>
      </w:r>
      <w:sdt>
        <w:sdtPr>
          <w:id w:val="-960108882"/>
          <w:citation/>
        </w:sdtPr>
        <w:sdtEndPr/>
        <w:sdtContent>
          <w:r>
            <w:fldChar w:fldCharType="begin"/>
          </w:r>
          <w:r>
            <w:instrText xml:space="preserve"> CITATION Bow09 \l 3081 </w:instrText>
          </w:r>
          <w:r>
            <w:fldChar w:fldCharType="separate"/>
          </w:r>
          <w:r>
            <w:rPr>
              <w:noProof/>
            </w:rPr>
            <w:t>(Bowmar &amp; Gow, 2009)</w:t>
          </w:r>
          <w:r>
            <w:fldChar w:fldCharType="end"/>
          </w:r>
        </w:sdtContent>
      </w:sdt>
      <w:r>
        <w:t>.</w:t>
      </w:r>
    </w:p>
    <w:p w14:paraId="48AEFE14" w14:textId="77777777" w:rsidR="002F2EFE" w:rsidRDefault="002F2EFE" w:rsidP="002F2EFE">
      <w:pPr>
        <w:rPr>
          <w:shd w:val="clear" w:color="auto" w:fill="FFFFFF"/>
        </w:rPr>
      </w:pPr>
      <w:r>
        <w:t>In mid-October 2004 a</w:t>
      </w:r>
      <w:r>
        <w:rPr>
          <w:shd w:val="clear" w:color="auto" w:fill="FFFFFF"/>
        </w:rPr>
        <w:t xml:space="preserve"> leading American fashion retailer, Abercrombie &amp; Fitch, banned the use of Australian merino wool in its products following threats by PETA to wage a campaign against the retailer </w:t>
      </w:r>
      <w:sdt>
        <w:sdtPr>
          <w:rPr>
            <w:shd w:val="clear" w:color="auto" w:fill="FFFFFF"/>
          </w:rPr>
          <w:id w:val="1730889679"/>
          <w:citation/>
        </w:sdtPr>
        <w:sdtEndPr/>
        <w:sdtContent>
          <w:r>
            <w:rPr>
              <w:shd w:val="clear" w:color="auto" w:fill="FFFFFF"/>
            </w:rPr>
            <w:fldChar w:fldCharType="begin"/>
          </w:r>
          <w:r>
            <w:rPr>
              <w:shd w:val="clear" w:color="auto" w:fill="FFFFFF"/>
            </w:rPr>
            <w:instrText xml:space="preserve">CITATION Mit041 \t  \l 3081 </w:instrText>
          </w:r>
          <w:r>
            <w:rPr>
              <w:shd w:val="clear" w:color="auto" w:fill="FFFFFF"/>
            </w:rPr>
            <w:fldChar w:fldCharType="separate"/>
          </w:r>
          <w:r w:rsidRPr="00EB3873">
            <w:rPr>
              <w:noProof/>
              <w:shd w:val="clear" w:color="auto" w:fill="FFFFFF"/>
            </w:rPr>
            <w:t>(Mitchell, 2004)</w:t>
          </w:r>
          <w:r>
            <w:rPr>
              <w:shd w:val="clear" w:color="auto" w:fill="FFFFFF"/>
            </w:rPr>
            <w:fldChar w:fldCharType="end"/>
          </w:r>
        </w:sdtContent>
      </w:sdt>
      <w:r>
        <w:rPr>
          <w:shd w:val="clear" w:color="auto" w:fill="FFFFFF"/>
        </w:rPr>
        <w:t xml:space="preserve">. Abercrombie &amp; Fitch's decision followed three months of talks with PETA, conducted against a background threat of protest action against the store if it did not support the boycott </w:t>
      </w:r>
      <w:sdt>
        <w:sdtPr>
          <w:rPr>
            <w:shd w:val="clear" w:color="auto" w:fill="FFFFFF"/>
          </w:rPr>
          <w:id w:val="55046874"/>
          <w:citation/>
        </w:sdtPr>
        <w:sdtEndPr/>
        <w:sdtContent>
          <w:r>
            <w:rPr>
              <w:shd w:val="clear" w:color="auto" w:fill="FFFFFF"/>
            </w:rPr>
            <w:fldChar w:fldCharType="begin"/>
          </w:r>
          <w:r>
            <w:rPr>
              <w:shd w:val="clear" w:color="auto" w:fill="FFFFFF"/>
            </w:rPr>
            <w:instrText xml:space="preserve"> CITATION Yal04 \l 3081 </w:instrText>
          </w:r>
          <w:r>
            <w:rPr>
              <w:shd w:val="clear" w:color="auto" w:fill="FFFFFF"/>
            </w:rPr>
            <w:fldChar w:fldCharType="separate"/>
          </w:r>
          <w:r w:rsidRPr="00EB3873">
            <w:rPr>
              <w:noProof/>
              <w:shd w:val="clear" w:color="auto" w:fill="FFFFFF"/>
            </w:rPr>
            <w:t>(Yallop, 2004)</w:t>
          </w:r>
          <w:r>
            <w:rPr>
              <w:shd w:val="clear" w:color="auto" w:fill="FFFFFF"/>
            </w:rPr>
            <w:fldChar w:fldCharType="end"/>
          </w:r>
        </w:sdtContent>
      </w:sdt>
      <w:r>
        <w:rPr>
          <w:shd w:val="clear" w:color="auto" w:fill="FFFFFF"/>
        </w:rPr>
        <w:t xml:space="preserve">. PETA was also targeting more than 20 other high-profile US retailers </w:t>
      </w:r>
      <w:sdt>
        <w:sdtPr>
          <w:rPr>
            <w:shd w:val="clear" w:color="auto" w:fill="FFFFFF"/>
          </w:rPr>
          <w:id w:val="1185565664"/>
          <w:citation/>
        </w:sdtPr>
        <w:sdtEndPr/>
        <w:sdtContent>
          <w:r>
            <w:rPr>
              <w:shd w:val="clear" w:color="auto" w:fill="FFFFFF"/>
            </w:rPr>
            <w:fldChar w:fldCharType="begin"/>
          </w:r>
          <w:r>
            <w:rPr>
              <w:shd w:val="clear" w:color="auto" w:fill="FFFFFF"/>
            </w:rPr>
            <w:instrText xml:space="preserve">CITATION Mit041 \t  \l 3081 </w:instrText>
          </w:r>
          <w:r>
            <w:rPr>
              <w:shd w:val="clear" w:color="auto" w:fill="FFFFFF"/>
            </w:rPr>
            <w:fldChar w:fldCharType="separate"/>
          </w:r>
          <w:r w:rsidRPr="00EB3873">
            <w:rPr>
              <w:noProof/>
              <w:shd w:val="clear" w:color="auto" w:fill="FFFFFF"/>
            </w:rPr>
            <w:t>(Mitchell, 2004)</w:t>
          </w:r>
          <w:r>
            <w:rPr>
              <w:shd w:val="clear" w:color="auto" w:fill="FFFFFF"/>
            </w:rPr>
            <w:fldChar w:fldCharType="end"/>
          </w:r>
        </w:sdtContent>
      </w:sdt>
      <w:r>
        <w:rPr>
          <w:shd w:val="clear" w:color="auto" w:fill="FFFFFF"/>
        </w:rPr>
        <w:t>.</w:t>
      </w:r>
    </w:p>
    <w:p w14:paraId="7C560E18" w14:textId="77777777" w:rsidR="002F2EFE" w:rsidRDefault="002F2EFE" w:rsidP="002F2EFE">
      <w:r>
        <w:t xml:space="preserve">As overseas consumer concerns grew and media visibility increased, J Crew, New Look and Timberland all quickly followed suit and joined the boycott </w:t>
      </w:r>
      <w:sdt>
        <w:sdtPr>
          <w:id w:val="-861052436"/>
          <w:citation/>
        </w:sdtPr>
        <w:sdtEndPr/>
        <w:sdtContent>
          <w:r>
            <w:fldChar w:fldCharType="begin"/>
          </w:r>
          <w:r>
            <w:instrText xml:space="preserve"> CITATION Bow09 \l 3081 </w:instrText>
          </w:r>
          <w:r>
            <w:fldChar w:fldCharType="separate"/>
          </w:r>
          <w:r>
            <w:rPr>
              <w:noProof/>
            </w:rPr>
            <w:t>(Bowmar &amp; Gow, 2009)</w:t>
          </w:r>
          <w:r>
            <w:fldChar w:fldCharType="end"/>
          </w:r>
        </w:sdtContent>
      </w:sdt>
      <w:r>
        <w:t>. Numerous other companies also later joined the boycott, including major retailers and branded manufacturers such as H&amp;M, Perry Ellis, HUGO BOSS, Gap, Liz Claiborne, Nordstrom, Haggar Clothing, Coppley Apparel, Austin Reed, Carter's, C&amp;A Europe, Bestseller A/S, Matalan Retail Limited, Nike, Lindex, Marks &amp; Spencer, and Adidas, among others.</w:t>
      </w:r>
    </w:p>
    <w:p w14:paraId="0C679DD7" w14:textId="77777777" w:rsidR="002F2EFE" w:rsidRDefault="002F2EFE" w:rsidP="002F2EFE">
      <w:pPr>
        <w:rPr>
          <w:shd w:val="clear" w:color="auto" w:fill="FFFFFF"/>
        </w:rPr>
      </w:pPr>
      <w:r>
        <w:rPr>
          <w:shd w:val="clear" w:color="auto" w:fill="FFFFFF"/>
        </w:rPr>
        <w:t xml:space="preserve">A split quickly emerged in the Australian wool industry over how it should respond to escalating attacks by PETA, with the breakaway Australian Wool Growers Association (AWGA) criticising the industry for refusing to negotiate with PETA, arguing wool producers risked losing vital markets in Europe and North America </w:t>
      </w:r>
      <w:sdt>
        <w:sdtPr>
          <w:rPr>
            <w:shd w:val="clear" w:color="auto" w:fill="FFFFFF"/>
          </w:rPr>
          <w:id w:val="535474142"/>
          <w:citation/>
        </w:sdtPr>
        <w:sdtEndPr/>
        <w:sdtContent>
          <w:r>
            <w:rPr>
              <w:shd w:val="clear" w:color="auto" w:fill="FFFFFF"/>
            </w:rPr>
            <w:fldChar w:fldCharType="begin"/>
          </w:r>
          <w:r>
            <w:rPr>
              <w:shd w:val="clear" w:color="auto" w:fill="FFFFFF"/>
            </w:rPr>
            <w:instrText xml:space="preserve"> CITATION Bre04 \l 3081 </w:instrText>
          </w:r>
          <w:r>
            <w:rPr>
              <w:shd w:val="clear" w:color="auto" w:fill="FFFFFF"/>
            </w:rPr>
            <w:fldChar w:fldCharType="separate"/>
          </w:r>
          <w:r w:rsidRPr="00EB3873">
            <w:rPr>
              <w:noProof/>
              <w:shd w:val="clear" w:color="auto" w:fill="FFFFFF"/>
            </w:rPr>
            <w:t>(Breusch, 2004)</w:t>
          </w:r>
          <w:r>
            <w:rPr>
              <w:shd w:val="clear" w:color="auto" w:fill="FFFFFF"/>
            </w:rPr>
            <w:fldChar w:fldCharType="end"/>
          </w:r>
        </w:sdtContent>
      </w:sdt>
      <w:r>
        <w:rPr>
          <w:shd w:val="clear" w:color="auto" w:fill="FFFFFF"/>
        </w:rPr>
        <w:t xml:space="preserve">. According to AGWA </w:t>
      </w:r>
      <w:r w:rsidRPr="00F34DCF">
        <w:t>President Chick Olsson</w:t>
      </w:r>
      <w:r>
        <w:t xml:space="preserve"> </w:t>
      </w:r>
      <w:sdt>
        <w:sdtPr>
          <w:id w:val="-610661579"/>
          <w:citation/>
        </w:sdtPr>
        <w:sdtEndPr/>
        <w:sdtContent>
          <w:r>
            <w:fldChar w:fldCharType="begin"/>
          </w:r>
          <w:r>
            <w:instrText xml:space="preserve">CITATION Ols04 \n  \t  \l 3081 </w:instrText>
          </w:r>
          <w:r>
            <w:fldChar w:fldCharType="separate"/>
          </w:r>
          <w:r>
            <w:rPr>
              <w:noProof/>
            </w:rPr>
            <w:t>(2004)</w:t>
          </w:r>
          <w:r>
            <w:fldChar w:fldCharType="end"/>
          </w:r>
        </w:sdtContent>
      </w:sdt>
      <w:r>
        <w:t>:</w:t>
      </w:r>
    </w:p>
    <w:p w14:paraId="7E1F02F7" w14:textId="77777777" w:rsidR="002F2EFE" w:rsidRDefault="002F2EFE" w:rsidP="002F2EFE">
      <w:pPr>
        <w:pStyle w:val="Quote"/>
      </w:pPr>
      <w:r>
        <w:t>Defending the practice of mulesing is an inherently difficult task. The story lends itself to tabloid television. The nuances of balanced veterinary opinion will be easily lost in the emotion of urban viewers (consumers) watching defenceless sheep have large chunks of their skin carved out of their bodies, without pain relief, for profit.</w:t>
      </w:r>
    </w:p>
    <w:p w14:paraId="06C1B0F9" w14:textId="77777777" w:rsidR="002F2EFE" w:rsidRDefault="002F2EFE" w:rsidP="002F2EFE">
      <w:pPr>
        <w:pStyle w:val="Quote"/>
      </w:pPr>
      <w:r>
        <w:t>The lack of progress to date in changing industry practice reflects, not a lack of economic alternatives to mulesing, but a lack of will to unsettle entrenched orthodoxy in the face of a real and growing external threat to our prosperity.</w:t>
      </w:r>
    </w:p>
    <w:p w14:paraId="07ED5130" w14:textId="0EC473D7" w:rsidR="002F2EFE" w:rsidRDefault="002F2EFE" w:rsidP="002F2EFE">
      <w:r>
        <w:t xml:space="preserve">In response to the PETA campaign, AWI formed an industry working group to consider a coordinated industry response to the mulesing issue </w:t>
      </w:r>
      <w:sdt>
        <w:sdtPr>
          <w:id w:val="-5062008"/>
          <w:citation/>
        </w:sdtPr>
        <w:sdtEndPr/>
        <w:sdtContent>
          <w:r>
            <w:fldChar w:fldCharType="begin"/>
          </w:r>
          <w:r>
            <w:instrText xml:space="preserve"> CITATION Bow09 \l 3081 </w:instrText>
          </w:r>
          <w:r>
            <w:fldChar w:fldCharType="separate"/>
          </w:r>
          <w:r>
            <w:rPr>
              <w:noProof/>
            </w:rPr>
            <w:t>(Bowmar &amp; Gow, 2009)</w:t>
          </w:r>
          <w:r>
            <w:fldChar w:fldCharType="end"/>
          </w:r>
        </w:sdtContent>
      </w:sdt>
      <w:r>
        <w:t xml:space="preserve">. This group initially consisted of representatives from AWI, Australian Wool Industries Secretariat (AWIS) / Federation of Australian Wool Organisations (FAWO), International Wool Textile Organization (IWTO), The Woolmark Company (TWC) and Wool Producers. The group later expanded to include the National Farmers’ Federation (NFF), Meat &amp; Livestock Australia (MLA), </w:t>
      </w:r>
      <w:proofErr w:type="spellStart"/>
      <w:r>
        <w:t>Sheepmeat</w:t>
      </w:r>
      <w:proofErr w:type="spellEnd"/>
      <w:r>
        <w:t xml:space="preserve"> Council of Australia (SCA), </w:t>
      </w:r>
      <w:proofErr w:type="spellStart"/>
      <w:r>
        <w:t>LiveCorp</w:t>
      </w:r>
      <w:proofErr w:type="spellEnd"/>
      <w:r>
        <w:t xml:space="preserve"> and the Australian Government, when PETA included live sheep exports in its campaign. The entity was referred to as the Wool and Sheep Industry Taskforce.</w:t>
      </w:r>
    </w:p>
    <w:p w14:paraId="41329D63" w14:textId="77777777" w:rsidR="002F2EFE" w:rsidRDefault="002F2EFE" w:rsidP="002F2EFE">
      <w:r>
        <w:t xml:space="preserve">On 8 November 2004 the Wool and Sheep Industry Taskforce made a public commitment to retailers to phase out the current practice of mulesing by 31 December 2010 </w:t>
      </w:r>
      <w:sdt>
        <w:sdtPr>
          <w:id w:val="24299186"/>
          <w:citation/>
        </w:sdtPr>
        <w:sdtEndPr/>
        <w:sdtContent>
          <w:r>
            <w:fldChar w:fldCharType="begin"/>
          </w:r>
          <w:r>
            <w:instrText xml:space="preserve"> CITATION Bow09 \l 3081 </w:instrText>
          </w:r>
          <w:r>
            <w:fldChar w:fldCharType="separate"/>
          </w:r>
          <w:r>
            <w:rPr>
              <w:noProof/>
            </w:rPr>
            <w:t>(Bowmar &amp; Gow, 2009)</w:t>
          </w:r>
          <w:r>
            <w:fldChar w:fldCharType="end"/>
          </w:r>
        </w:sdtContent>
      </w:sdt>
      <w:r>
        <w:t xml:space="preserve">. In </w:t>
      </w:r>
      <w:r>
        <w:lastRenderedPageBreak/>
        <w:t>March 2008, the then Chairman of AWI, Ian McLachlan, reiterated the commitment of the Taskforce to phasing out mulesing by the end of 2010:</w:t>
      </w:r>
    </w:p>
    <w:p w14:paraId="4DCCC731" w14:textId="77777777" w:rsidR="002F2EFE" w:rsidRDefault="002F2EFE" w:rsidP="002F2EFE">
      <w:pPr>
        <w:pStyle w:val="Quote"/>
      </w:pPr>
      <w:r w:rsidRPr="00967C93">
        <w:t xml:space="preserve">I think a lot of this concern arose out of the idea that maybe we would walk or maybe Australia was walking away from its commitment to phase out mulesing by 2010. I can tell you that that commitment, which was given to the retailers of the world, virtually, in 2004, but certainly in North America and the UK and all the rest, are aware of it... that commitment is absolute. </w:t>
      </w:r>
      <w:proofErr w:type="gramStart"/>
      <w:r w:rsidRPr="00967C93">
        <w:t>So</w:t>
      </w:r>
      <w:proofErr w:type="gramEnd"/>
      <w:r w:rsidRPr="00967C93">
        <w:t xml:space="preserve"> nobody's walking away from that commitment. And at AWI, which is the research vehicle, we are </w:t>
      </w:r>
      <w:proofErr w:type="gramStart"/>
      <w:r w:rsidRPr="00967C93">
        <w:t>absolutely flat-out</w:t>
      </w:r>
      <w:proofErr w:type="gramEnd"/>
      <w:r w:rsidRPr="00967C93">
        <w:t xml:space="preserve"> trying to come up with new solutions, existing and new solutions to give the growers every opportunity to meet that commitment.</w:t>
      </w:r>
      <w:r>
        <w:t xml:space="preserve"> </w:t>
      </w:r>
      <w:sdt>
        <w:sdtPr>
          <w:id w:val="1757081797"/>
          <w:citation/>
        </w:sdtPr>
        <w:sdtEndPr/>
        <w:sdtContent>
          <w:r>
            <w:fldChar w:fldCharType="begin"/>
          </w:r>
          <w:r>
            <w:instrText xml:space="preserve"> CITATION McL08 \l 3081 </w:instrText>
          </w:r>
          <w:r>
            <w:fldChar w:fldCharType="separate"/>
          </w:r>
          <w:r>
            <w:rPr>
              <w:noProof/>
            </w:rPr>
            <w:t>(McLachlan, 2008)</w:t>
          </w:r>
          <w:r>
            <w:fldChar w:fldCharType="end"/>
          </w:r>
        </w:sdtContent>
      </w:sdt>
    </w:p>
    <w:p w14:paraId="44026FAD" w14:textId="77777777" w:rsidR="002F2EFE" w:rsidRDefault="002F2EFE" w:rsidP="002F2EFE">
      <w:pPr>
        <w:rPr>
          <w:shd w:val="clear" w:color="auto" w:fill="FFFFFF"/>
        </w:rPr>
      </w:pPr>
      <w:r>
        <w:rPr>
          <w:shd w:val="clear" w:color="auto" w:fill="FFFFFF"/>
        </w:rPr>
        <w:t>Concurrent with the announcement by the wool industry of its commitment to phase out mulesing, AWI launched legal action under the secondary boycott provisions of the then Trade Practices Act.</w:t>
      </w:r>
      <w:r>
        <w:rPr>
          <w:rStyle w:val="FootnoteReference"/>
          <w:shd w:val="clear" w:color="auto" w:fill="FFFFFF"/>
        </w:rPr>
        <w:footnoteReference w:id="5"/>
      </w:r>
      <w:r>
        <w:rPr>
          <w:shd w:val="clear" w:color="auto" w:fill="FFFFFF"/>
        </w:rPr>
        <w:t xml:space="preserve"> </w:t>
      </w:r>
      <w:r w:rsidRPr="00222799">
        <w:rPr>
          <w:shd w:val="clear" w:color="auto" w:fill="FFFFFF"/>
        </w:rPr>
        <w:t>AWI eventually settled their case against PETA out of court in June 2007 when PETA agreed to a moratorium on activities against Australian woolgrowers until 31 December 2010</w:t>
      </w:r>
      <w:r>
        <w:rPr>
          <w:shd w:val="clear" w:color="auto" w:fill="FFFFFF"/>
        </w:rPr>
        <w:t xml:space="preserve"> </w:t>
      </w:r>
      <w:sdt>
        <w:sdtPr>
          <w:rPr>
            <w:shd w:val="clear" w:color="auto" w:fill="FFFFFF"/>
          </w:rPr>
          <w:id w:val="-637956578"/>
          <w:citation/>
        </w:sdtPr>
        <w:sdtEndPr/>
        <w:sdtContent>
          <w:r>
            <w:rPr>
              <w:shd w:val="clear" w:color="auto" w:fill="FFFFFF"/>
            </w:rPr>
            <w:fldChar w:fldCharType="begin"/>
          </w:r>
          <w:r>
            <w:rPr>
              <w:shd w:val="clear" w:color="auto" w:fill="FFFFFF"/>
            </w:rPr>
            <w:instrText xml:space="preserve">CITATION Sne11 \t  \l 3081 </w:instrText>
          </w:r>
          <w:r>
            <w:rPr>
              <w:shd w:val="clear" w:color="auto" w:fill="FFFFFF"/>
            </w:rPr>
            <w:fldChar w:fldCharType="separate"/>
          </w:r>
          <w:r w:rsidRPr="0084781D">
            <w:rPr>
              <w:noProof/>
              <w:shd w:val="clear" w:color="auto" w:fill="FFFFFF"/>
            </w:rPr>
            <w:t>(Sneddon, 2011)</w:t>
          </w:r>
          <w:r>
            <w:rPr>
              <w:shd w:val="clear" w:color="auto" w:fill="FFFFFF"/>
            </w:rPr>
            <w:fldChar w:fldCharType="end"/>
          </w:r>
        </w:sdtContent>
      </w:sdt>
      <w:r w:rsidRPr="00222799">
        <w:rPr>
          <w:shd w:val="clear" w:color="auto" w:fill="FFFFFF"/>
        </w:rPr>
        <w:t xml:space="preserve">. In return AWI agreed to fast-track alternatives to mulesing. Both AWI and PETA claimed victory </w:t>
      </w:r>
      <w:proofErr w:type="gramStart"/>
      <w:r w:rsidRPr="00222799">
        <w:rPr>
          <w:shd w:val="clear" w:color="auto" w:fill="FFFFFF"/>
        </w:rPr>
        <w:t>as a result of</w:t>
      </w:r>
      <w:proofErr w:type="gramEnd"/>
      <w:r w:rsidRPr="00222799">
        <w:rPr>
          <w:shd w:val="clear" w:color="auto" w:fill="FFFFFF"/>
        </w:rPr>
        <w:t xml:space="preserve"> the settlement of the case.</w:t>
      </w:r>
    </w:p>
    <w:p w14:paraId="39BB7DDE" w14:textId="77777777" w:rsidR="00BA42D1" w:rsidRDefault="00BA42D1" w:rsidP="00BA42D1">
      <w:r>
        <w:rPr>
          <w:sz w:val="23"/>
          <w:szCs w:val="23"/>
        </w:rPr>
        <w:t xml:space="preserve">In February 2008 Swedish </w:t>
      </w:r>
      <w:proofErr w:type="gramStart"/>
      <w:r>
        <w:t>retailer</w:t>
      </w:r>
      <w:proofErr w:type="gramEnd"/>
      <w:r>
        <w:t xml:space="preserve"> H&amp;M, taking the position the Australian wool industry was taking too long to phase out mulesing, decided to buy only mulesing-free merino </w:t>
      </w:r>
      <w:sdt>
        <w:sdtPr>
          <w:id w:val="1250389097"/>
          <w:citation/>
        </w:sdtPr>
        <w:sdtEndPr/>
        <w:sdtContent>
          <w:r>
            <w:fldChar w:fldCharType="begin"/>
          </w:r>
          <w:r>
            <w:instrText xml:space="preserve"> CITATION Bow09 \l 3081 </w:instrText>
          </w:r>
          <w:r>
            <w:fldChar w:fldCharType="separate"/>
          </w:r>
          <w:r>
            <w:rPr>
              <w:noProof/>
            </w:rPr>
            <w:t>(Bowmar &amp; Gow, 2009)</w:t>
          </w:r>
          <w:r>
            <w:fldChar w:fldCharType="end"/>
          </w:r>
        </w:sdtContent>
      </w:sdt>
      <w:r>
        <w:t xml:space="preserve">. Following H&amp;M’s announcement, 17 other major Swedish retailers made the same pledge and a coalition of 31 European retailers announced that they were considering or had decided to stop using wool from </w:t>
      </w:r>
      <w:proofErr w:type="spellStart"/>
      <w:r>
        <w:t>mulesed</w:t>
      </w:r>
      <w:proofErr w:type="spellEnd"/>
      <w:r>
        <w:t xml:space="preserve"> sheep. PETA </w:t>
      </w:r>
      <w:sdt>
        <w:sdtPr>
          <w:id w:val="-2052990178"/>
          <w:citation/>
        </w:sdtPr>
        <w:sdtEndPr/>
        <w:sdtContent>
          <w:r>
            <w:fldChar w:fldCharType="begin"/>
          </w:r>
          <w:r>
            <w:instrText xml:space="preserve">CITATION Peo08 \n  \t  \l 3081 </w:instrText>
          </w:r>
          <w:r>
            <w:fldChar w:fldCharType="separate"/>
          </w:r>
          <w:r>
            <w:rPr>
              <w:noProof/>
            </w:rPr>
            <w:t>(2008)</w:t>
          </w:r>
          <w:r>
            <w:fldChar w:fldCharType="end"/>
          </w:r>
        </w:sdtContent>
      </w:sdt>
      <w:r>
        <w:t xml:space="preserve"> claimed this amounted to the cancellation of orders of some 550,000 bales of wool from Europe alone in 2008.</w:t>
      </w:r>
    </w:p>
    <w:p w14:paraId="2C8327A0" w14:textId="77777777" w:rsidR="002F2EFE" w:rsidRDefault="002F2EFE" w:rsidP="002F2EFE">
      <w:pPr>
        <w:rPr>
          <w:shd w:val="clear" w:color="auto" w:fill="FFFFFF"/>
        </w:rPr>
      </w:pPr>
      <w:r>
        <w:t xml:space="preserve">In late June 2009 AWI </w:t>
      </w:r>
      <w:r>
        <w:rPr>
          <w:shd w:val="clear" w:color="auto" w:fill="FFFFFF"/>
        </w:rPr>
        <w:t xml:space="preserve">confirmed that it would abide by the previous decision to phase out mulesing by the end of 2010 </w:t>
      </w:r>
      <w:sdt>
        <w:sdtPr>
          <w:rPr>
            <w:shd w:val="clear" w:color="auto" w:fill="FFFFFF"/>
          </w:rPr>
          <w:id w:val="309535781"/>
          <w:citation/>
        </w:sdtPr>
        <w:sdtEndPr/>
        <w:sdtContent>
          <w:r>
            <w:rPr>
              <w:shd w:val="clear" w:color="auto" w:fill="FFFFFF"/>
            </w:rPr>
            <w:fldChar w:fldCharType="begin"/>
          </w:r>
          <w:r>
            <w:rPr>
              <w:shd w:val="clear" w:color="auto" w:fill="FFFFFF"/>
            </w:rPr>
            <w:instrText xml:space="preserve">CITATION Aus09 \l 3081 </w:instrText>
          </w:r>
          <w:r>
            <w:rPr>
              <w:shd w:val="clear" w:color="auto" w:fill="FFFFFF"/>
            </w:rPr>
            <w:fldChar w:fldCharType="separate"/>
          </w:r>
          <w:r w:rsidRPr="00EB3873">
            <w:rPr>
              <w:noProof/>
              <w:shd w:val="clear" w:color="auto" w:fill="FFFFFF"/>
            </w:rPr>
            <w:t>(Australian Broadcasting Corporation, 2009)</w:t>
          </w:r>
          <w:r>
            <w:rPr>
              <w:shd w:val="clear" w:color="auto" w:fill="FFFFFF"/>
            </w:rPr>
            <w:fldChar w:fldCharType="end"/>
          </w:r>
        </w:sdtContent>
      </w:sdt>
      <w:r>
        <w:rPr>
          <w:shd w:val="clear" w:color="auto" w:fill="FFFFFF"/>
        </w:rPr>
        <w:t>. However, a little over a month later i</w:t>
      </w:r>
      <w:r>
        <w:t xml:space="preserve">n late July 2009 AWI </w:t>
      </w:r>
      <w:r>
        <w:rPr>
          <w:shd w:val="clear" w:color="auto" w:fill="FFFFFF"/>
        </w:rPr>
        <w:t xml:space="preserve">said the Australian wool industry would not be able to meet the 2010 deadline to phase out mulesing </w:t>
      </w:r>
      <w:sdt>
        <w:sdtPr>
          <w:rPr>
            <w:shd w:val="clear" w:color="auto" w:fill="FFFFFF"/>
          </w:rPr>
          <w:id w:val="-2044120317"/>
          <w:citation/>
        </w:sdtPr>
        <w:sdtEndPr/>
        <w:sdtContent>
          <w:r>
            <w:rPr>
              <w:shd w:val="clear" w:color="auto" w:fill="FFFFFF"/>
            </w:rPr>
            <w:fldChar w:fldCharType="begin"/>
          </w:r>
          <w:r>
            <w:rPr>
              <w:shd w:val="clear" w:color="auto" w:fill="FFFFFF"/>
            </w:rPr>
            <w:instrText xml:space="preserve">CITATION Aus091 \l 3081 </w:instrText>
          </w:r>
          <w:r>
            <w:rPr>
              <w:shd w:val="clear" w:color="auto" w:fill="FFFFFF"/>
            </w:rPr>
            <w:fldChar w:fldCharType="separate"/>
          </w:r>
          <w:r w:rsidRPr="00EB3873">
            <w:rPr>
              <w:noProof/>
              <w:shd w:val="clear" w:color="auto" w:fill="FFFFFF"/>
            </w:rPr>
            <w:t>(Australian Broadcasting Corporation, 2009a)</w:t>
          </w:r>
          <w:r>
            <w:rPr>
              <w:shd w:val="clear" w:color="auto" w:fill="FFFFFF"/>
            </w:rPr>
            <w:fldChar w:fldCharType="end"/>
          </w:r>
        </w:sdtContent>
      </w:sdt>
      <w:r>
        <w:rPr>
          <w:shd w:val="clear" w:color="auto" w:fill="FFFFFF"/>
        </w:rPr>
        <w:t xml:space="preserve">. This announcement came shortly after Australia’s largest wool buyer, China's Sunshine Group, had demanded Australian wool growers abandon mulesing in mid-July </w:t>
      </w:r>
      <w:sdt>
        <w:sdtPr>
          <w:rPr>
            <w:shd w:val="clear" w:color="auto" w:fill="FFFFFF"/>
          </w:rPr>
          <w:id w:val="1808897474"/>
          <w:citation/>
        </w:sdtPr>
        <w:sdtEndPr/>
        <w:sdtContent>
          <w:r>
            <w:rPr>
              <w:shd w:val="clear" w:color="auto" w:fill="FFFFFF"/>
            </w:rPr>
            <w:fldChar w:fldCharType="begin"/>
          </w:r>
          <w:r>
            <w:rPr>
              <w:shd w:val="clear" w:color="auto" w:fill="FFFFFF"/>
            </w:rPr>
            <w:instrText xml:space="preserve"> CITATION Cla09 \l 3081 </w:instrText>
          </w:r>
          <w:r>
            <w:rPr>
              <w:shd w:val="clear" w:color="auto" w:fill="FFFFFF"/>
            </w:rPr>
            <w:fldChar w:fldCharType="separate"/>
          </w:r>
          <w:r w:rsidRPr="00EB3873">
            <w:rPr>
              <w:noProof/>
              <w:shd w:val="clear" w:color="auto" w:fill="FFFFFF"/>
            </w:rPr>
            <w:t>(Clancy, 2009)</w:t>
          </w:r>
          <w:r>
            <w:rPr>
              <w:shd w:val="clear" w:color="auto" w:fill="FFFFFF"/>
            </w:rPr>
            <w:fldChar w:fldCharType="end"/>
          </w:r>
        </w:sdtContent>
      </w:sdt>
      <w:r>
        <w:rPr>
          <w:shd w:val="clear" w:color="auto" w:fill="FFFFFF"/>
        </w:rPr>
        <w:t>.</w:t>
      </w:r>
    </w:p>
    <w:p w14:paraId="3E93EE8E" w14:textId="77777777" w:rsidR="002F2EFE" w:rsidRDefault="002F2EFE" w:rsidP="002F2EFE">
      <w:pPr>
        <w:rPr>
          <w:shd w:val="clear" w:color="auto" w:fill="FFFFFF"/>
        </w:rPr>
      </w:pPr>
      <w:r>
        <w:rPr>
          <w:shd w:val="clear" w:color="auto" w:fill="FFFFFF"/>
        </w:rPr>
        <w:t xml:space="preserve">In early 2011, six major US apparel companies representing big-name brands, clothes retailers and importers, including </w:t>
      </w:r>
      <w:r w:rsidRPr="00C96F07">
        <w:rPr>
          <w:shd w:val="clear" w:color="auto" w:fill="FFFFFF"/>
        </w:rPr>
        <w:t>Gap, Macy's and Liz Claiborne Inc</w:t>
      </w:r>
      <w:r>
        <w:rPr>
          <w:shd w:val="clear" w:color="auto" w:fill="FFFFFF"/>
        </w:rPr>
        <w:t xml:space="preserve">, expressed “great disappointment” over AWI’s decision to walk away from the Australian wool industry’s commitment to phase out mulesing </w:t>
      </w:r>
      <w:sdt>
        <w:sdtPr>
          <w:rPr>
            <w:shd w:val="clear" w:color="auto" w:fill="FFFFFF"/>
          </w:rPr>
          <w:id w:val="1700427160"/>
          <w:citation/>
        </w:sdtPr>
        <w:sdtEndPr/>
        <w:sdtContent>
          <w:r>
            <w:rPr>
              <w:shd w:val="clear" w:color="auto" w:fill="FFFFFF"/>
            </w:rPr>
            <w:fldChar w:fldCharType="begin"/>
          </w:r>
          <w:r>
            <w:rPr>
              <w:shd w:val="clear" w:color="auto" w:fill="FFFFFF"/>
              <w:lang w:val="en-US"/>
            </w:rPr>
            <w:instrText xml:space="preserve"> CITATION Jop11 \l 1033 </w:instrText>
          </w:r>
          <w:r>
            <w:rPr>
              <w:shd w:val="clear" w:color="auto" w:fill="FFFFFF"/>
            </w:rPr>
            <w:fldChar w:fldCharType="separate"/>
          </w:r>
          <w:r w:rsidRPr="00F1384A">
            <w:rPr>
              <w:noProof/>
              <w:shd w:val="clear" w:color="auto" w:fill="FFFFFF"/>
              <w:lang w:val="en-US"/>
            </w:rPr>
            <w:t>(Jopson, 2011)</w:t>
          </w:r>
          <w:r>
            <w:rPr>
              <w:shd w:val="clear" w:color="auto" w:fill="FFFFFF"/>
            </w:rPr>
            <w:fldChar w:fldCharType="end"/>
          </w:r>
        </w:sdtContent>
      </w:sdt>
      <w:r>
        <w:rPr>
          <w:shd w:val="clear" w:color="auto" w:fill="FFFFFF"/>
        </w:rPr>
        <w:t>. According to the letter:</w:t>
      </w:r>
    </w:p>
    <w:p w14:paraId="4C3397B9" w14:textId="77777777" w:rsidR="002F2EFE" w:rsidRDefault="002F2EFE" w:rsidP="002F2EFE">
      <w:pPr>
        <w:pStyle w:val="Quote"/>
        <w:rPr>
          <w:shd w:val="clear" w:color="auto" w:fill="FFFFFF"/>
        </w:rPr>
      </w:pPr>
      <w:r w:rsidRPr="00055E2D">
        <w:rPr>
          <w:shd w:val="clear" w:color="auto" w:fill="FFFFFF"/>
        </w:rPr>
        <w:t xml:space="preserve">As the face of Australian wool around the world … AWI's withdrawal now calls into question whether the industry </w:t>
      </w:r>
      <w:proofErr w:type="gramStart"/>
      <w:r w:rsidRPr="00055E2D">
        <w:rPr>
          <w:shd w:val="clear" w:color="auto" w:fill="FFFFFF"/>
        </w:rPr>
        <w:t>is capable of providing</w:t>
      </w:r>
      <w:proofErr w:type="gramEnd"/>
      <w:r w:rsidRPr="00055E2D">
        <w:rPr>
          <w:shd w:val="clear" w:color="auto" w:fill="FFFFFF"/>
        </w:rPr>
        <w:t xml:space="preserve"> any kind of response and represents, in our view, a considerable setback to any potential progress …'</w:t>
      </w:r>
      <w:r>
        <w:rPr>
          <w:shd w:val="clear" w:color="auto" w:fill="FFFFFF"/>
        </w:rPr>
        <w:t xml:space="preserve"> </w:t>
      </w:r>
      <w:sdt>
        <w:sdtPr>
          <w:rPr>
            <w:shd w:val="clear" w:color="auto" w:fill="FFFFFF"/>
          </w:rPr>
          <w:id w:val="386768616"/>
          <w:citation/>
        </w:sdtPr>
        <w:sdtEndPr/>
        <w:sdtContent>
          <w:r>
            <w:rPr>
              <w:shd w:val="clear" w:color="auto" w:fill="FFFFFF"/>
            </w:rPr>
            <w:fldChar w:fldCharType="begin"/>
          </w:r>
          <w:r>
            <w:rPr>
              <w:shd w:val="clear" w:color="auto" w:fill="FFFFFF"/>
              <w:lang w:val="en-US"/>
            </w:rPr>
            <w:instrText xml:space="preserve"> CITATION Jop11 \l 1033 </w:instrText>
          </w:r>
          <w:r>
            <w:rPr>
              <w:shd w:val="clear" w:color="auto" w:fill="FFFFFF"/>
            </w:rPr>
            <w:fldChar w:fldCharType="separate"/>
          </w:r>
          <w:r w:rsidRPr="00055E2D">
            <w:rPr>
              <w:noProof/>
              <w:shd w:val="clear" w:color="auto" w:fill="FFFFFF"/>
              <w:lang w:val="en-US"/>
            </w:rPr>
            <w:t>(Jopson, 2011)</w:t>
          </w:r>
          <w:r>
            <w:rPr>
              <w:shd w:val="clear" w:color="auto" w:fill="FFFFFF"/>
            </w:rPr>
            <w:fldChar w:fldCharType="end"/>
          </w:r>
        </w:sdtContent>
      </w:sdt>
    </w:p>
    <w:p w14:paraId="2FFFBB67" w14:textId="77777777" w:rsidR="00193AB4" w:rsidRDefault="00193AB4">
      <w:pPr>
        <w:spacing w:before="0" w:after="160" w:line="278" w:lineRule="auto"/>
      </w:pPr>
    </w:p>
    <w:p w14:paraId="293A0B95" w14:textId="77777777" w:rsidR="00193AB4" w:rsidRDefault="00193AB4">
      <w:pPr>
        <w:spacing w:before="0" w:after="160" w:line="278" w:lineRule="auto"/>
      </w:pPr>
    </w:p>
    <w:p w14:paraId="723949AE" w14:textId="00C53976" w:rsidR="00332298" w:rsidRDefault="00332298">
      <w:pPr>
        <w:spacing w:before="0" w:after="160" w:line="278" w:lineRule="auto"/>
      </w:pPr>
      <w:r>
        <w:br w:type="page"/>
      </w:r>
    </w:p>
    <w:p w14:paraId="7B83519F" w14:textId="519D8BDD" w:rsidR="001E0025" w:rsidRDefault="00332298" w:rsidP="00332298">
      <w:pPr>
        <w:pStyle w:val="Heading1"/>
      </w:pPr>
      <w:bookmarkStart w:id="62" w:name="_Toc213683876"/>
      <w:r>
        <w:lastRenderedPageBreak/>
        <w:t xml:space="preserve">Appendix 2 </w:t>
      </w:r>
      <w:r w:rsidR="003811C5">
        <w:t>–</w:t>
      </w:r>
      <w:r>
        <w:t xml:space="preserve"> </w:t>
      </w:r>
      <w:r w:rsidR="003811C5">
        <w:t>New Zealand Experience on the Cessation of Mulesing</w:t>
      </w:r>
      <w:bookmarkEnd w:id="62"/>
    </w:p>
    <w:p w14:paraId="30AE9379" w14:textId="6F34FF1D" w:rsidR="003811C5" w:rsidRDefault="003811C5" w:rsidP="003811C5">
      <w:r>
        <w:t>Sheep farming in New Zealand is extensive by nature with sheep being farmed on pasture all</w:t>
      </w:r>
      <w:r w:rsidR="000D33DD">
        <w:t>-</w:t>
      </w:r>
      <w:r>
        <w:t xml:space="preserve">round the year, with no housing and mostly with no supplementary feed </w:t>
      </w:r>
      <w:sdt>
        <w:sdtPr>
          <w:id w:val="-269853163"/>
          <w:citation/>
        </w:sdtPr>
        <w:sdtEndPr/>
        <w:sdtContent>
          <w:r>
            <w:fldChar w:fldCharType="begin"/>
          </w:r>
          <w:r>
            <w:instrText xml:space="preserve">CITATION Mor17 \p 25 \t  \l 3081 </w:instrText>
          </w:r>
          <w:r>
            <w:fldChar w:fldCharType="separate"/>
          </w:r>
          <w:r>
            <w:rPr>
              <w:noProof/>
            </w:rPr>
            <w:t>(Morris, 2017, p. 25)</w:t>
          </w:r>
          <w:r>
            <w:fldChar w:fldCharType="end"/>
          </w:r>
        </w:sdtContent>
      </w:sdt>
      <w:r>
        <w:t xml:space="preserve">. There are few specialised sheep or beef cattle farms in New Zealand with most farms running sheep and cattle together. New Zealand is the largest exporter of lamb and the fourth largest exporter of wool. Most of the wool produced is strong crossbred wool (greater than 31 </w:t>
      </w:r>
      <w:proofErr w:type="spellStart"/>
      <w:r>
        <w:rPr>
          <w:szCs w:val="22"/>
        </w:rPr>
        <w:t>μm</w:t>
      </w:r>
      <w:proofErr w:type="spellEnd"/>
      <w:r>
        <w:rPr>
          <w:szCs w:val="22"/>
        </w:rPr>
        <w:t xml:space="preserve">) while fine wool (less than 25 </w:t>
      </w:r>
      <w:proofErr w:type="spellStart"/>
      <w:r>
        <w:rPr>
          <w:szCs w:val="22"/>
        </w:rPr>
        <w:t>μm</w:t>
      </w:r>
      <w:proofErr w:type="spellEnd"/>
      <w:r>
        <w:rPr>
          <w:szCs w:val="22"/>
        </w:rPr>
        <w:t xml:space="preserve">) accounts for only around 10% of New Zealand’s wool production </w:t>
      </w:r>
      <w:sdt>
        <w:sdtPr>
          <w:rPr>
            <w:szCs w:val="22"/>
          </w:rPr>
          <w:id w:val="114332804"/>
          <w:citation/>
        </w:sdtPr>
        <w:sdtEndPr/>
        <w:sdtContent>
          <w:r>
            <w:rPr>
              <w:szCs w:val="22"/>
            </w:rPr>
            <w:fldChar w:fldCharType="begin"/>
          </w:r>
          <w:r>
            <w:rPr>
              <w:szCs w:val="22"/>
            </w:rPr>
            <w:instrText xml:space="preserve">CITATION Mor17 \p 25-26 \t  \l 3081 </w:instrText>
          </w:r>
          <w:r>
            <w:rPr>
              <w:szCs w:val="22"/>
            </w:rPr>
            <w:fldChar w:fldCharType="separate"/>
          </w:r>
          <w:r w:rsidRPr="00EB3873">
            <w:rPr>
              <w:noProof/>
              <w:szCs w:val="22"/>
            </w:rPr>
            <w:t>(Morris, 2017, pp. 25-26)</w:t>
          </w:r>
          <w:r>
            <w:rPr>
              <w:szCs w:val="22"/>
            </w:rPr>
            <w:fldChar w:fldCharType="end"/>
          </w:r>
        </w:sdtContent>
      </w:sdt>
      <w:r>
        <w:rPr>
          <w:szCs w:val="22"/>
        </w:rPr>
        <w:t xml:space="preserve">. </w:t>
      </w:r>
    </w:p>
    <w:p w14:paraId="345C5C47" w14:textId="63204E2F" w:rsidR="003811C5" w:rsidRDefault="003811C5" w:rsidP="003811C5">
      <w:r>
        <w:t xml:space="preserve">In stark contrast to the Australian wool industry, the New Zealand wool industry, although late to respond on the mulesing issue, were able to implement a coordinated proactive response that had the effect of totally diffusing the issue in New Zealand and with their international customers </w:t>
      </w:r>
      <w:sdt>
        <w:sdtPr>
          <w:id w:val="-876239015"/>
          <w:citation/>
        </w:sdtPr>
        <w:sdtEndPr/>
        <w:sdtContent>
          <w:r>
            <w:fldChar w:fldCharType="begin"/>
          </w:r>
          <w:r>
            <w:instrText xml:space="preserve">CITATION Bow09 \p 4 \t  \l 3081 </w:instrText>
          </w:r>
          <w:r>
            <w:fldChar w:fldCharType="separate"/>
          </w:r>
          <w:r>
            <w:rPr>
              <w:noProof/>
            </w:rPr>
            <w:t>(Bowmar &amp; Gow, 2009, p. 4)</w:t>
          </w:r>
          <w:r>
            <w:fldChar w:fldCharType="end"/>
          </w:r>
        </w:sdtContent>
      </w:sdt>
      <w:r>
        <w:t xml:space="preserve">. Arguably, mulesing was an easier issue for New Zealand </w:t>
      </w:r>
      <w:r w:rsidR="007654F2">
        <w:t xml:space="preserve">to </w:t>
      </w:r>
      <w:r>
        <w:t xml:space="preserve">address as it was only ever practiced on a </w:t>
      </w:r>
      <w:r>
        <w:rPr>
          <w:shd w:val="clear" w:color="auto" w:fill="FFFFFF"/>
        </w:rPr>
        <w:t xml:space="preserve">very small number of </w:t>
      </w:r>
      <w:r w:rsidR="007654F2">
        <w:rPr>
          <w:shd w:val="clear" w:color="auto" w:fill="FFFFFF"/>
        </w:rPr>
        <w:t>M</w:t>
      </w:r>
      <w:r>
        <w:rPr>
          <w:shd w:val="clear" w:color="auto" w:fill="FFFFFF"/>
        </w:rPr>
        <w:t xml:space="preserve">erino and </w:t>
      </w:r>
      <w:r w:rsidR="007654F2">
        <w:rPr>
          <w:shd w:val="clear" w:color="auto" w:fill="FFFFFF"/>
        </w:rPr>
        <w:t>M</w:t>
      </w:r>
      <w:r>
        <w:rPr>
          <w:shd w:val="clear" w:color="auto" w:fill="FFFFFF"/>
        </w:rPr>
        <w:t xml:space="preserve">erino-cross New Zealand sheep </w:t>
      </w:r>
      <w:sdt>
        <w:sdtPr>
          <w:rPr>
            <w:rFonts w:cstheme="minorHAnsi"/>
            <w:color w:val="000000"/>
            <w:szCs w:val="22"/>
            <w:shd w:val="clear" w:color="auto" w:fill="FFFFFF"/>
          </w:rPr>
          <w:id w:val="834738560"/>
          <w:citation/>
        </w:sdtPr>
        <w:sdtEndPr/>
        <w:sdtContent>
          <w:r>
            <w:rPr>
              <w:rFonts w:cstheme="minorHAnsi"/>
              <w:color w:val="000000"/>
              <w:szCs w:val="22"/>
              <w:shd w:val="clear" w:color="auto" w:fill="FFFFFF"/>
            </w:rPr>
            <w:fldChar w:fldCharType="begin"/>
          </w:r>
          <w:r>
            <w:rPr>
              <w:rFonts w:cstheme="minorHAnsi"/>
              <w:color w:val="000000"/>
              <w:szCs w:val="22"/>
              <w:shd w:val="clear" w:color="auto" w:fill="FFFFFF"/>
            </w:rPr>
            <w:instrText xml:space="preserve">CITATION Man05 \l 3081 </w:instrText>
          </w:r>
          <w:r>
            <w:rPr>
              <w:rFonts w:cstheme="minorHAnsi"/>
              <w:color w:val="000000"/>
              <w:szCs w:val="22"/>
              <w:shd w:val="clear" w:color="auto" w:fill="FFFFFF"/>
            </w:rPr>
            <w:fldChar w:fldCharType="separate"/>
          </w:r>
          <w:r w:rsidRPr="00EB3873">
            <w:rPr>
              <w:rFonts w:cstheme="minorHAnsi"/>
              <w:noProof/>
              <w:color w:val="000000"/>
              <w:szCs w:val="22"/>
              <w:shd w:val="clear" w:color="auto" w:fill="FFFFFF"/>
            </w:rPr>
            <w:t>(Wallis, 2005)</w:t>
          </w:r>
          <w:r>
            <w:rPr>
              <w:rFonts w:cstheme="minorHAnsi"/>
              <w:color w:val="000000"/>
              <w:szCs w:val="22"/>
              <w:shd w:val="clear" w:color="auto" w:fill="FFFFFF"/>
            </w:rPr>
            <w:fldChar w:fldCharType="end"/>
          </w:r>
        </w:sdtContent>
      </w:sdt>
      <w:r>
        <w:rPr>
          <w:shd w:val="clear" w:color="auto" w:fill="FFFFFF"/>
        </w:rPr>
        <w:t xml:space="preserve">. </w:t>
      </w:r>
      <w:r>
        <w:rPr>
          <w:szCs w:val="22"/>
        </w:rPr>
        <w:t xml:space="preserve">Merino sheep only account for around 5% of the New Zealand’s sheep flock </w:t>
      </w:r>
      <w:sdt>
        <w:sdtPr>
          <w:rPr>
            <w:szCs w:val="22"/>
          </w:rPr>
          <w:id w:val="1624886223"/>
          <w:citation/>
        </w:sdtPr>
        <w:sdtEndPr/>
        <w:sdtContent>
          <w:r>
            <w:rPr>
              <w:szCs w:val="22"/>
            </w:rPr>
            <w:fldChar w:fldCharType="begin"/>
          </w:r>
          <w:r>
            <w:rPr>
              <w:szCs w:val="22"/>
            </w:rPr>
            <w:instrText xml:space="preserve">CITATION Bee23 \p 9 \t  \l 3081 </w:instrText>
          </w:r>
          <w:r>
            <w:rPr>
              <w:szCs w:val="22"/>
            </w:rPr>
            <w:fldChar w:fldCharType="separate"/>
          </w:r>
          <w:r w:rsidRPr="00EB3873">
            <w:rPr>
              <w:noProof/>
              <w:szCs w:val="22"/>
            </w:rPr>
            <w:t>(Beef and Lamb New Zealand, 2023, p. 9)</w:t>
          </w:r>
          <w:r>
            <w:rPr>
              <w:szCs w:val="22"/>
            </w:rPr>
            <w:fldChar w:fldCharType="end"/>
          </w:r>
        </w:sdtContent>
      </w:sdt>
      <w:r>
        <w:rPr>
          <w:szCs w:val="22"/>
        </w:rPr>
        <w:t>.</w:t>
      </w:r>
    </w:p>
    <w:p w14:paraId="564CE908" w14:textId="1AECB7DE" w:rsidR="003811C5" w:rsidRDefault="003811C5" w:rsidP="003811C5">
      <w:proofErr w:type="gramStart"/>
      <w:r>
        <w:t>The New Zealand Merino Company (NZMC),</w:t>
      </w:r>
      <w:proofErr w:type="gramEnd"/>
      <w:r>
        <w:t xml:space="preserve"> was established as a joint venture company between the New Zealand </w:t>
      </w:r>
      <w:r w:rsidR="007654F2">
        <w:t>M</w:t>
      </w:r>
      <w:r>
        <w:t xml:space="preserve">erino growers and PGG Wrightson (a publicly listed farming services company in New Zealand) </w:t>
      </w:r>
      <w:sdt>
        <w:sdtPr>
          <w:id w:val="890242001"/>
          <w:citation/>
        </w:sdtPr>
        <w:sdtEndPr/>
        <w:sdtContent>
          <w:r>
            <w:fldChar w:fldCharType="begin"/>
          </w:r>
          <w:r>
            <w:instrText xml:space="preserve">CITATION Bow09 \p 24 \t  \l 3081 </w:instrText>
          </w:r>
          <w:r>
            <w:fldChar w:fldCharType="separate"/>
          </w:r>
          <w:r>
            <w:rPr>
              <w:noProof/>
            </w:rPr>
            <w:t>(Bowmar &amp; Gow, 2009, p. 24)</w:t>
          </w:r>
          <w:r>
            <w:fldChar w:fldCharType="end"/>
          </w:r>
        </w:sdtContent>
      </w:sdt>
      <w:r>
        <w:t xml:space="preserve">. The NZMC markets </w:t>
      </w:r>
      <w:proofErr w:type="gramStart"/>
      <w:r>
        <w:t>the overwhelming majority of</w:t>
      </w:r>
      <w:proofErr w:type="gramEnd"/>
      <w:r>
        <w:t xml:space="preserve"> the New Zealand Merino clip. It performs as both a traditional wool broker but increasingly as an integrated marketing facilitator assisting the international clients (branded retailers and clothing and fabric manufacturers) to create sustainable mutually beneficial brand partnerships with New</w:t>
      </w:r>
      <w:r w:rsidR="007654F2">
        <w:t> </w:t>
      </w:r>
      <w:r>
        <w:t xml:space="preserve">Zealand Merino growers and provide access to appropriate R&amp;D, </w:t>
      </w:r>
      <w:proofErr w:type="gramStart"/>
      <w:r>
        <w:t>processing ,</w:t>
      </w:r>
      <w:proofErr w:type="gramEnd"/>
      <w:r>
        <w:t xml:space="preserve"> procurement and marketing support. </w:t>
      </w:r>
    </w:p>
    <w:p w14:paraId="5F94BE8E" w14:textId="06569239" w:rsidR="003811C5" w:rsidRDefault="003811C5" w:rsidP="003811C5">
      <w:r>
        <w:t xml:space="preserve">Like the Australian wool industry, the NZMC adopted a policy of a December 2010 deadline for the phase out of mulesing, but only after the Australian industry had publicly announced their intentions </w:t>
      </w:r>
      <w:sdt>
        <w:sdtPr>
          <w:id w:val="1567377146"/>
          <w:citation/>
        </w:sdtPr>
        <w:sdtEndPr/>
        <w:sdtContent>
          <w:r>
            <w:fldChar w:fldCharType="begin"/>
          </w:r>
          <w:r>
            <w:instrText xml:space="preserve">CITATION Bow09 \p 25 \t  \l 3081 </w:instrText>
          </w:r>
          <w:r>
            <w:fldChar w:fldCharType="separate"/>
          </w:r>
          <w:r>
            <w:rPr>
              <w:noProof/>
            </w:rPr>
            <w:t>(Bowmar &amp; Gow, 2009, p. 25)</w:t>
          </w:r>
          <w:r>
            <w:fldChar w:fldCharType="end"/>
          </w:r>
        </w:sdtContent>
      </w:sdt>
      <w:r>
        <w:t>.</w:t>
      </w:r>
    </w:p>
    <w:p w14:paraId="685F47F1" w14:textId="4C58305C" w:rsidR="003811C5" w:rsidRDefault="003811C5" w:rsidP="003811C5">
      <w:r>
        <w:t xml:space="preserve">In April 2005 US sock and garment business </w:t>
      </w:r>
      <w:proofErr w:type="spellStart"/>
      <w:r>
        <w:t>SmartWool</w:t>
      </w:r>
      <w:proofErr w:type="spellEnd"/>
      <w:r>
        <w:t xml:space="preserve"> announced that it had </w:t>
      </w:r>
      <w:proofErr w:type="gramStart"/>
      <w:r>
        <w:t>entered into</w:t>
      </w:r>
      <w:proofErr w:type="gramEnd"/>
      <w:r>
        <w:t xml:space="preserve"> $NZ40</w:t>
      </w:r>
      <w:r w:rsidR="007654F2">
        <w:t> </w:t>
      </w:r>
      <w:r>
        <w:t xml:space="preserve">million supply deal with NZMC </w:t>
      </w:r>
      <w:r w:rsidR="007654F2">
        <w:t xml:space="preserve">for </w:t>
      </w:r>
      <w:r>
        <w:t xml:space="preserve">a </w:t>
      </w:r>
      <w:proofErr w:type="gramStart"/>
      <w:r>
        <w:t>seven year</w:t>
      </w:r>
      <w:proofErr w:type="gramEnd"/>
      <w:r>
        <w:t xml:space="preserve"> deal to sell 600 metric tonnes of wool a year – equivalent to half of the </w:t>
      </w:r>
      <w:proofErr w:type="gramStart"/>
      <w:r>
        <w:t>23 micron</w:t>
      </w:r>
      <w:proofErr w:type="gramEnd"/>
      <w:r>
        <w:t xml:space="preserve"> wool clip </w:t>
      </w:r>
      <w:sdt>
        <w:sdtPr>
          <w:id w:val="1528598462"/>
          <w:citation/>
        </w:sdtPr>
        <w:sdtEndPr/>
        <w:sdtContent>
          <w:r>
            <w:fldChar w:fldCharType="begin"/>
          </w:r>
          <w:r>
            <w:instrText xml:space="preserve"> CITATION Aus05 \l 3081 </w:instrText>
          </w:r>
          <w:r>
            <w:fldChar w:fldCharType="separate"/>
          </w:r>
          <w:r>
            <w:rPr>
              <w:noProof/>
            </w:rPr>
            <w:t>(Australian Associated Press, 2005)</w:t>
          </w:r>
          <w:r>
            <w:fldChar w:fldCharType="end"/>
          </w:r>
        </w:sdtContent>
      </w:sdt>
      <w:r>
        <w:t xml:space="preserve">. Under the supply deal, </w:t>
      </w:r>
      <w:proofErr w:type="spellStart"/>
      <w:r>
        <w:t>SmartWool</w:t>
      </w:r>
      <w:proofErr w:type="spellEnd"/>
      <w:r>
        <w:t xml:space="preserve"> said that it would pay New Zealand wool growers a price premium to end mulesing by the end of 2005.</w:t>
      </w:r>
    </w:p>
    <w:p w14:paraId="2A57DA25" w14:textId="77777777" w:rsidR="003811C5" w:rsidRDefault="003811C5" w:rsidP="003811C5">
      <w:r>
        <w:t>According to NZMC chief executive John Brakenridge, the company’s move away from the mulesing practice was driven by consumer demand:</w:t>
      </w:r>
    </w:p>
    <w:p w14:paraId="07587F02" w14:textId="77777777" w:rsidR="003811C5" w:rsidRDefault="003811C5" w:rsidP="003811C5">
      <w:pPr>
        <w:pStyle w:val="Quote"/>
      </w:pPr>
      <w:r>
        <w:t>Ultimately, the end user votes with their wallet.</w:t>
      </w:r>
    </w:p>
    <w:p w14:paraId="690D20BA" w14:textId="77777777" w:rsidR="003811C5" w:rsidRDefault="003811C5" w:rsidP="003811C5">
      <w:pPr>
        <w:pStyle w:val="Quote"/>
      </w:pPr>
      <w:r>
        <w:t xml:space="preserve">They also have the luxury of having many alternative choices to wool for their apparel and textile needs if wool </w:t>
      </w:r>
      <w:proofErr w:type="spellStart"/>
      <w:r>
        <w:t>can not</w:t>
      </w:r>
      <w:proofErr w:type="spellEnd"/>
      <w:r>
        <w:t xml:space="preserve"> meet their expectations.</w:t>
      </w:r>
    </w:p>
    <w:p w14:paraId="37AD77D5" w14:textId="77777777" w:rsidR="003811C5" w:rsidRDefault="003811C5" w:rsidP="003811C5">
      <w:pPr>
        <w:pStyle w:val="Quote"/>
      </w:pPr>
      <w:r>
        <w:t xml:space="preserve">In an increasingly sophisticated global marketplace, end users are highly sceptical of unvalidated claims. </w:t>
      </w:r>
      <w:sdt>
        <w:sdtPr>
          <w:id w:val="792876981"/>
          <w:citation/>
        </w:sdtPr>
        <w:sdtEndPr/>
        <w:sdtContent>
          <w:r>
            <w:fldChar w:fldCharType="begin"/>
          </w:r>
          <w:r>
            <w:instrText xml:space="preserve">CITATION Bea16 \t  \l 3081 </w:instrText>
          </w:r>
          <w:r>
            <w:fldChar w:fldCharType="separate"/>
          </w:r>
          <w:r>
            <w:rPr>
              <w:noProof/>
            </w:rPr>
            <w:t>(Beale, 2016b)</w:t>
          </w:r>
          <w:r>
            <w:fldChar w:fldCharType="end"/>
          </w:r>
        </w:sdtContent>
      </w:sdt>
    </w:p>
    <w:p w14:paraId="14DAEE50" w14:textId="77777777" w:rsidR="003811C5" w:rsidRDefault="003811C5" w:rsidP="003811C5">
      <w:r>
        <w:t xml:space="preserve">The negative market publicity and resulting retailer and manufacturer responses created by the boycott of Australian wool over mulesing proved to be the catalyst for the NZMC to develop and implement an ethically, social and environmentally responsible and sustainable private standard program under the </w:t>
      </w:r>
      <w:r w:rsidRPr="00A76C55">
        <w:t>ZQ</w:t>
      </w:r>
      <w:r>
        <w:rPr>
          <w:rFonts w:ascii="Times New Roman" w:hAnsi="Times New Roman"/>
          <w:i/>
          <w:iCs/>
        </w:rPr>
        <w:t xml:space="preserve"> </w:t>
      </w:r>
      <w:r>
        <w:t xml:space="preserve">brand </w:t>
      </w:r>
      <w:sdt>
        <w:sdtPr>
          <w:id w:val="1773430114"/>
          <w:citation/>
        </w:sdtPr>
        <w:sdtEndPr/>
        <w:sdtContent>
          <w:r>
            <w:fldChar w:fldCharType="begin"/>
          </w:r>
          <w:r>
            <w:instrText xml:space="preserve">CITATION Bow09 \p 26 \t  \l 3081 </w:instrText>
          </w:r>
          <w:r>
            <w:fldChar w:fldCharType="separate"/>
          </w:r>
          <w:r>
            <w:rPr>
              <w:noProof/>
            </w:rPr>
            <w:t>(Bowmar &amp; Gow, 2009, p. 26)</w:t>
          </w:r>
          <w:r>
            <w:fldChar w:fldCharType="end"/>
          </w:r>
        </w:sdtContent>
      </w:sdt>
      <w:r>
        <w:t>.</w:t>
      </w:r>
    </w:p>
    <w:p w14:paraId="2DF534ED" w14:textId="77777777" w:rsidR="003811C5" w:rsidRDefault="003811C5" w:rsidP="003811C5">
      <w:pPr>
        <w:rPr>
          <w:shd w:val="clear" w:color="auto" w:fill="FFFFFF"/>
        </w:rPr>
      </w:pPr>
      <w:r>
        <w:t xml:space="preserve">In 2006 NZMC developed </w:t>
      </w:r>
      <w:r w:rsidRPr="00516600">
        <w:t xml:space="preserve">ZQ Merino and ZQ Premium Wool brands </w:t>
      </w:r>
      <w:r>
        <w:t>t</w:t>
      </w:r>
      <w:r>
        <w:rPr>
          <w:shd w:val="clear" w:color="auto" w:fill="FFFFFF"/>
        </w:rPr>
        <w:t xml:space="preserve">o identify high quality wool components </w:t>
      </w:r>
      <w:sdt>
        <w:sdtPr>
          <w:rPr>
            <w:shd w:val="clear" w:color="auto" w:fill="FFFFFF"/>
          </w:rPr>
          <w:id w:val="-754044140"/>
          <w:citation/>
        </w:sdtPr>
        <w:sdtEndPr/>
        <w:sdtContent>
          <w:r>
            <w:rPr>
              <w:shd w:val="clear" w:color="auto" w:fill="FFFFFF"/>
            </w:rPr>
            <w:fldChar w:fldCharType="begin"/>
          </w:r>
          <w:r>
            <w:rPr>
              <w:shd w:val="clear" w:color="auto" w:fill="FFFFFF"/>
            </w:rPr>
            <w:instrText xml:space="preserve"> CITATION Tex17 \l 3081 </w:instrText>
          </w:r>
          <w:r>
            <w:rPr>
              <w:shd w:val="clear" w:color="auto" w:fill="FFFFFF"/>
            </w:rPr>
            <w:fldChar w:fldCharType="separate"/>
          </w:r>
          <w:r w:rsidRPr="00EB3873">
            <w:rPr>
              <w:noProof/>
              <w:shd w:val="clear" w:color="auto" w:fill="FFFFFF"/>
            </w:rPr>
            <w:t>(Textile Exchange, 2017)</w:t>
          </w:r>
          <w:r>
            <w:rPr>
              <w:shd w:val="clear" w:color="auto" w:fill="FFFFFF"/>
            </w:rPr>
            <w:fldChar w:fldCharType="end"/>
          </w:r>
        </w:sdtContent>
      </w:sdt>
      <w:r>
        <w:rPr>
          <w:shd w:val="clear" w:color="auto" w:fill="FFFFFF"/>
        </w:rPr>
        <w:t xml:space="preserve">. The brands are backed by an independently audited and </w:t>
      </w:r>
      <w:r>
        <w:rPr>
          <w:shd w:val="clear" w:color="auto" w:fill="FFFFFF"/>
        </w:rPr>
        <w:lastRenderedPageBreak/>
        <w:t xml:space="preserve">traceable accreditation program that validates the quality and ethical standards to which the fibre is produced.  In addition to addressing animal welfare and land management, ZQ also addresses social responsibility, fibre quality, education, and has a significant portfolio of research to continue to refine and improve standards over time. </w:t>
      </w:r>
    </w:p>
    <w:p w14:paraId="32FC34FA" w14:textId="77777777" w:rsidR="003811C5" w:rsidRDefault="003811C5" w:rsidP="003811C5">
      <w:pPr>
        <w:rPr>
          <w:shd w:val="clear" w:color="auto" w:fill="FFFFFF"/>
        </w:rPr>
      </w:pPr>
      <w:r>
        <w:rPr>
          <w:shd w:val="clear" w:color="auto" w:fill="FFFFFF"/>
        </w:rPr>
        <w:t xml:space="preserve">The ZQ branding </w:t>
      </w:r>
      <w:r w:rsidRPr="00097316">
        <w:rPr>
          <w:shd w:val="clear" w:color="auto" w:fill="FFFFFF"/>
        </w:rPr>
        <w:t>underwrites</w:t>
      </w:r>
      <w:r>
        <w:rPr>
          <w:shd w:val="clear" w:color="auto" w:fill="FFFFFF"/>
        </w:rPr>
        <w:t xml:space="preserve"> </w:t>
      </w:r>
      <w:r w:rsidRPr="00097316">
        <w:rPr>
          <w:shd w:val="clear" w:color="auto" w:fill="FFFFFF"/>
        </w:rPr>
        <w:t>the quality and attributes of the fibre produced</w:t>
      </w:r>
      <w:r>
        <w:rPr>
          <w:shd w:val="clear" w:color="auto" w:fill="FFFFFF"/>
        </w:rPr>
        <w:t xml:space="preserve"> </w:t>
      </w:r>
      <w:r w:rsidRPr="00097316">
        <w:rPr>
          <w:shd w:val="clear" w:color="auto" w:fill="FFFFFF"/>
        </w:rPr>
        <w:t>by all farmers contracted to the company,</w:t>
      </w:r>
      <w:r>
        <w:rPr>
          <w:shd w:val="clear" w:color="auto" w:fill="FFFFFF"/>
        </w:rPr>
        <w:t xml:space="preserve"> </w:t>
      </w:r>
      <w:r w:rsidRPr="00097316">
        <w:rPr>
          <w:shd w:val="clear" w:color="auto" w:fill="FFFFFF"/>
        </w:rPr>
        <w:t>by requiring adherence to specified</w:t>
      </w:r>
      <w:r>
        <w:rPr>
          <w:shd w:val="clear" w:color="auto" w:fill="FFFFFF"/>
        </w:rPr>
        <w:t xml:space="preserve"> </w:t>
      </w:r>
      <w:r w:rsidRPr="00097316">
        <w:rPr>
          <w:shd w:val="clear" w:color="auto" w:fill="FFFFFF"/>
        </w:rPr>
        <w:t>animal and land management practices</w:t>
      </w:r>
      <w:sdt>
        <w:sdtPr>
          <w:rPr>
            <w:shd w:val="clear" w:color="auto" w:fill="FFFFFF"/>
          </w:rPr>
          <w:id w:val="1134765930"/>
          <w:citation/>
        </w:sdtPr>
        <w:sdtEndPr/>
        <w:sdtContent>
          <w:r>
            <w:rPr>
              <w:shd w:val="clear" w:color="auto" w:fill="FFFFFF"/>
            </w:rPr>
            <w:fldChar w:fldCharType="begin"/>
          </w:r>
          <w:r>
            <w:rPr>
              <w:shd w:val="clear" w:color="auto" w:fill="FFFFFF"/>
            </w:rPr>
            <w:instrText xml:space="preserve">CITATION Paw17 \p 265 \t  \l 3081 </w:instrText>
          </w:r>
          <w:r>
            <w:rPr>
              <w:shd w:val="clear" w:color="auto" w:fill="FFFFFF"/>
            </w:rPr>
            <w:fldChar w:fldCharType="separate"/>
          </w:r>
          <w:r>
            <w:rPr>
              <w:noProof/>
              <w:shd w:val="clear" w:color="auto" w:fill="FFFFFF"/>
            </w:rPr>
            <w:t xml:space="preserve"> </w:t>
          </w:r>
          <w:r w:rsidRPr="00EB3873">
            <w:rPr>
              <w:noProof/>
              <w:shd w:val="clear" w:color="auto" w:fill="FFFFFF"/>
            </w:rPr>
            <w:t>(Pawson &amp; Perkins, 2017, p. 265)</w:t>
          </w:r>
          <w:r>
            <w:rPr>
              <w:shd w:val="clear" w:color="auto" w:fill="FFFFFF"/>
            </w:rPr>
            <w:fldChar w:fldCharType="end"/>
          </w:r>
        </w:sdtContent>
      </w:sdt>
      <w:r w:rsidRPr="00097316">
        <w:rPr>
          <w:shd w:val="clear" w:color="auto" w:fill="FFFFFF"/>
        </w:rPr>
        <w:t>. It</w:t>
      </w:r>
      <w:r>
        <w:rPr>
          <w:shd w:val="clear" w:color="auto" w:fill="FFFFFF"/>
        </w:rPr>
        <w:t xml:space="preserve"> </w:t>
      </w:r>
      <w:r w:rsidRPr="00097316">
        <w:rPr>
          <w:shd w:val="clear" w:color="auto" w:fill="FFFFFF"/>
        </w:rPr>
        <w:t>enables brand partners to make explicit claims</w:t>
      </w:r>
      <w:r>
        <w:rPr>
          <w:shd w:val="clear" w:color="auto" w:fill="FFFFFF"/>
        </w:rPr>
        <w:t xml:space="preserve"> </w:t>
      </w:r>
      <w:r w:rsidRPr="00097316">
        <w:rPr>
          <w:shd w:val="clear" w:color="auto" w:fill="FFFFFF"/>
        </w:rPr>
        <w:t>about the ethical sourcing of their fibre and</w:t>
      </w:r>
      <w:r>
        <w:rPr>
          <w:shd w:val="clear" w:color="auto" w:fill="FFFFFF"/>
        </w:rPr>
        <w:t xml:space="preserve"> </w:t>
      </w:r>
      <w:r w:rsidRPr="00097316">
        <w:rPr>
          <w:shd w:val="clear" w:color="auto" w:fill="FFFFFF"/>
        </w:rPr>
        <w:t>to deliver clear messages about this to consumers.</w:t>
      </w:r>
    </w:p>
    <w:p w14:paraId="10891C3C" w14:textId="3AEA68A0" w:rsidR="003811C5" w:rsidRPr="00616D66" w:rsidRDefault="003811C5" w:rsidP="003811C5">
      <w:r>
        <w:t xml:space="preserve">The practice of mulesing is not permitted on ZQ accredited farms </w:t>
      </w:r>
      <w:sdt>
        <w:sdtPr>
          <w:id w:val="1812676353"/>
          <w:citation/>
        </w:sdtPr>
        <w:sdtEndPr/>
        <w:sdtContent>
          <w:r>
            <w:fldChar w:fldCharType="begin"/>
          </w:r>
          <w:r>
            <w:instrText xml:space="preserve">CITATION Den11 \p 10 \t  \l 3081 </w:instrText>
          </w:r>
          <w:r>
            <w:fldChar w:fldCharType="separate"/>
          </w:r>
          <w:r>
            <w:rPr>
              <w:noProof/>
            </w:rPr>
            <w:t>(Denend &amp; Shiv, 2011, p. 10)</w:t>
          </w:r>
          <w:r>
            <w:fldChar w:fldCharType="end"/>
          </w:r>
        </w:sdtContent>
      </w:sdt>
      <w:r>
        <w:t xml:space="preserve">. During farm audits, sheep are inspected to ensure their condition indicates adherence to these requirements. The ZQ Merino program has become </w:t>
      </w:r>
      <w:r>
        <w:rPr>
          <w:shd w:val="clear" w:color="auto" w:fill="FFFFFF"/>
        </w:rPr>
        <w:t xml:space="preserve">the world’s largest ethical wool brand </w:t>
      </w:r>
      <w:sdt>
        <w:sdtPr>
          <w:rPr>
            <w:shd w:val="clear" w:color="auto" w:fill="FFFFFF"/>
          </w:rPr>
          <w:id w:val="364181038"/>
          <w:citation/>
        </w:sdtPr>
        <w:sdtEndPr/>
        <w:sdtContent>
          <w:r>
            <w:rPr>
              <w:shd w:val="clear" w:color="auto" w:fill="FFFFFF"/>
            </w:rPr>
            <w:fldChar w:fldCharType="begin"/>
          </w:r>
          <w:r>
            <w:rPr>
              <w:shd w:val="clear" w:color="auto" w:fill="FFFFFF"/>
            </w:rPr>
            <w:instrText xml:space="preserve"> CITATION Aus1821 \l 3081 </w:instrText>
          </w:r>
          <w:r>
            <w:rPr>
              <w:shd w:val="clear" w:color="auto" w:fill="FFFFFF"/>
            </w:rPr>
            <w:fldChar w:fldCharType="separate"/>
          </w:r>
          <w:r w:rsidRPr="00EB3873">
            <w:rPr>
              <w:noProof/>
              <w:shd w:val="clear" w:color="auto" w:fill="FFFFFF"/>
            </w:rPr>
            <w:t>(Australian Wool Network, 2018)</w:t>
          </w:r>
          <w:r>
            <w:rPr>
              <w:shd w:val="clear" w:color="auto" w:fill="FFFFFF"/>
            </w:rPr>
            <w:fldChar w:fldCharType="end"/>
          </w:r>
        </w:sdtContent>
      </w:sdt>
      <w:r>
        <w:rPr>
          <w:shd w:val="clear" w:color="auto" w:fill="FFFFFF"/>
        </w:rPr>
        <w:t xml:space="preserve">. The ZQ Merino accreditation program requires woolgrowers to adhere to strict standards regarding animal welfare, environmental integrity and social responsibility. The program is audited by 3rd party auditors to confirm compliance. </w:t>
      </w:r>
      <w:r>
        <w:t xml:space="preserve">In late July 2018 Australian wool company Australian Wool Network </w:t>
      </w:r>
      <w:sdt>
        <w:sdtPr>
          <w:id w:val="-1532024267"/>
          <w:citation/>
        </w:sdtPr>
        <w:sdtEndPr/>
        <w:sdtContent>
          <w:r>
            <w:fldChar w:fldCharType="begin"/>
          </w:r>
          <w:r>
            <w:instrText xml:space="preserve">CITATION Aus1821 \n  \t  \l 3081 </w:instrText>
          </w:r>
          <w:r>
            <w:fldChar w:fldCharType="separate"/>
          </w:r>
          <w:r>
            <w:rPr>
              <w:noProof/>
            </w:rPr>
            <w:t>(2018)</w:t>
          </w:r>
          <w:r>
            <w:fldChar w:fldCharType="end"/>
          </w:r>
        </w:sdtContent>
      </w:sdt>
      <w:r>
        <w:t xml:space="preserve"> entered into an agreement to supply the </w:t>
      </w:r>
      <w:r>
        <w:rPr>
          <w:shd w:val="clear" w:color="auto" w:fill="FFFFFF"/>
        </w:rPr>
        <w:t xml:space="preserve">New Zealand Merino Company’s ZQ Merino program. </w:t>
      </w:r>
      <w:r>
        <w:t xml:space="preserve">Since 2018 NZMC has </w:t>
      </w:r>
      <w:r w:rsidRPr="00616D66">
        <w:t>been sourcing additional wool for its customers from</w:t>
      </w:r>
      <w:r>
        <w:t xml:space="preserve"> </w:t>
      </w:r>
      <w:r w:rsidRPr="00616D66">
        <w:t>Australia</w:t>
      </w:r>
      <w:r>
        <w:t>, and there</w:t>
      </w:r>
      <w:r w:rsidR="00DA258E">
        <w:t xml:space="preserve"> are</w:t>
      </w:r>
      <w:r>
        <w:t xml:space="preserve"> reports </w:t>
      </w:r>
      <w:r w:rsidR="00DA258E">
        <w:t xml:space="preserve">that </w:t>
      </w:r>
      <w:r>
        <w:t xml:space="preserve">it has </w:t>
      </w:r>
      <w:r w:rsidRPr="00616D66">
        <w:t>about 130 Australian woolgrowers on the books, providing the business with 15</w:t>
      </w:r>
      <w:r>
        <w:t>%</w:t>
      </w:r>
      <w:r w:rsidRPr="00616D66">
        <w:t xml:space="preserve"> of its </w:t>
      </w:r>
      <w:r>
        <w:t xml:space="preserve">wool </w:t>
      </w:r>
      <w:r w:rsidRPr="00616D66">
        <w:t>needs</w:t>
      </w:r>
      <w:r>
        <w:t xml:space="preserve"> </w:t>
      </w:r>
      <w:sdt>
        <w:sdtPr>
          <w:id w:val="-2009747450"/>
          <w:citation/>
        </w:sdtPr>
        <w:sdtEndPr/>
        <w:sdtContent>
          <w:r>
            <w:fldChar w:fldCharType="begin"/>
          </w:r>
          <w:r>
            <w:instrText xml:space="preserve"> CITATION Smi23 \l 3081 </w:instrText>
          </w:r>
          <w:r>
            <w:fldChar w:fldCharType="separate"/>
          </w:r>
          <w:r>
            <w:rPr>
              <w:noProof/>
            </w:rPr>
            <w:t>(Smith L. , 2023)</w:t>
          </w:r>
          <w:r>
            <w:fldChar w:fldCharType="end"/>
          </w:r>
        </w:sdtContent>
      </w:sdt>
      <w:r w:rsidRPr="00616D66">
        <w:t>.</w:t>
      </w:r>
      <w:r>
        <w:t xml:space="preserve"> </w:t>
      </w:r>
      <w:proofErr w:type="gramStart"/>
      <w:r>
        <w:t>In order to</w:t>
      </w:r>
      <w:proofErr w:type="gramEnd"/>
      <w:r>
        <w:t xml:space="preserve"> qualify for a supply contract with NZMC, woolgrowers are required to cease mulesing.</w:t>
      </w:r>
    </w:p>
    <w:p w14:paraId="770CF339" w14:textId="77777777" w:rsidR="003811C5" w:rsidRDefault="003811C5" w:rsidP="003811C5">
      <w:r>
        <w:t xml:space="preserve">The ZQ label has been adopted by </w:t>
      </w:r>
      <w:proofErr w:type="gramStart"/>
      <w:r>
        <w:t>a number of</w:t>
      </w:r>
      <w:proofErr w:type="gramEnd"/>
      <w:r>
        <w:t xml:space="preserve"> premium performance wear brands such as </w:t>
      </w:r>
      <w:proofErr w:type="spellStart"/>
      <w:r>
        <w:t>SmartWool</w:t>
      </w:r>
      <w:proofErr w:type="spellEnd"/>
      <w:r>
        <w:t xml:space="preserve">, Ibex and Icebreaker </w:t>
      </w:r>
      <w:sdt>
        <w:sdtPr>
          <w:id w:val="1692719760"/>
          <w:citation/>
        </w:sdtPr>
        <w:sdtEndPr/>
        <w:sdtContent>
          <w:r>
            <w:fldChar w:fldCharType="begin"/>
          </w:r>
          <w:r>
            <w:instrText xml:space="preserve">CITATION Bea16 \t  \l 3081 </w:instrText>
          </w:r>
          <w:r>
            <w:fldChar w:fldCharType="separate"/>
          </w:r>
          <w:r>
            <w:rPr>
              <w:noProof/>
            </w:rPr>
            <w:t>(Beale, 2016b)</w:t>
          </w:r>
          <w:r>
            <w:fldChar w:fldCharType="end"/>
          </w:r>
        </w:sdtContent>
      </w:sdt>
      <w:r>
        <w:t xml:space="preserve">. The development of the ZQ label is an example of ethical marketing which relies on consumers caring about ethical components of products, such that their concern leads to financial implications for firms </w:t>
      </w:r>
      <w:sdt>
        <w:sdtPr>
          <w:id w:val="-1545364380"/>
          <w:citation/>
        </w:sdtPr>
        <w:sdtEndPr/>
        <w:sdtContent>
          <w:r>
            <w:fldChar w:fldCharType="begin"/>
          </w:r>
          <w:r>
            <w:instrText xml:space="preserve">CITATION Buc12 \p 113 \t  \l 3081 </w:instrText>
          </w:r>
          <w:r>
            <w:fldChar w:fldCharType="separate"/>
          </w:r>
          <w:r>
            <w:rPr>
              <w:noProof/>
            </w:rPr>
            <w:t>(Bucic, Harris, &amp; Arli, 2012, p. 113)</w:t>
          </w:r>
          <w:r>
            <w:fldChar w:fldCharType="end"/>
          </w:r>
        </w:sdtContent>
      </w:sdt>
      <w:r>
        <w:t>.</w:t>
      </w:r>
    </w:p>
    <w:p w14:paraId="46DBD235" w14:textId="1CD13E15" w:rsidR="003811C5" w:rsidRDefault="003811C5" w:rsidP="003811C5">
      <w:r>
        <w:t>The development of ZQ brand and the move away from mulesing prompted PETA through their NZ</w:t>
      </w:r>
      <w:r w:rsidR="00DA258E">
        <w:t> </w:t>
      </w:r>
      <w:r w:rsidR="00837DF5">
        <w:t>affiliate</w:t>
      </w:r>
      <w:r>
        <w:t xml:space="preserve"> SAFE to offer the NZMC an award for best practices in animal welfare, although the NZMC declined the offer as they preferred to fly below the radar and did not want to fuel the debate any more </w:t>
      </w:r>
      <w:sdt>
        <w:sdtPr>
          <w:id w:val="507409136"/>
          <w:citation/>
        </w:sdtPr>
        <w:sdtEndPr/>
        <w:sdtContent>
          <w:r>
            <w:fldChar w:fldCharType="begin"/>
          </w:r>
          <w:r>
            <w:instrText xml:space="preserve">CITATION Bow09 \p 28 \t  \l 3081 </w:instrText>
          </w:r>
          <w:r>
            <w:fldChar w:fldCharType="separate"/>
          </w:r>
          <w:r>
            <w:rPr>
              <w:noProof/>
            </w:rPr>
            <w:t>(Bowmar &amp; Gow, 2009, p. 28)</w:t>
          </w:r>
          <w:r>
            <w:fldChar w:fldCharType="end"/>
          </w:r>
        </w:sdtContent>
      </w:sdt>
      <w:r>
        <w:t>.</w:t>
      </w:r>
    </w:p>
    <w:p w14:paraId="7A1C28DF" w14:textId="02C59BE2" w:rsidR="003811C5" w:rsidRDefault="00015771" w:rsidP="003811C5">
      <w:r>
        <w:t>Mainly</w:t>
      </w:r>
      <w:r w:rsidR="003811C5">
        <w:t xml:space="preserve"> through industry-led initiatives, mulesing had been largely phased out in New Zealand by 2010 </w:t>
      </w:r>
      <w:sdt>
        <w:sdtPr>
          <w:id w:val="-447394755"/>
          <w:citation/>
        </w:sdtPr>
        <w:sdtEndPr/>
        <w:sdtContent>
          <w:r w:rsidR="003811C5">
            <w:fldChar w:fldCharType="begin"/>
          </w:r>
          <w:r w:rsidR="003811C5">
            <w:instrText xml:space="preserve">CITATION Mun22 \p 36 \t  \l 3081 </w:instrText>
          </w:r>
          <w:r w:rsidR="003811C5">
            <w:fldChar w:fldCharType="separate"/>
          </w:r>
          <w:r w:rsidR="003811C5">
            <w:rPr>
              <w:noProof/>
            </w:rPr>
            <w:t>(Munoz, et al., 2022, p. 36)</w:t>
          </w:r>
          <w:r w:rsidR="003811C5">
            <w:fldChar w:fldCharType="end"/>
          </w:r>
        </w:sdtContent>
      </w:sdt>
      <w:r w:rsidR="003811C5">
        <w:t xml:space="preserve">. By 2016 the New Zealand Government sought out public comment on </w:t>
      </w:r>
      <w:proofErr w:type="gramStart"/>
      <w:r w:rsidR="003811C5">
        <w:t xml:space="preserve">a number </w:t>
      </w:r>
      <w:r>
        <w:t>of</w:t>
      </w:r>
      <w:proofErr w:type="gramEnd"/>
      <w:r>
        <w:t xml:space="preserve"> </w:t>
      </w:r>
      <w:r w:rsidR="003811C5">
        <w:t xml:space="preserve">proposed changes to its animal welfare laws, including a proposed a probation on mulesing altogether </w:t>
      </w:r>
      <w:sdt>
        <w:sdtPr>
          <w:id w:val="-1934663118"/>
          <w:citation/>
        </w:sdtPr>
        <w:sdtEndPr/>
        <w:sdtContent>
          <w:r w:rsidR="003811C5">
            <w:fldChar w:fldCharType="begin"/>
          </w:r>
          <w:r w:rsidR="003811C5">
            <w:instrText xml:space="preserve"> CITATION Off18 \l 3081 </w:instrText>
          </w:r>
          <w:r w:rsidR="003811C5">
            <w:fldChar w:fldCharType="separate"/>
          </w:r>
          <w:r w:rsidR="003811C5">
            <w:rPr>
              <w:noProof/>
            </w:rPr>
            <w:t>(Office of the Associate Minister of Agriculture, 2018)</w:t>
          </w:r>
          <w:r w:rsidR="003811C5">
            <w:fldChar w:fldCharType="end"/>
          </w:r>
        </w:sdtContent>
      </w:sdt>
      <w:r w:rsidR="003811C5">
        <w:t>. New Zealand subsequently banned mulesing through regulation as from October 2018.</w:t>
      </w:r>
    </w:p>
    <w:p w14:paraId="2558E940" w14:textId="473F7CC6" w:rsidR="003811C5" w:rsidRDefault="003811C5" w:rsidP="003811C5">
      <w:r>
        <w:t xml:space="preserve">The approach adopted by New Zealand on the issue of mulesing stands in marked </w:t>
      </w:r>
      <w:proofErr w:type="spellStart"/>
      <w:r>
        <w:t>contract</w:t>
      </w:r>
      <w:proofErr w:type="spellEnd"/>
      <w:r>
        <w:t xml:space="preserve"> to that adopted by the Australian wool industry </w:t>
      </w:r>
      <w:r w:rsidR="008E0159">
        <w:t xml:space="preserve">that </w:t>
      </w:r>
      <w:r>
        <w:t xml:space="preserve">has largely refuted PETA’s claims, counter-arguing that it would be detrimental to animal welfare to prevent farmers from mulesing their sheep, as this is the most effective way to prevent flystrike </w:t>
      </w:r>
      <w:sdt>
        <w:sdtPr>
          <w:id w:val="-1971894589"/>
          <w:citation/>
        </w:sdtPr>
        <w:sdtEndPr/>
        <w:sdtContent>
          <w:r>
            <w:fldChar w:fldCharType="begin"/>
          </w:r>
          <w:r>
            <w:instrText xml:space="preserve">CITATION Sne101 \t  \l 3081 </w:instrText>
          </w:r>
          <w:r>
            <w:fldChar w:fldCharType="separate"/>
          </w:r>
          <w:r>
            <w:rPr>
              <w:noProof/>
            </w:rPr>
            <w:t>(Sneddon, Lee, &amp; Soutar, 2010)</w:t>
          </w:r>
          <w:r>
            <w:fldChar w:fldCharType="end"/>
          </w:r>
        </w:sdtContent>
      </w:sdt>
      <w:r>
        <w:t>.</w:t>
      </w:r>
    </w:p>
    <w:p w14:paraId="65AF6643" w14:textId="77777777" w:rsidR="003811C5" w:rsidRPr="003811C5" w:rsidRDefault="003811C5" w:rsidP="003811C5"/>
    <w:sectPr w:rsidR="003811C5" w:rsidRPr="003811C5" w:rsidSect="0002634C">
      <w:pgSz w:w="11906" w:h="16838"/>
      <w:pgMar w:top="1440" w:right="1440" w:bottom="1440" w:left="1440"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F1D67B" w14:textId="77777777" w:rsidR="0046623E" w:rsidRDefault="0046623E" w:rsidP="00A964E9">
      <w:pPr>
        <w:spacing w:before="0" w:after="0"/>
      </w:pPr>
      <w:r>
        <w:separator/>
      </w:r>
    </w:p>
  </w:endnote>
  <w:endnote w:type="continuationSeparator" w:id="0">
    <w:p w14:paraId="16F15AB5" w14:textId="77777777" w:rsidR="0046623E" w:rsidRDefault="0046623E" w:rsidP="00A964E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Frutiger LT Std 45 Light">
    <w:altName w:val="Calibri"/>
    <w:panose1 w:val="00000000000000000000"/>
    <w:charset w:val="00"/>
    <w:family w:val="swiss"/>
    <w:notTrueType/>
    <w:pitch w:val="default"/>
    <w:sig w:usb0="00000003" w:usb1="00000000" w:usb2="00000000" w:usb3="00000000" w:csb0="00000001" w:csb1="00000000"/>
  </w:font>
  <w:font w:name="inter">
    <w:altName w:val="Cambria"/>
    <w:panose1 w:val="00000000000000000000"/>
    <w:charset w:val="00"/>
    <w:family w:val="roman"/>
    <w:notTrueType/>
    <w:pitch w:val="default"/>
  </w:font>
  <w:font w:name="Museo Sans 300">
    <w:altName w:val="Cambria"/>
    <w:panose1 w:val="00000000000000000000"/>
    <w:charset w:val="00"/>
    <w:family w:val="roman"/>
    <w:notTrueType/>
    <w:pitch w:val="default"/>
  </w:font>
  <w:font w:name="BFDGFH+Garamond">
    <w:altName w:val="Garamond"/>
    <w:panose1 w:val="00000000000000000000"/>
    <w:charset w:val="00"/>
    <w:family w:val="roman"/>
    <w:notTrueType/>
    <w:pitch w:val="default"/>
    <w:sig w:usb0="00000003" w:usb1="00000000" w:usb2="00000000" w:usb3="00000000" w:csb0="00000001" w:csb1="00000000"/>
  </w:font>
  <w:font w:name="DINOT">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22441367"/>
      <w:docPartObj>
        <w:docPartGallery w:val="Page Numbers (Bottom of Page)"/>
        <w:docPartUnique/>
      </w:docPartObj>
    </w:sdtPr>
    <w:sdtEndPr>
      <w:rPr>
        <w:noProof/>
      </w:rPr>
    </w:sdtEndPr>
    <w:sdtContent>
      <w:p w14:paraId="5A288A2D" w14:textId="203FDA6A" w:rsidR="00AD558C" w:rsidRDefault="00AD558C">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951ED9C" w14:textId="77777777" w:rsidR="0002634C" w:rsidRDefault="0002634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62412576"/>
      <w:docPartObj>
        <w:docPartGallery w:val="Page Numbers (Bottom of Page)"/>
        <w:docPartUnique/>
      </w:docPartObj>
    </w:sdtPr>
    <w:sdtEndPr>
      <w:rPr>
        <w:noProof/>
      </w:rPr>
    </w:sdtEndPr>
    <w:sdtContent>
      <w:p w14:paraId="18CF35A4" w14:textId="2F0DF531" w:rsidR="00221A2D" w:rsidRDefault="00221A2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9290CD4" w14:textId="77777777" w:rsidR="00221A2D" w:rsidRDefault="00221A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3F71DB" w14:textId="77777777" w:rsidR="0046623E" w:rsidRDefault="0046623E" w:rsidP="00A964E9">
      <w:pPr>
        <w:spacing w:before="0" w:after="0"/>
      </w:pPr>
      <w:r>
        <w:separator/>
      </w:r>
    </w:p>
  </w:footnote>
  <w:footnote w:type="continuationSeparator" w:id="0">
    <w:p w14:paraId="582AB999" w14:textId="77777777" w:rsidR="0046623E" w:rsidRDefault="0046623E" w:rsidP="00A964E9">
      <w:pPr>
        <w:spacing w:before="0" w:after="0"/>
      </w:pPr>
      <w:r>
        <w:continuationSeparator/>
      </w:r>
    </w:p>
  </w:footnote>
  <w:footnote w:id="1">
    <w:p w14:paraId="6FFF0FCA" w14:textId="77777777" w:rsidR="000B22C7" w:rsidRDefault="000B22C7" w:rsidP="000B22C7">
      <w:pPr>
        <w:pStyle w:val="FootnoteText"/>
      </w:pPr>
      <w:r>
        <w:rPr>
          <w:rStyle w:val="FootnoteReference"/>
          <w:rFonts w:eastAsiaTheme="majorEastAsia"/>
        </w:rPr>
        <w:footnoteRef/>
      </w:r>
      <w:r>
        <w:t xml:space="preserve"> The estimates of the Chinese and Indian sheep flock comes from the </w:t>
      </w:r>
      <w:r w:rsidRPr="009F0F15">
        <w:t>United Nations FAOSTAT database</w:t>
      </w:r>
      <w:r>
        <w:t>.</w:t>
      </w:r>
    </w:p>
  </w:footnote>
  <w:footnote w:id="2">
    <w:p w14:paraId="7ABAF9F6" w14:textId="77777777" w:rsidR="00960107" w:rsidRDefault="00960107" w:rsidP="00960107">
      <w:pPr>
        <w:pStyle w:val="FootnoteText"/>
      </w:pPr>
      <w:r>
        <w:rPr>
          <w:rStyle w:val="FootnoteReference"/>
          <w:rFonts w:eastAsiaTheme="majorEastAsia"/>
        </w:rPr>
        <w:footnoteRef/>
      </w:r>
      <w:r>
        <w:t xml:space="preserve"> The raised folds on the skin of Merino sheep and related breeds are variously called wrinkles, ribs, folds or pleats and the sheep carrying them are referred to as wrinkly, developed or pleated </w:t>
      </w:r>
      <w:sdt>
        <w:sdtPr>
          <w:id w:val="1768423167"/>
          <w:citation/>
        </w:sdtPr>
        <w:sdtEndPr/>
        <w:sdtContent>
          <w:r>
            <w:fldChar w:fldCharType="begin"/>
          </w:r>
          <w:r>
            <w:instrText xml:space="preserve">CITATION Sco05 \p 1551 \t  \l 3081 </w:instrText>
          </w:r>
          <w:r>
            <w:fldChar w:fldCharType="separate"/>
          </w:r>
          <w:r>
            <w:rPr>
              <w:noProof/>
            </w:rPr>
            <w:t>(Scobie, Young, O’Connell, &amp; Eythorsdottir, 2005, p. 1551)</w:t>
          </w:r>
          <w:r>
            <w:fldChar w:fldCharType="end"/>
          </w:r>
        </w:sdtContent>
      </w:sdt>
      <w:r>
        <w:t>.</w:t>
      </w:r>
    </w:p>
  </w:footnote>
  <w:footnote w:id="3">
    <w:p w14:paraId="2D1B6907" w14:textId="471C03AE" w:rsidR="001745CB" w:rsidRDefault="001745CB">
      <w:pPr>
        <w:pStyle w:val="FootnoteText"/>
      </w:pPr>
      <w:r>
        <w:rPr>
          <w:rStyle w:val="FootnoteReference"/>
        </w:rPr>
        <w:footnoteRef/>
      </w:r>
      <w:r>
        <w:t xml:space="preserve"> Crutching is </w:t>
      </w:r>
      <w:r w:rsidR="00101C74">
        <w:t xml:space="preserve">the shearing of wool from </w:t>
      </w:r>
      <w:r w:rsidR="009E473F">
        <w:t xml:space="preserve">around the tail and </w:t>
      </w:r>
      <w:r w:rsidR="007A796F">
        <w:t xml:space="preserve">between </w:t>
      </w:r>
      <w:r w:rsidR="009E473F">
        <w:t>the rear legs of a sheep</w:t>
      </w:r>
      <w:r w:rsidR="003B61C2">
        <w:t xml:space="preserve"> </w:t>
      </w:r>
      <w:sdt>
        <w:sdtPr>
          <w:id w:val="1938787492"/>
          <w:citation/>
        </w:sdtPr>
        <w:sdtEndPr/>
        <w:sdtContent>
          <w:r w:rsidR="00D66307">
            <w:fldChar w:fldCharType="begin"/>
          </w:r>
          <w:r w:rsidR="00D66307">
            <w:instrText xml:space="preserve"> CITATION Ausnd1 \l 3081 </w:instrText>
          </w:r>
          <w:r w:rsidR="00D66307">
            <w:fldChar w:fldCharType="separate"/>
          </w:r>
          <w:r w:rsidR="00EB3873">
            <w:rPr>
              <w:noProof/>
            </w:rPr>
            <w:t>(Australian Wool Testing Authority, n.d.)</w:t>
          </w:r>
          <w:r w:rsidR="00D66307">
            <w:fldChar w:fldCharType="end"/>
          </w:r>
        </w:sdtContent>
      </w:sdt>
      <w:r w:rsidR="009E473F">
        <w:t>.</w:t>
      </w:r>
      <w:r w:rsidR="00D66307">
        <w:t xml:space="preserve"> </w:t>
      </w:r>
      <w:r w:rsidR="00C119E3">
        <w:t>It can also refer to removing wool from the heads of sheep (wigging) or the pizzl</w:t>
      </w:r>
      <w:r w:rsidR="004A6767">
        <w:t xml:space="preserve">e area of male sheep. </w:t>
      </w:r>
      <w:r w:rsidR="00034E4D">
        <w:t xml:space="preserve">Crutching is usually performed one or two times per year between annual shearing events </w:t>
      </w:r>
      <w:sdt>
        <w:sdtPr>
          <w:id w:val="73559956"/>
          <w:citation/>
        </w:sdtPr>
        <w:sdtEndPr/>
        <w:sdtContent>
          <w:r w:rsidR="007D7D57">
            <w:fldChar w:fldCharType="begin"/>
          </w:r>
          <w:r w:rsidR="007D7D57">
            <w:instrText xml:space="preserve">CITATION Col15 \p 31 \t  \l 3081 </w:instrText>
          </w:r>
          <w:r w:rsidR="007D7D57">
            <w:fldChar w:fldCharType="separate"/>
          </w:r>
          <w:r w:rsidR="00EB3873">
            <w:rPr>
              <w:noProof/>
            </w:rPr>
            <w:t>(Colditz, Cox, &amp; Small, 2015, p. 31)</w:t>
          </w:r>
          <w:r w:rsidR="007D7D57">
            <w:fldChar w:fldCharType="end"/>
          </w:r>
        </w:sdtContent>
      </w:sdt>
      <w:r w:rsidR="00034E4D">
        <w:t>.</w:t>
      </w:r>
    </w:p>
  </w:footnote>
  <w:footnote w:id="4">
    <w:p w14:paraId="333F162A" w14:textId="7C9683FC" w:rsidR="006A7125" w:rsidRDefault="006A7125">
      <w:pPr>
        <w:pStyle w:val="FootnoteText"/>
      </w:pPr>
      <w:r>
        <w:rPr>
          <w:rStyle w:val="FootnoteReference"/>
        </w:rPr>
        <w:footnoteRef/>
      </w:r>
      <w:r>
        <w:t xml:space="preserve"> </w:t>
      </w:r>
      <w:r w:rsidR="00605A44">
        <w:t>Dry sheep equivalent (DS</w:t>
      </w:r>
      <w:r w:rsidR="008378A0">
        <w:t xml:space="preserve">E) is used as a method standardising an animal unit and is the amount of feed required by a two year old, 50 kg Merino wether to maintain weight </w:t>
      </w:r>
      <w:sdt>
        <w:sdtPr>
          <w:id w:val="-1089769341"/>
          <w:citation/>
        </w:sdtPr>
        <w:sdtEndPr/>
        <w:sdtContent>
          <w:r w:rsidR="007D6A8C">
            <w:fldChar w:fldCharType="begin"/>
          </w:r>
          <w:r w:rsidR="007D6A8C">
            <w:instrText xml:space="preserve"> CITATION Meand \l 3081 </w:instrText>
          </w:r>
          <w:r w:rsidR="007D6A8C">
            <w:fldChar w:fldCharType="separate"/>
          </w:r>
          <w:r w:rsidR="007D6A8C">
            <w:rPr>
              <w:noProof/>
            </w:rPr>
            <w:t>(Meat &amp; Livestock Australia, n.d.)</w:t>
          </w:r>
          <w:r w:rsidR="007D6A8C">
            <w:fldChar w:fldCharType="end"/>
          </w:r>
        </w:sdtContent>
      </w:sdt>
      <w:r w:rsidR="008378A0">
        <w:t>.</w:t>
      </w:r>
    </w:p>
  </w:footnote>
  <w:footnote w:id="5">
    <w:p w14:paraId="725081C0" w14:textId="77777777" w:rsidR="002F2EFE" w:rsidRDefault="002F2EFE" w:rsidP="002F2EFE">
      <w:pPr>
        <w:pStyle w:val="FootnoteText"/>
      </w:pPr>
      <w:r>
        <w:rPr>
          <w:rStyle w:val="FootnoteReference"/>
        </w:rPr>
        <w:footnoteRef/>
      </w:r>
      <w:r>
        <w:t xml:space="preserve"> </w:t>
      </w:r>
      <w:r w:rsidRPr="00FA19E0">
        <w:rPr>
          <w:shd w:val="clear" w:color="auto" w:fill="FFFFFF"/>
        </w:rPr>
        <w:t>Secondary boycotts refer to</w:t>
      </w:r>
      <w:r>
        <w:rPr>
          <w:shd w:val="clear" w:color="auto" w:fill="FFFFFF"/>
        </w:rPr>
        <w:t xml:space="preserve"> </w:t>
      </w:r>
      <w:r w:rsidRPr="00FA19E0">
        <w:rPr>
          <w:shd w:val="clear" w:color="auto" w:fill="FFFFFF"/>
        </w:rPr>
        <w:t>boycotting</w:t>
      </w:r>
      <w:r>
        <w:rPr>
          <w:shd w:val="clear" w:color="auto" w:fill="FFFFFF"/>
        </w:rPr>
        <w:t xml:space="preserve"> </w:t>
      </w:r>
      <w:r w:rsidRPr="00FA19E0">
        <w:rPr>
          <w:shd w:val="clear" w:color="auto" w:fill="FFFFFF"/>
        </w:rPr>
        <w:t>actions taken against an organi</w:t>
      </w:r>
      <w:r>
        <w:rPr>
          <w:shd w:val="clear" w:color="auto" w:fill="FFFFFF"/>
        </w:rPr>
        <w:t>s</w:t>
      </w:r>
      <w:r w:rsidRPr="00FA19E0">
        <w:rPr>
          <w:shd w:val="clear" w:color="auto" w:fill="FFFFFF"/>
        </w:rPr>
        <w:t>ation or company that does business with another organi</w:t>
      </w:r>
      <w:r>
        <w:rPr>
          <w:shd w:val="clear" w:color="auto" w:fill="FFFFFF"/>
        </w:rPr>
        <w:t>s</w:t>
      </w:r>
      <w:r w:rsidRPr="00FA19E0">
        <w:rPr>
          <w:shd w:val="clear" w:color="auto" w:fill="FFFFFF"/>
        </w:rPr>
        <w:t>ation with whom the primary dispute exists</w:t>
      </w:r>
      <w:r>
        <w:rPr>
          <w:shd w:val="clear" w:color="auto" w:fill="FFFFFF"/>
        </w:rPr>
        <w:t xml:space="preserve"> </w:t>
      </w:r>
      <w:sdt>
        <w:sdtPr>
          <w:rPr>
            <w:shd w:val="clear" w:color="auto" w:fill="FFFFFF"/>
          </w:rPr>
          <w:id w:val="311304004"/>
          <w:citation/>
        </w:sdtPr>
        <w:sdtEndPr/>
        <w:sdtContent>
          <w:r>
            <w:rPr>
              <w:shd w:val="clear" w:color="auto" w:fill="FFFFFF"/>
            </w:rPr>
            <w:fldChar w:fldCharType="begin"/>
          </w:r>
          <w:r>
            <w:rPr>
              <w:shd w:val="clear" w:color="auto" w:fill="FFFFFF"/>
            </w:rPr>
            <w:instrText xml:space="preserve"> CITATION Cornd \l 3081 </w:instrText>
          </w:r>
          <w:r>
            <w:rPr>
              <w:shd w:val="clear" w:color="auto" w:fill="FFFFFF"/>
            </w:rPr>
            <w:fldChar w:fldCharType="separate"/>
          </w:r>
          <w:r w:rsidRPr="00BC445B">
            <w:rPr>
              <w:noProof/>
              <w:shd w:val="clear" w:color="auto" w:fill="FFFFFF"/>
            </w:rPr>
            <w:t>(Cornell Law School, n.d.)</w:t>
          </w:r>
          <w:r>
            <w:rPr>
              <w:shd w:val="clear" w:color="auto" w:fill="FFFFFF"/>
            </w:rPr>
            <w:fldChar w:fldCharType="end"/>
          </w:r>
        </w:sdtContent>
      </w:sdt>
      <w:r>
        <w:rPr>
          <w:shd w:val="clear" w:color="auto" w:fill="FFFFFF"/>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DB0B7D"/>
    <w:multiLevelType w:val="hybridMultilevel"/>
    <w:tmpl w:val="BA2EF4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14D27010"/>
    <w:multiLevelType w:val="hybridMultilevel"/>
    <w:tmpl w:val="C3A29DA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2B5E7886"/>
    <w:multiLevelType w:val="hybridMultilevel"/>
    <w:tmpl w:val="19D2EDA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CBD11AE"/>
    <w:multiLevelType w:val="hybridMultilevel"/>
    <w:tmpl w:val="E7C87E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3E1F78C2"/>
    <w:multiLevelType w:val="hybridMultilevel"/>
    <w:tmpl w:val="FCE0AD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42422BCA"/>
    <w:multiLevelType w:val="hybridMultilevel"/>
    <w:tmpl w:val="5DD644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44220ACE"/>
    <w:multiLevelType w:val="hybridMultilevel"/>
    <w:tmpl w:val="3F82D6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D58731F"/>
    <w:multiLevelType w:val="hybridMultilevel"/>
    <w:tmpl w:val="9C8AD2E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8" w15:restartNumberingAfterBreak="0">
    <w:nsid w:val="61391BB5"/>
    <w:multiLevelType w:val="hybridMultilevel"/>
    <w:tmpl w:val="6ABE607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675157F1"/>
    <w:multiLevelType w:val="hybridMultilevel"/>
    <w:tmpl w:val="43766C2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68BC4EA1"/>
    <w:multiLevelType w:val="hybridMultilevel"/>
    <w:tmpl w:val="59BCE8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68E972D5"/>
    <w:multiLevelType w:val="hybridMultilevel"/>
    <w:tmpl w:val="2926EF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6E5F7F02"/>
    <w:multiLevelType w:val="hybridMultilevel"/>
    <w:tmpl w:val="A0AEA9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72421060"/>
    <w:multiLevelType w:val="hybridMultilevel"/>
    <w:tmpl w:val="EDD6EC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72EC202F"/>
    <w:multiLevelType w:val="hybridMultilevel"/>
    <w:tmpl w:val="D8889BB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7DDB1A0D"/>
    <w:multiLevelType w:val="hybridMultilevel"/>
    <w:tmpl w:val="428E99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1680621806">
    <w:abstractNumId w:val="14"/>
  </w:num>
  <w:num w:numId="2" w16cid:durableId="567154950">
    <w:abstractNumId w:val="2"/>
  </w:num>
  <w:num w:numId="3" w16cid:durableId="1937976162">
    <w:abstractNumId w:val="1"/>
  </w:num>
  <w:num w:numId="4" w16cid:durableId="1367831382">
    <w:abstractNumId w:val="11"/>
  </w:num>
  <w:num w:numId="5" w16cid:durableId="1938361966">
    <w:abstractNumId w:val="4"/>
  </w:num>
  <w:num w:numId="6" w16cid:durableId="582642125">
    <w:abstractNumId w:val="3"/>
  </w:num>
  <w:num w:numId="7" w16cid:durableId="74330153">
    <w:abstractNumId w:val="5"/>
  </w:num>
  <w:num w:numId="8" w16cid:durableId="505246733">
    <w:abstractNumId w:val="8"/>
  </w:num>
  <w:num w:numId="9" w16cid:durableId="498888557">
    <w:abstractNumId w:val="0"/>
  </w:num>
  <w:num w:numId="10" w16cid:durableId="1918006088">
    <w:abstractNumId w:val="13"/>
  </w:num>
  <w:num w:numId="11" w16cid:durableId="1058623547">
    <w:abstractNumId w:val="6"/>
  </w:num>
  <w:num w:numId="12" w16cid:durableId="1047146961">
    <w:abstractNumId w:val="9"/>
  </w:num>
  <w:num w:numId="13" w16cid:durableId="817527414">
    <w:abstractNumId w:val="7"/>
  </w:num>
  <w:num w:numId="14" w16cid:durableId="800226081">
    <w:abstractNumId w:val="12"/>
  </w:num>
  <w:num w:numId="15" w16cid:durableId="1079601532">
    <w:abstractNumId w:val="15"/>
  </w:num>
  <w:num w:numId="16" w16cid:durableId="934169156">
    <w:abstractNumId w:val="1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252B"/>
    <w:rsid w:val="00001211"/>
    <w:rsid w:val="00002E76"/>
    <w:rsid w:val="00003A1F"/>
    <w:rsid w:val="000052A4"/>
    <w:rsid w:val="00005A10"/>
    <w:rsid w:val="00005CAB"/>
    <w:rsid w:val="00005D8F"/>
    <w:rsid w:val="000064A9"/>
    <w:rsid w:val="0001035A"/>
    <w:rsid w:val="0001060A"/>
    <w:rsid w:val="000124D2"/>
    <w:rsid w:val="0001380A"/>
    <w:rsid w:val="00014A71"/>
    <w:rsid w:val="00014C18"/>
    <w:rsid w:val="00015771"/>
    <w:rsid w:val="00021689"/>
    <w:rsid w:val="00021AB0"/>
    <w:rsid w:val="00022496"/>
    <w:rsid w:val="00022842"/>
    <w:rsid w:val="000234B6"/>
    <w:rsid w:val="00023796"/>
    <w:rsid w:val="000242BE"/>
    <w:rsid w:val="0002528E"/>
    <w:rsid w:val="0002562E"/>
    <w:rsid w:val="0002601D"/>
    <w:rsid w:val="00026232"/>
    <w:rsid w:val="0002634C"/>
    <w:rsid w:val="00026A08"/>
    <w:rsid w:val="000273B6"/>
    <w:rsid w:val="00027EC1"/>
    <w:rsid w:val="0003070E"/>
    <w:rsid w:val="00030B31"/>
    <w:rsid w:val="000319EC"/>
    <w:rsid w:val="000329DE"/>
    <w:rsid w:val="00032BB8"/>
    <w:rsid w:val="00032D34"/>
    <w:rsid w:val="00032E2C"/>
    <w:rsid w:val="00032FE4"/>
    <w:rsid w:val="00033601"/>
    <w:rsid w:val="00033A94"/>
    <w:rsid w:val="00033E49"/>
    <w:rsid w:val="00033F10"/>
    <w:rsid w:val="00034D2D"/>
    <w:rsid w:val="00034E4D"/>
    <w:rsid w:val="00034F03"/>
    <w:rsid w:val="000357E3"/>
    <w:rsid w:val="0003700F"/>
    <w:rsid w:val="0003794B"/>
    <w:rsid w:val="00041854"/>
    <w:rsid w:val="00042870"/>
    <w:rsid w:val="00042E6E"/>
    <w:rsid w:val="00042F0E"/>
    <w:rsid w:val="00043898"/>
    <w:rsid w:val="0004402D"/>
    <w:rsid w:val="000443BB"/>
    <w:rsid w:val="00044D68"/>
    <w:rsid w:val="00045694"/>
    <w:rsid w:val="000477A2"/>
    <w:rsid w:val="000477C1"/>
    <w:rsid w:val="00047A68"/>
    <w:rsid w:val="00047F02"/>
    <w:rsid w:val="000519B0"/>
    <w:rsid w:val="00051A90"/>
    <w:rsid w:val="00051F54"/>
    <w:rsid w:val="0005231C"/>
    <w:rsid w:val="00053686"/>
    <w:rsid w:val="00055E2D"/>
    <w:rsid w:val="000565B7"/>
    <w:rsid w:val="00056AC6"/>
    <w:rsid w:val="00056EFE"/>
    <w:rsid w:val="00057988"/>
    <w:rsid w:val="00057D5E"/>
    <w:rsid w:val="00057FC2"/>
    <w:rsid w:val="00060860"/>
    <w:rsid w:val="00060D6F"/>
    <w:rsid w:val="000619AC"/>
    <w:rsid w:val="00061EA6"/>
    <w:rsid w:val="00062CEA"/>
    <w:rsid w:val="00063585"/>
    <w:rsid w:val="000643CF"/>
    <w:rsid w:val="00064BC0"/>
    <w:rsid w:val="000659DA"/>
    <w:rsid w:val="00066000"/>
    <w:rsid w:val="00066F5E"/>
    <w:rsid w:val="0007042B"/>
    <w:rsid w:val="00070C37"/>
    <w:rsid w:val="00071323"/>
    <w:rsid w:val="00071FAE"/>
    <w:rsid w:val="0007257C"/>
    <w:rsid w:val="00075390"/>
    <w:rsid w:val="00077D1C"/>
    <w:rsid w:val="00080181"/>
    <w:rsid w:val="00080D87"/>
    <w:rsid w:val="00081ECD"/>
    <w:rsid w:val="000820E6"/>
    <w:rsid w:val="00083BFD"/>
    <w:rsid w:val="00083E11"/>
    <w:rsid w:val="000843CA"/>
    <w:rsid w:val="0008527C"/>
    <w:rsid w:val="00086BD2"/>
    <w:rsid w:val="00086E01"/>
    <w:rsid w:val="00087C58"/>
    <w:rsid w:val="0009074F"/>
    <w:rsid w:val="000920FB"/>
    <w:rsid w:val="00093572"/>
    <w:rsid w:val="00094086"/>
    <w:rsid w:val="00094D18"/>
    <w:rsid w:val="000950A5"/>
    <w:rsid w:val="00095FB7"/>
    <w:rsid w:val="000964F1"/>
    <w:rsid w:val="00097316"/>
    <w:rsid w:val="00097827"/>
    <w:rsid w:val="0009791E"/>
    <w:rsid w:val="000A0EB0"/>
    <w:rsid w:val="000A0FE7"/>
    <w:rsid w:val="000A121D"/>
    <w:rsid w:val="000A1F3B"/>
    <w:rsid w:val="000A234A"/>
    <w:rsid w:val="000A27BE"/>
    <w:rsid w:val="000A4C38"/>
    <w:rsid w:val="000A4F15"/>
    <w:rsid w:val="000A5E0E"/>
    <w:rsid w:val="000A7D9C"/>
    <w:rsid w:val="000A7DF9"/>
    <w:rsid w:val="000B01CC"/>
    <w:rsid w:val="000B0202"/>
    <w:rsid w:val="000B0FD4"/>
    <w:rsid w:val="000B14B0"/>
    <w:rsid w:val="000B20C8"/>
    <w:rsid w:val="000B22C7"/>
    <w:rsid w:val="000B2407"/>
    <w:rsid w:val="000B39E2"/>
    <w:rsid w:val="000B3CEA"/>
    <w:rsid w:val="000B5F0A"/>
    <w:rsid w:val="000B66B3"/>
    <w:rsid w:val="000B7920"/>
    <w:rsid w:val="000B7A67"/>
    <w:rsid w:val="000C0F7C"/>
    <w:rsid w:val="000C1B9A"/>
    <w:rsid w:val="000C1C7E"/>
    <w:rsid w:val="000C2F3C"/>
    <w:rsid w:val="000C4A9D"/>
    <w:rsid w:val="000C5D26"/>
    <w:rsid w:val="000C64BF"/>
    <w:rsid w:val="000C7AD9"/>
    <w:rsid w:val="000C7E00"/>
    <w:rsid w:val="000D33DD"/>
    <w:rsid w:val="000D3CE3"/>
    <w:rsid w:val="000D4179"/>
    <w:rsid w:val="000D41A5"/>
    <w:rsid w:val="000D4266"/>
    <w:rsid w:val="000D42AB"/>
    <w:rsid w:val="000D4B4D"/>
    <w:rsid w:val="000D4EAE"/>
    <w:rsid w:val="000D5E89"/>
    <w:rsid w:val="000D7C06"/>
    <w:rsid w:val="000D7ED8"/>
    <w:rsid w:val="000D7ED9"/>
    <w:rsid w:val="000E0745"/>
    <w:rsid w:val="000E18AC"/>
    <w:rsid w:val="000E2818"/>
    <w:rsid w:val="000E2899"/>
    <w:rsid w:val="000E370F"/>
    <w:rsid w:val="000E4322"/>
    <w:rsid w:val="000E4EBA"/>
    <w:rsid w:val="000E5380"/>
    <w:rsid w:val="000E53ED"/>
    <w:rsid w:val="000E62CE"/>
    <w:rsid w:val="000E6406"/>
    <w:rsid w:val="000E78B8"/>
    <w:rsid w:val="000E7B75"/>
    <w:rsid w:val="000F1C5D"/>
    <w:rsid w:val="000F6987"/>
    <w:rsid w:val="00100DC2"/>
    <w:rsid w:val="001019C9"/>
    <w:rsid w:val="00101A0B"/>
    <w:rsid w:val="00101B2E"/>
    <w:rsid w:val="00101C74"/>
    <w:rsid w:val="00102AFB"/>
    <w:rsid w:val="00103541"/>
    <w:rsid w:val="001037F5"/>
    <w:rsid w:val="00103E50"/>
    <w:rsid w:val="001060EA"/>
    <w:rsid w:val="0010748D"/>
    <w:rsid w:val="00110196"/>
    <w:rsid w:val="001105CA"/>
    <w:rsid w:val="001112D6"/>
    <w:rsid w:val="0011155C"/>
    <w:rsid w:val="00111E5F"/>
    <w:rsid w:val="00114062"/>
    <w:rsid w:val="00114CCD"/>
    <w:rsid w:val="00114D64"/>
    <w:rsid w:val="00114D9A"/>
    <w:rsid w:val="0011552C"/>
    <w:rsid w:val="00116ACC"/>
    <w:rsid w:val="00116C04"/>
    <w:rsid w:val="001176C6"/>
    <w:rsid w:val="00117887"/>
    <w:rsid w:val="00120DFC"/>
    <w:rsid w:val="001216AE"/>
    <w:rsid w:val="00122782"/>
    <w:rsid w:val="00123040"/>
    <w:rsid w:val="001232DD"/>
    <w:rsid w:val="00123E3B"/>
    <w:rsid w:val="0012498A"/>
    <w:rsid w:val="00125C53"/>
    <w:rsid w:val="00126741"/>
    <w:rsid w:val="00126E9F"/>
    <w:rsid w:val="0013066F"/>
    <w:rsid w:val="00130763"/>
    <w:rsid w:val="0013076A"/>
    <w:rsid w:val="00130BC2"/>
    <w:rsid w:val="001316E3"/>
    <w:rsid w:val="0013211D"/>
    <w:rsid w:val="00132403"/>
    <w:rsid w:val="001333C5"/>
    <w:rsid w:val="00133AFC"/>
    <w:rsid w:val="0013582A"/>
    <w:rsid w:val="00135E6F"/>
    <w:rsid w:val="00136891"/>
    <w:rsid w:val="0013690C"/>
    <w:rsid w:val="00136A03"/>
    <w:rsid w:val="0013715E"/>
    <w:rsid w:val="00140086"/>
    <w:rsid w:val="00140129"/>
    <w:rsid w:val="0014070A"/>
    <w:rsid w:val="001417BF"/>
    <w:rsid w:val="00141A4B"/>
    <w:rsid w:val="001433A0"/>
    <w:rsid w:val="00143FCD"/>
    <w:rsid w:val="00145EF5"/>
    <w:rsid w:val="0014625F"/>
    <w:rsid w:val="00146FC6"/>
    <w:rsid w:val="0014758B"/>
    <w:rsid w:val="00147A9C"/>
    <w:rsid w:val="00147DBF"/>
    <w:rsid w:val="00151A62"/>
    <w:rsid w:val="00151C7E"/>
    <w:rsid w:val="00153615"/>
    <w:rsid w:val="00154A6B"/>
    <w:rsid w:val="00155466"/>
    <w:rsid w:val="0015620D"/>
    <w:rsid w:val="00156E5C"/>
    <w:rsid w:val="00160394"/>
    <w:rsid w:val="00160983"/>
    <w:rsid w:val="00162413"/>
    <w:rsid w:val="0016243B"/>
    <w:rsid w:val="00164FD5"/>
    <w:rsid w:val="001650F2"/>
    <w:rsid w:val="00165E2B"/>
    <w:rsid w:val="0017011D"/>
    <w:rsid w:val="00170214"/>
    <w:rsid w:val="00170828"/>
    <w:rsid w:val="001712A3"/>
    <w:rsid w:val="001713D0"/>
    <w:rsid w:val="0017170B"/>
    <w:rsid w:val="00171946"/>
    <w:rsid w:val="001719B8"/>
    <w:rsid w:val="00172D59"/>
    <w:rsid w:val="00173401"/>
    <w:rsid w:val="001735E5"/>
    <w:rsid w:val="00173BCA"/>
    <w:rsid w:val="001745CB"/>
    <w:rsid w:val="00174897"/>
    <w:rsid w:val="00176C73"/>
    <w:rsid w:val="00176CAB"/>
    <w:rsid w:val="00180164"/>
    <w:rsid w:val="00181537"/>
    <w:rsid w:val="0018179C"/>
    <w:rsid w:val="0018259A"/>
    <w:rsid w:val="00182982"/>
    <w:rsid w:val="00183341"/>
    <w:rsid w:val="00183FB4"/>
    <w:rsid w:val="00184AC3"/>
    <w:rsid w:val="00185628"/>
    <w:rsid w:val="0018618D"/>
    <w:rsid w:val="00187769"/>
    <w:rsid w:val="00187C0A"/>
    <w:rsid w:val="00190E33"/>
    <w:rsid w:val="001917BC"/>
    <w:rsid w:val="0019190E"/>
    <w:rsid w:val="001927BB"/>
    <w:rsid w:val="0019344C"/>
    <w:rsid w:val="00193AB4"/>
    <w:rsid w:val="00194065"/>
    <w:rsid w:val="0019419A"/>
    <w:rsid w:val="00194A09"/>
    <w:rsid w:val="00194B91"/>
    <w:rsid w:val="00195412"/>
    <w:rsid w:val="001956BE"/>
    <w:rsid w:val="001956E0"/>
    <w:rsid w:val="00196337"/>
    <w:rsid w:val="001966EB"/>
    <w:rsid w:val="00196B0E"/>
    <w:rsid w:val="00197BD0"/>
    <w:rsid w:val="001A05D8"/>
    <w:rsid w:val="001A2DFA"/>
    <w:rsid w:val="001A2F32"/>
    <w:rsid w:val="001A2FB4"/>
    <w:rsid w:val="001A3F36"/>
    <w:rsid w:val="001A5E96"/>
    <w:rsid w:val="001A765F"/>
    <w:rsid w:val="001B0E8F"/>
    <w:rsid w:val="001B147C"/>
    <w:rsid w:val="001B240D"/>
    <w:rsid w:val="001B2C50"/>
    <w:rsid w:val="001B3B10"/>
    <w:rsid w:val="001B417A"/>
    <w:rsid w:val="001B4663"/>
    <w:rsid w:val="001B4CE2"/>
    <w:rsid w:val="001B4DB5"/>
    <w:rsid w:val="001B4DE1"/>
    <w:rsid w:val="001B53A7"/>
    <w:rsid w:val="001B587C"/>
    <w:rsid w:val="001B7172"/>
    <w:rsid w:val="001B74CE"/>
    <w:rsid w:val="001B7FE6"/>
    <w:rsid w:val="001C010F"/>
    <w:rsid w:val="001C0A4E"/>
    <w:rsid w:val="001C424B"/>
    <w:rsid w:val="001C6657"/>
    <w:rsid w:val="001C6BE7"/>
    <w:rsid w:val="001C72D0"/>
    <w:rsid w:val="001D1593"/>
    <w:rsid w:val="001D16CC"/>
    <w:rsid w:val="001D18EE"/>
    <w:rsid w:val="001D2FE9"/>
    <w:rsid w:val="001D3CD4"/>
    <w:rsid w:val="001D4364"/>
    <w:rsid w:val="001D4E04"/>
    <w:rsid w:val="001D4EC3"/>
    <w:rsid w:val="001D6BEE"/>
    <w:rsid w:val="001D6D6B"/>
    <w:rsid w:val="001D6F40"/>
    <w:rsid w:val="001D7A27"/>
    <w:rsid w:val="001D7AD0"/>
    <w:rsid w:val="001E0025"/>
    <w:rsid w:val="001E0657"/>
    <w:rsid w:val="001E11F6"/>
    <w:rsid w:val="001E1BF0"/>
    <w:rsid w:val="001E3502"/>
    <w:rsid w:val="001E36E9"/>
    <w:rsid w:val="001E36EC"/>
    <w:rsid w:val="001E44D1"/>
    <w:rsid w:val="001E5943"/>
    <w:rsid w:val="001E7ADF"/>
    <w:rsid w:val="001E7C49"/>
    <w:rsid w:val="001E7E0A"/>
    <w:rsid w:val="001F00CA"/>
    <w:rsid w:val="001F0285"/>
    <w:rsid w:val="001F1016"/>
    <w:rsid w:val="001F113B"/>
    <w:rsid w:val="001F29C4"/>
    <w:rsid w:val="001F2AE2"/>
    <w:rsid w:val="001F35A6"/>
    <w:rsid w:val="001F4DDF"/>
    <w:rsid w:val="001F5587"/>
    <w:rsid w:val="001F57A5"/>
    <w:rsid w:val="001F5B18"/>
    <w:rsid w:val="001F5D2B"/>
    <w:rsid w:val="001F7369"/>
    <w:rsid w:val="00200F53"/>
    <w:rsid w:val="00201902"/>
    <w:rsid w:val="00202484"/>
    <w:rsid w:val="0020367F"/>
    <w:rsid w:val="00203A48"/>
    <w:rsid w:val="00204518"/>
    <w:rsid w:val="002054A4"/>
    <w:rsid w:val="00207569"/>
    <w:rsid w:val="00207AE4"/>
    <w:rsid w:val="00210282"/>
    <w:rsid w:val="00210461"/>
    <w:rsid w:val="00211383"/>
    <w:rsid w:val="00211964"/>
    <w:rsid w:val="00211BAF"/>
    <w:rsid w:val="00212AE6"/>
    <w:rsid w:val="00212C34"/>
    <w:rsid w:val="002134DB"/>
    <w:rsid w:val="00215102"/>
    <w:rsid w:val="0021583D"/>
    <w:rsid w:val="0021584E"/>
    <w:rsid w:val="0021592E"/>
    <w:rsid w:val="00215D81"/>
    <w:rsid w:val="0021619A"/>
    <w:rsid w:val="002165F5"/>
    <w:rsid w:val="00220649"/>
    <w:rsid w:val="00221A2D"/>
    <w:rsid w:val="00221C28"/>
    <w:rsid w:val="00222799"/>
    <w:rsid w:val="002240C3"/>
    <w:rsid w:val="00224777"/>
    <w:rsid w:val="00224847"/>
    <w:rsid w:val="00224B4A"/>
    <w:rsid w:val="00225A7F"/>
    <w:rsid w:val="002264B6"/>
    <w:rsid w:val="0022708C"/>
    <w:rsid w:val="00227520"/>
    <w:rsid w:val="002306A8"/>
    <w:rsid w:val="00230EE8"/>
    <w:rsid w:val="00230F0C"/>
    <w:rsid w:val="00231476"/>
    <w:rsid w:val="00233759"/>
    <w:rsid w:val="00234EEA"/>
    <w:rsid w:val="002357CD"/>
    <w:rsid w:val="00235AA1"/>
    <w:rsid w:val="00236768"/>
    <w:rsid w:val="00236D00"/>
    <w:rsid w:val="0023761B"/>
    <w:rsid w:val="00237B78"/>
    <w:rsid w:val="002418A8"/>
    <w:rsid w:val="002423CD"/>
    <w:rsid w:val="00242D9C"/>
    <w:rsid w:val="0024339E"/>
    <w:rsid w:val="00244DDE"/>
    <w:rsid w:val="00244F7F"/>
    <w:rsid w:val="002452F0"/>
    <w:rsid w:val="002453DE"/>
    <w:rsid w:val="002454E2"/>
    <w:rsid w:val="002454F7"/>
    <w:rsid w:val="002457AA"/>
    <w:rsid w:val="00245B4B"/>
    <w:rsid w:val="00245C2F"/>
    <w:rsid w:val="0024608E"/>
    <w:rsid w:val="002464ED"/>
    <w:rsid w:val="00246FFC"/>
    <w:rsid w:val="00247C6C"/>
    <w:rsid w:val="00247E17"/>
    <w:rsid w:val="002510FE"/>
    <w:rsid w:val="00252486"/>
    <w:rsid w:val="0025313A"/>
    <w:rsid w:val="00253645"/>
    <w:rsid w:val="002538C8"/>
    <w:rsid w:val="002539A1"/>
    <w:rsid w:val="00253A77"/>
    <w:rsid w:val="00253C58"/>
    <w:rsid w:val="00253F16"/>
    <w:rsid w:val="00253F83"/>
    <w:rsid w:val="00254423"/>
    <w:rsid w:val="002552DB"/>
    <w:rsid w:val="0025556F"/>
    <w:rsid w:val="002555B5"/>
    <w:rsid w:val="00255DE7"/>
    <w:rsid w:val="00256914"/>
    <w:rsid w:val="0025715A"/>
    <w:rsid w:val="00260359"/>
    <w:rsid w:val="002611B9"/>
    <w:rsid w:val="00261585"/>
    <w:rsid w:val="0026169F"/>
    <w:rsid w:val="00262084"/>
    <w:rsid w:val="00262E4E"/>
    <w:rsid w:val="00262F0F"/>
    <w:rsid w:val="002632E8"/>
    <w:rsid w:val="00263912"/>
    <w:rsid w:val="00264105"/>
    <w:rsid w:val="002643A2"/>
    <w:rsid w:val="0026538E"/>
    <w:rsid w:val="00267826"/>
    <w:rsid w:val="00267905"/>
    <w:rsid w:val="002712A4"/>
    <w:rsid w:val="00272B7D"/>
    <w:rsid w:val="0027533B"/>
    <w:rsid w:val="0027537F"/>
    <w:rsid w:val="00276329"/>
    <w:rsid w:val="002771DA"/>
    <w:rsid w:val="002801C0"/>
    <w:rsid w:val="002807EE"/>
    <w:rsid w:val="00280A21"/>
    <w:rsid w:val="00281A5F"/>
    <w:rsid w:val="002825A0"/>
    <w:rsid w:val="002826CB"/>
    <w:rsid w:val="00282803"/>
    <w:rsid w:val="00283C88"/>
    <w:rsid w:val="00285544"/>
    <w:rsid w:val="00285CBF"/>
    <w:rsid w:val="00287703"/>
    <w:rsid w:val="00287D07"/>
    <w:rsid w:val="00291123"/>
    <w:rsid w:val="002914A2"/>
    <w:rsid w:val="00291EC6"/>
    <w:rsid w:val="00292A9D"/>
    <w:rsid w:val="0029327A"/>
    <w:rsid w:val="00293396"/>
    <w:rsid w:val="00293A91"/>
    <w:rsid w:val="0029494C"/>
    <w:rsid w:val="002950A6"/>
    <w:rsid w:val="00295471"/>
    <w:rsid w:val="002956B4"/>
    <w:rsid w:val="00297117"/>
    <w:rsid w:val="00297A80"/>
    <w:rsid w:val="00297BE8"/>
    <w:rsid w:val="002A0961"/>
    <w:rsid w:val="002A178C"/>
    <w:rsid w:val="002A1F71"/>
    <w:rsid w:val="002A2AE4"/>
    <w:rsid w:val="002A2E4F"/>
    <w:rsid w:val="002A2ED7"/>
    <w:rsid w:val="002A5253"/>
    <w:rsid w:val="002A54CF"/>
    <w:rsid w:val="002A58AE"/>
    <w:rsid w:val="002A6B40"/>
    <w:rsid w:val="002A6C43"/>
    <w:rsid w:val="002A75A1"/>
    <w:rsid w:val="002A7A5C"/>
    <w:rsid w:val="002B0135"/>
    <w:rsid w:val="002B056C"/>
    <w:rsid w:val="002B0713"/>
    <w:rsid w:val="002B0BB7"/>
    <w:rsid w:val="002B11CF"/>
    <w:rsid w:val="002B44F9"/>
    <w:rsid w:val="002B5232"/>
    <w:rsid w:val="002B5B76"/>
    <w:rsid w:val="002B64AD"/>
    <w:rsid w:val="002B752C"/>
    <w:rsid w:val="002B7BE8"/>
    <w:rsid w:val="002C1176"/>
    <w:rsid w:val="002C1FD2"/>
    <w:rsid w:val="002C2CF7"/>
    <w:rsid w:val="002C36D4"/>
    <w:rsid w:val="002C3DCB"/>
    <w:rsid w:val="002C3F2C"/>
    <w:rsid w:val="002C4AB4"/>
    <w:rsid w:val="002C4E09"/>
    <w:rsid w:val="002C5ED1"/>
    <w:rsid w:val="002C6A30"/>
    <w:rsid w:val="002C6E68"/>
    <w:rsid w:val="002C7544"/>
    <w:rsid w:val="002C763F"/>
    <w:rsid w:val="002C7E09"/>
    <w:rsid w:val="002D07FA"/>
    <w:rsid w:val="002D19B8"/>
    <w:rsid w:val="002D3255"/>
    <w:rsid w:val="002D3854"/>
    <w:rsid w:val="002D66F7"/>
    <w:rsid w:val="002D7B46"/>
    <w:rsid w:val="002E0B0F"/>
    <w:rsid w:val="002E0DEC"/>
    <w:rsid w:val="002E1DF2"/>
    <w:rsid w:val="002E4A08"/>
    <w:rsid w:val="002E5FFD"/>
    <w:rsid w:val="002E6765"/>
    <w:rsid w:val="002E7471"/>
    <w:rsid w:val="002E7EA1"/>
    <w:rsid w:val="002F123B"/>
    <w:rsid w:val="002F154B"/>
    <w:rsid w:val="002F2EFE"/>
    <w:rsid w:val="002F2F58"/>
    <w:rsid w:val="002F376C"/>
    <w:rsid w:val="002F3CBA"/>
    <w:rsid w:val="002F3FB5"/>
    <w:rsid w:val="002F4030"/>
    <w:rsid w:val="002F4148"/>
    <w:rsid w:val="002F44BC"/>
    <w:rsid w:val="002F5A12"/>
    <w:rsid w:val="002F64E7"/>
    <w:rsid w:val="002F7947"/>
    <w:rsid w:val="002F7F1A"/>
    <w:rsid w:val="00300623"/>
    <w:rsid w:val="003006B2"/>
    <w:rsid w:val="00302680"/>
    <w:rsid w:val="00303527"/>
    <w:rsid w:val="003038FE"/>
    <w:rsid w:val="0030554B"/>
    <w:rsid w:val="00305DE8"/>
    <w:rsid w:val="003067B4"/>
    <w:rsid w:val="00307214"/>
    <w:rsid w:val="003077EA"/>
    <w:rsid w:val="00307E22"/>
    <w:rsid w:val="00311FD9"/>
    <w:rsid w:val="00313146"/>
    <w:rsid w:val="00313502"/>
    <w:rsid w:val="00313718"/>
    <w:rsid w:val="00313A00"/>
    <w:rsid w:val="00314C0F"/>
    <w:rsid w:val="003150F9"/>
    <w:rsid w:val="00315799"/>
    <w:rsid w:val="003161D9"/>
    <w:rsid w:val="00316B7D"/>
    <w:rsid w:val="0031761B"/>
    <w:rsid w:val="00320617"/>
    <w:rsid w:val="003208A9"/>
    <w:rsid w:val="00320E42"/>
    <w:rsid w:val="0032132D"/>
    <w:rsid w:val="00321CAE"/>
    <w:rsid w:val="0032219C"/>
    <w:rsid w:val="00322523"/>
    <w:rsid w:val="0032392F"/>
    <w:rsid w:val="0032396A"/>
    <w:rsid w:val="00324CD5"/>
    <w:rsid w:val="00325015"/>
    <w:rsid w:val="003258C3"/>
    <w:rsid w:val="003262AA"/>
    <w:rsid w:val="0032652D"/>
    <w:rsid w:val="003268C9"/>
    <w:rsid w:val="00327692"/>
    <w:rsid w:val="00327A1F"/>
    <w:rsid w:val="00330168"/>
    <w:rsid w:val="00330B01"/>
    <w:rsid w:val="003315D0"/>
    <w:rsid w:val="00331B3B"/>
    <w:rsid w:val="00332298"/>
    <w:rsid w:val="0033312F"/>
    <w:rsid w:val="00333358"/>
    <w:rsid w:val="003339A3"/>
    <w:rsid w:val="00334C22"/>
    <w:rsid w:val="0033534B"/>
    <w:rsid w:val="00335797"/>
    <w:rsid w:val="00335C1C"/>
    <w:rsid w:val="003364C6"/>
    <w:rsid w:val="003373A2"/>
    <w:rsid w:val="00337D92"/>
    <w:rsid w:val="00337E80"/>
    <w:rsid w:val="00337F17"/>
    <w:rsid w:val="00342230"/>
    <w:rsid w:val="00342D69"/>
    <w:rsid w:val="00342DD1"/>
    <w:rsid w:val="00343E22"/>
    <w:rsid w:val="003441BF"/>
    <w:rsid w:val="003442A3"/>
    <w:rsid w:val="003442CD"/>
    <w:rsid w:val="00344696"/>
    <w:rsid w:val="00344A60"/>
    <w:rsid w:val="0034573A"/>
    <w:rsid w:val="00345995"/>
    <w:rsid w:val="00346515"/>
    <w:rsid w:val="003470D4"/>
    <w:rsid w:val="003474DE"/>
    <w:rsid w:val="0034799B"/>
    <w:rsid w:val="0035077E"/>
    <w:rsid w:val="00350F61"/>
    <w:rsid w:val="00350FE9"/>
    <w:rsid w:val="003512D4"/>
    <w:rsid w:val="00352F98"/>
    <w:rsid w:val="00353626"/>
    <w:rsid w:val="00353EDA"/>
    <w:rsid w:val="00354116"/>
    <w:rsid w:val="00354478"/>
    <w:rsid w:val="003544C1"/>
    <w:rsid w:val="003546B2"/>
    <w:rsid w:val="00354840"/>
    <w:rsid w:val="00355094"/>
    <w:rsid w:val="003558E9"/>
    <w:rsid w:val="0035630C"/>
    <w:rsid w:val="003565DF"/>
    <w:rsid w:val="00357038"/>
    <w:rsid w:val="003572F9"/>
    <w:rsid w:val="0035761E"/>
    <w:rsid w:val="00357A35"/>
    <w:rsid w:val="00357CE7"/>
    <w:rsid w:val="00357FB1"/>
    <w:rsid w:val="003602BB"/>
    <w:rsid w:val="00361A03"/>
    <w:rsid w:val="00362384"/>
    <w:rsid w:val="00362406"/>
    <w:rsid w:val="00363471"/>
    <w:rsid w:val="0036370C"/>
    <w:rsid w:val="00363CA3"/>
    <w:rsid w:val="003673E1"/>
    <w:rsid w:val="003675B4"/>
    <w:rsid w:val="0037016E"/>
    <w:rsid w:val="003702B0"/>
    <w:rsid w:val="0037057D"/>
    <w:rsid w:val="003708A4"/>
    <w:rsid w:val="00370E5C"/>
    <w:rsid w:val="003713CC"/>
    <w:rsid w:val="00372106"/>
    <w:rsid w:val="00372A0D"/>
    <w:rsid w:val="003730B2"/>
    <w:rsid w:val="003732FD"/>
    <w:rsid w:val="003733AE"/>
    <w:rsid w:val="00373976"/>
    <w:rsid w:val="00374AD7"/>
    <w:rsid w:val="003758B8"/>
    <w:rsid w:val="00375BA8"/>
    <w:rsid w:val="003765AA"/>
    <w:rsid w:val="003768A1"/>
    <w:rsid w:val="003770FA"/>
    <w:rsid w:val="00377147"/>
    <w:rsid w:val="00380951"/>
    <w:rsid w:val="003811C5"/>
    <w:rsid w:val="00381ABF"/>
    <w:rsid w:val="0038270D"/>
    <w:rsid w:val="00384BE1"/>
    <w:rsid w:val="003858BD"/>
    <w:rsid w:val="003863D5"/>
    <w:rsid w:val="00386AD3"/>
    <w:rsid w:val="0038716F"/>
    <w:rsid w:val="00390301"/>
    <w:rsid w:val="00390702"/>
    <w:rsid w:val="00390D9D"/>
    <w:rsid w:val="003938EF"/>
    <w:rsid w:val="003940EF"/>
    <w:rsid w:val="0039628A"/>
    <w:rsid w:val="00396376"/>
    <w:rsid w:val="0039650B"/>
    <w:rsid w:val="0039691E"/>
    <w:rsid w:val="00396A7C"/>
    <w:rsid w:val="00397B00"/>
    <w:rsid w:val="003A1009"/>
    <w:rsid w:val="003A121C"/>
    <w:rsid w:val="003A1F77"/>
    <w:rsid w:val="003A2814"/>
    <w:rsid w:val="003A620F"/>
    <w:rsid w:val="003A6B93"/>
    <w:rsid w:val="003A70EE"/>
    <w:rsid w:val="003B0519"/>
    <w:rsid w:val="003B08EC"/>
    <w:rsid w:val="003B0CA4"/>
    <w:rsid w:val="003B0FF1"/>
    <w:rsid w:val="003B1EA9"/>
    <w:rsid w:val="003B3359"/>
    <w:rsid w:val="003B4320"/>
    <w:rsid w:val="003B4D66"/>
    <w:rsid w:val="003B61C2"/>
    <w:rsid w:val="003B6591"/>
    <w:rsid w:val="003B6B9A"/>
    <w:rsid w:val="003B6E18"/>
    <w:rsid w:val="003B6F5D"/>
    <w:rsid w:val="003B75DF"/>
    <w:rsid w:val="003B7CE6"/>
    <w:rsid w:val="003C0420"/>
    <w:rsid w:val="003C0CCD"/>
    <w:rsid w:val="003C1A94"/>
    <w:rsid w:val="003C2E31"/>
    <w:rsid w:val="003C4884"/>
    <w:rsid w:val="003C4A4B"/>
    <w:rsid w:val="003C4AD5"/>
    <w:rsid w:val="003C7A13"/>
    <w:rsid w:val="003C7B3F"/>
    <w:rsid w:val="003C7B92"/>
    <w:rsid w:val="003D0AE3"/>
    <w:rsid w:val="003D144B"/>
    <w:rsid w:val="003D1CAC"/>
    <w:rsid w:val="003D1E41"/>
    <w:rsid w:val="003D28C4"/>
    <w:rsid w:val="003D2937"/>
    <w:rsid w:val="003D3B48"/>
    <w:rsid w:val="003D3EB6"/>
    <w:rsid w:val="003D56CF"/>
    <w:rsid w:val="003D68AB"/>
    <w:rsid w:val="003D77A6"/>
    <w:rsid w:val="003E1266"/>
    <w:rsid w:val="003E20AD"/>
    <w:rsid w:val="003E2C39"/>
    <w:rsid w:val="003E346A"/>
    <w:rsid w:val="003E38E8"/>
    <w:rsid w:val="003E5E62"/>
    <w:rsid w:val="003E7399"/>
    <w:rsid w:val="003E7C29"/>
    <w:rsid w:val="003F02C3"/>
    <w:rsid w:val="003F0B3B"/>
    <w:rsid w:val="003F23E9"/>
    <w:rsid w:val="003F2ED0"/>
    <w:rsid w:val="003F3637"/>
    <w:rsid w:val="003F4D11"/>
    <w:rsid w:val="003F4E9A"/>
    <w:rsid w:val="003F535A"/>
    <w:rsid w:val="003F5808"/>
    <w:rsid w:val="003F5CBA"/>
    <w:rsid w:val="003F666A"/>
    <w:rsid w:val="003F6827"/>
    <w:rsid w:val="003F7759"/>
    <w:rsid w:val="00400B9B"/>
    <w:rsid w:val="0040185A"/>
    <w:rsid w:val="0040193E"/>
    <w:rsid w:val="00401A47"/>
    <w:rsid w:val="00401CE1"/>
    <w:rsid w:val="00401E86"/>
    <w:rsid w:val="00401EE5"/>
    <w:rsid w:val="0040276E"/>
    <w:rsid w:val="00402A93"/>
    <w:rsid w:val="00403689"/>
    <w:rsid w:val="00404802"/>
    <w:rsid w:val="004055F8"/>
    <w:rsid w:val="00406B74"/>
    <w:rsid w:val="00406C84"/>
    <w:rsid w:val="00410F2E"/>
    <w:rsid w:val="00411044"/>
    <w:rsid w:val="00411DE6"/>
    <w:rsid w:val="004129C3"/>
    <w:rsid w:val="00413F73"/>
    <w:rsid w:val="0041434F"/>
    <w:rsid w:val="0041438E"/>
    <w:rsid w:val="00416F72"/>
    <w:rsid w:val="00417477"/>
    <w:rsid w:val="00417B0F"/>
    <w:rsid w:val="00417B30"/>
    <w:rsid w:val="00421E26"/>
    <w:rsid w:val="004221DF"/>
    <w:rsid w:val="004224B2"/>
    <w:rsid w:val="00422CAE"/>
    <w:rsid w:val="004248CC"/>
    <w:rsid w:val="00424B25"/>
    <w:rsid w:val="00426079"/>
    <w:rsid w:val="004263D6"/>
    <w:rsid w:val="004277C8"/>
    <w:rsid w:val="00430FB4"/>
    <w:rsid w:val="004327D3"/>
    <w:rsid w:val="00432B28"/>
    <w:rsid w:val="0043358D"/>
    <w:rsid w:val="00433811"/>
    <w:rsid w:val="00433DCE"/>
    <w:rsid w:val="004342A7"/>
    <w:rsid w:val="00440157"/>
    <w:rsid w:val="0044087A"/>
    <w:rsid w:val="004408FA"/>
    <w:rsid w:val="00440998"/>
    <w:rsid w:val="00440BDC"/>
    <w:rsid w:val="00440D2F"/>
    <w:rsid w:val="00440EFD"/>
    <w:rsid w:val="004422C3"/>
    <w:rsid w:val="004429EE"/>
    <w:rsid w:val="0044302A"/>
    <w:rsid w:val="004437F2"/>
    <w:rsid w:val="00443E27"/>
    <w:rsid w:val="00444554"/>
    <w:rsid w:val="00444EC1"/>
    <w:rsid w:val="00445441"/>
    <w:rsid w:val="004456F1"/>
    <w:rsid w:val="004506A6"/>
    <w:rsid w:val="00450A08"/>
    <w:rsid w:val="0045123D"/>
    <w:rsid w:val="004515CD"/>
    <w:rsid w:val="004517E2"/>
    <w:rsid w:val="00452FD7"/>
    <w:rsid w:val="00454979"/>
    <w:rsid w:val="00457054"/>
    <w:rsid w:val="00457A04"/>
    <w:rsid w:val="00457C39"/>
    <w:rsid w:val="00461BB3"/>
    <w:rsid w:val="00461BD7"/>
    <w:rsid w:val="00461E47"/>
    <w:rsid w:val="00461EF6"/>
    <w:rsid w:val="00462556"/>
    <w:rsid w:val="00462676"/>
    <w:rsid w:val="00462837"/>
    <w:rsid w:val="00464AF5"/>
    <w:rsid w:val="00465A9C"/>
    <w:rsid w:val="0046623E"/>
    <w:rsid w:val="004670C8"/>
    <w:rsid w:val="004674B3"/>
    <w:rsid w:val="004677A2"/>
    <w:rsid w:val="0047074D"/>
    <w:rsid w:val="00472001"/>
    <w:rsid w:val="004734ED"/>
    <w:rsid w:val="004743A4"/>
    <w:rsid w:val="00474626"/>
    <w:rsid w:val="0047464C"/>
    <w:rsid w:val="00476633"/>
    <w:rsid w:val="004773EA"/>
    <w:rsid w:val="0047750E"/>
    <w:rsid w:val="0047780D"/>
    <w:rsid w:val="004779BF"/>
    <w:rsid w:val="00477F03"/>
    <w:rsid w:val="0048017B"/>
    <w:rsid w:val="00481560"/>
    <w:rsid w:val="004817B4"/>
    <w:rsid w:val="00481A54"/>
    <w:rsid w:val="0048300F"/>
    <w:rsid w:val="004834BF"/>
    <w:rsid w:val="00484ADE"/>
    <w:rsid w:val="00484DEA"/>
    <w:rsid w:val="00486E9A"/>
    <w:rsid w:val="0048700C"/>
    <w:rsid w:val="00490C3D"/>
    <w:rsid w:val="00491229"/>
    <w:rsid w:val="004918A3"/>
    <w:rsid w:val="00492181"/>
    <w:rsid w:val="00492304"/>
    <w:rsid w:val="004934A0"/>
    <w:rsid w:val="00494876"/>
    <w:rsid w:val="00494BA2"/>
    <w:rsid w:val="004951EB"/>
    <w:rsid w:val="004963CF"/>
    <w:rsid w:val="0049669C"/>
    <w:rsid w:val="00497489"/>
    <w:rsid w:val="00497581"/>
    <w:rsid w:val="0049795C"/>
    <w:rsid w:val="004A049F"/>
    <w:rsid w:val="004A17A0"/>
    <w:rsid w:val="004A1B90"/>
    <w:rsid w:val="004A3C02"/>
    <w:rsid w:val="004A4BFF"/>
    <w:rsid w:val="004A5DBA"/>
    <w:rsid w:val="004A6545"/>
    <w:rsid w:val="004A6767"/>
    <w:rsid w:val="004A6ADF"/>
    <w:rsid w:val="004A74BD"/>
    <w:rsid w:val="004A7D74"/>
    <w:rsid w:val="004B1329"/>
    <w:rsid w:val="004B590A"/>
    <w:rsid w:val="004B5913"/>
    <w:rsid w:val="004B729F"/>
    <w:rsid w:val="004B7A9B"/>
    <w:rsid w:val="004C022C"/>
    <w:rsid w:val="004C0B38"/>
    <w:rsid w:val="004C297F"/>
    <w:rsid w:val="004C3B5F"/>
    <w:rsid w:val="004C473D"/>
    <w:rsid w:val="004C4F47"/>
    <w:rsid w:val="004C52BF"/>
    <w:rsid w:val="004C6F89"/>
    <w:rsid w:val="004C7A23"/>
    <w:rsid w:val="004D2198"/>
    <w:rsid w:val="004D297D"/>
    <w:rsid w:val="004D426A"/>
    <w:rsid w:val="004D6178"/>
    <w:rsid w:val="004D685E"/>
    <w:rsid w:val="004D6A90"/>
    <w:rsid w:val="004D7475"/>
    <w:rsid w:val="004D7738"/>
    <w:rsid w:val="004E044D"/>
    <w:rsid w:val="004E0583"/>
    <w:rsid w:val="004E1768"/>
    <w:rsid w:val="004E192E"/>
    <w:rsid w:val="004E22EC"/>
    <w:rsid w:val="004E2D4B"/>
    <w:rsid w:val="004E69B5"/>
    <w:rsid w:val="004E775C"/>
    <w:rsid w:val="004F01B2"/>
    <w:rsid w:val="004F0A52"/>
    <w:rsid w:val="004F0F7F"/>
    <w:rsid w:val="004F1376"/>
    <w:rsid w:val="004F1FB0"/>
    <w:rsid w:val="004F273F"/>
    <w:rsid w:val="004F32DA"/>
    <w:rsid w:val="004F3BF7"/>
    <w:rsid w:val="004F4094"/>
    <w:rsid w:val="004F61D7"/>
    <w:rsid w:val="004F6DC1"/>
    <w:rsid w:val="004F77B4"/>
    <w:rsid w:val="004F7929"/>
    <w:rsid w:val="0050021C"/>
    <w:rsid w:val="0050083E"/>
    <w:rsid w:val="00500AF7"/>
    <w:rsid w:val="00501635"/>
    <w:rsid w:val="00504ACC"/>
    <w:rsid w:val="00504EC6"/>
    <w:rsid w:val="0050555B"/>
    <w:rsid w:val="00505DBF"/>
    <w:rsid w:val="00506B5D"/>
    <w:rsid w:val="005074D1"/>
    <w:rsid w:val="005077AB"/>
    <w:rsid w:val="00511126"/>
    <w:rsid w:val="00511789"/>
    <w:rsid w:val="00512D64"/>
    <w:rsid w:val="0051338C"/>
    <w:rsid w:val="00513940"/>
    <w:rsid w:val="00513D90"/>
    <w:rsid w:val="00514ABD"/>
    <w:rsid w:val="0051689B"/>
    <w:rsid w:val="00516B3B"/>
    <w:rsid w:val="00516C45"/>
    <w:rsid w:val="00517088"/>
    <w:rsid w:val="00520D81"/>
    <w:rsid w:val="00521E10"/>
    <w:rsid w:val="005225BD"/>
    <w:rsid w:val="00522DCC"/>
    <w:rsid w:val="00522F14"/>
    <w:rsid w:val="005230D6"/>
    <w:rsid w:val="00523738"/>
    <w:rsid w:val="005249F1"/>
    <w:rsid w:val="00524A69"/>
    <w:rsid w:val="0052505E"/>
    <w:rsid w:val="00525072"/>
    <w:rsid w:val="00525A98"/>
    <w:rsid w:val="00525DAC"/>
    <w:rsid w:val="0052601A"/>
    <w:rsid w:val="00526C2E"/>
    <w:rsid w:val="00526EA4"/>
    <w:rsid w:val="0052753B"/>
    <w:rsid w:val="0052797C"/>
    <w:rsid w:val="005308ED"/>
    <w:rsid w:val="005311E4"/>
    <w:rsid w:val="0053298F"/>
    <w:rsid w:val="00532E56"/>
    <w:rsid w:val="005330E0"/>
    <w:rsid w:val="005335BD"/>
    <w:rsid w:val="00535DBF"/>
    <w:rsid w:val="00537279"/>
    <w:rsid w:val="00537482"/>
    <w:rsid w:val="00537D7C"/>
    <w:rsid w:val="00540B63"/>
    <w:rsid w:val="00540F91"/>
    <w:rsid w:val="00541082"/>
    <w:rsid w:val="005410F4"/>
    <w:rsid w:val="00542AE5"/>
    <w:rsid w:val="00545983"/>
    <w:rsid w:val="00545E97"/>
    <w:rsid w:val="00547315"/>
    <w:rsid w:val="0054767A"/>
    <w:rsid w:val="00547F3E"/>
    <w:rsid w:val="005504CE"/>
    <w:rsid w:val="0055093D"/>
    <w:rsid w:val="00550A08"/>
    <w:rsid w:val="00550C4D"/>
    <w:rsid w:val="00551C0E"/>
    <w:rsid w:val="0055293D"/>
    <w:rsid w:val="00553579"/>
    <w:rsid w:val="00554088"/>
    <w:rsid w:val="00555534"/>
    <w:rsid w:val="005559C5"/>
    <w:rsid w:val="00555E13"/>
    <w:rsid w:val="00560192"/>
    <w:rsid w:val="0056034A"/>
    <w:rsid w:val="00561F90"/>
    <w:rsid w:val="00562963"/>
    <w:rsid w:val="00562D9F"/>
    <w:rsid w:val="005649BB"/>
    <w:rsid w:val="00564E60"/>
    <w:rsid w:val="0056595A"/>
    <w:rsid w:val="00565EEE"/>
    <w:rsid w:val="0056602E"/>
    <w:rsid w:val="00566108"/>
    <w:rsid w:val="005662A9"/>
    <w:rsid w:val="00567AA9"/>
    <w:rsid w:val="00570723"/>
    <w:rsid w:val="00571575"/>
    <w:rsid w:val="00571A86"/>
    <w:rsid w:val="00572301"/>
    <w:rsid w:val="00572810"/>
    <w:rsid w:val="005731A6"/>
    <w:rsid w:val="005733CE"/>
    <w:rsid w:val="0057379F"/>
    <w:rsid w:val="0057394F"/>
    <w:rsid w:val="00573EE7"/>
    <w:rsid w:val="00574453"/>
    <w:rsid w:val="00574E41"/>
    <w:rsid w:val="005754A0"/>
    <w:rsid w:val="0057639B"/>
    <w:rsid w:val="00576541"/>
    <w:rsid w:val="005768E1"/>
    <w:rsid w:val="00576A07"/>
    <w:rsid w:val="00580B4A"/>
    <w:rsid w:val="00581919"/>
    <w:rsid w:val="0058405D"/>
    <w:rsid w:val="0058489E"/>
    <w:rsid w:val="00584F17"/>
    <w:rsid w:val="00585A28"/>
    <w:rsid w:val="00585D78"/>
    <w:rsid w:val="005873FE"/>
    <w:rsid w:val="00590836"/>
    <w:rsid w:val="00590A27"/>
    <w:rsid w:val="00590B06"/>
    <w:rsid w:val="00590EF3"/>
    <w:rsid w:val="005923B7"/>
    <w:rsid w:val="00592A4B"/>
    <w:rsid w:val="00592FFE"/>
    <w:rsid w:val="0059346F"/>
    <w:rsid w:val="0059432C"/>
    <w:rsid w:val="005949A6"/>
    <w:rsid w:val="00594C83"/>
    <w:rsid w:val="0059517E"/>
    <w:rsid w:val="00595808"/>
    <w:rsid w:val="005968B1"/>
    <w:rsid w:val="00596D52"/>
    <w:rsid w:val="00597706"/>
    <w:rsid w:val="005977ED"/>
    <w:rsid w:val="005A0943"/>
    <w:rsid w:val="005A0B1B"/>
    <w:rsid w:val="005A0E78"/>
    <w:rsid w:val="005A3342"/>
    <w:rsid w:val="005A40B1"/>
    <w:rsid w:val="005A41C1"/>
    <w:rsid w:val="005A4A74"/>
    <w:rsid w:val="005A5C30"/>
    <w:rsid w:val="005A64AD"/>
    <w:rsid w:val="005A6971"/>
    <w:rsid w:val="005A7D65"/>
    <w:rsid w:val="005B0B1B"/>
    <w:rsid w:val="005B1CC1"/>
    <w:rsid w:val="005B2D4A"/>
    <w:rsid w:val="005B30FB"/>
    <w:rsid w:val="005B414B"/>
    <w:rsid w:val="005B420D"/>
    <w:rsid w:val="005B49E6"/>
    <w:rsid w:val="005B4C9A"/>
    <w:rsid w:val="005B57C7"/>
    <w:rsid w:val="005B707F"/>
    <w:rsid w:val="005B7812"/>
    <w:rsid w:val="005C1AED"/>
    <w:rsid w:val="005C3ED6"/>
    <w:rsid w:val="005C4256"/>
    <w:rsid w:val="005C4623"/>
    <w:rsid w:val="005C4926"/>
    <w:rsid w:val="005C4F1D"/>
    <w:rsid w:val="005C5040"/>
    <w:rsid w:val="005C6A4A"/>
    <w:rsid w:val="005C6C09"/>
    <w:rsid w:val="005C7D18"/>
    <w:rsid w:val="005D125D"/>
    <w:rsid w:val="005D1BAE"/>
    <w:rsid w:val="005D24A1"/>
    <w:rsid w:val="005D2C2D"/>
    <w:rsid w:val="005D3091"/>
    <w:rsid w:val="005D3217"/>
    <w:rsid w:val="005D364E"/>
    <w:rsid w:val="005D44E9"/>
    <w:rsid w:val="005D49DB"/>
    <w:rsid w:val="005D4D85"/>
    <w:rsid w:val="005D501F"/>
    <w:rsid w:val="005D5760"/>
    <w:rsid w:val="005D5DF9"/>
    <w:rsid w:val="005D72F8"/>
    <w:rsid w:val="005D75A7"/>
    <w:rsid w:val="005E04CF"/>
    <w:rsid w:val="005E1EC7"/>
    <w:rsid w:val="005E2884"/>
    <w:rsid w:val="005E30CB"/>
    <w:rsid w:val="005E3302"/>
    <w:rsid w:val="005E39CC"/>
    <w:rsid w:val="005E40F0"/>
    <w:rsid w:val="005E4BBD"/>
    <w:rsid w:val="005E5017"/>
    <w:rsid w:val="005E5B3F"/>
    <w:rsid w:val="005E727B"/>
    <w:rsid w:val="005E7673"/>
    <w:rsid w:val="005F041A"/>
    <w:rsid w:val="005F321B"/>
    <w:rsid w:val="005F356A"/>
    <w:rsid w:val="005F50D1"/>
    <w:rsid w:val="005F52A1"/>
    <w:rsid w:val="005F62F4"/>
    <w:rsid w:val="005F7596"/>
    <w:rsid w:val="005F7ED8"/>
    <w:rsid w:val="0060059C"/>
    <w:rsid w:val="006025C5"/>
    <w:rsid w:val="00602CD3"/>
    <w:rsid w:val="00603585"/>
    <w:rsid w:val="006047DE"/>
    <w:rsid w:val="00604926"/>
    <w:rsid w:val="00604974"/>
    <w:rsid w:val="006049B7"/>
    <w:rsid w:val="00605A44"/>
    <w:rsid w:val="00605A6E"/>
    <w:rsid w:val="006074E8"/>
    <w:rsid w:val="00607A85"/>
    <w:rsid w:val="00611735"/>
    <w:rsid w:val="00611994"/>
    <w:rsid w:val="00612030"/>
    <w:rsid w:val="006124FB"/>
    <w:rsid w:val="006127F6"/>
    <w:rsid w:val="00612CF5"/>
    <w:rsid w:val="00612D0B"/>
    <w:rsid w:val="00613150"/>
    <w:rsid w:val="00614741"/>
    <w:rsid w:val="006147F1"/>
    <w:rsid w:val="00614BFB"/>
    <w:rsid w:val="00614C80"/>
    <w:rsid w:val="00614DA9"/>
    <w:rsid w:val="006169B7"/>
    <w:rsid w:val="00616D66"/>
    <w:rsid w:val="006203BF"/>
    <w:rsid w:val="0062045E"/>
    <w:rsid w:val="006228C4"/>
    <w:rsid w:val="00622920"/>
    <w:rsid w:val="00623002"/>
    <w:rsid w:val="00623B59"/>
    <w:rsid w:val="00624B7A"/>
    <w:rsid w:val="0062710E"/>
    <w:rsid w:val="006277E0"/>
    <w:rsid w:val="006301BD"/>
    <w:rsid w:val="00630F12"/>
    <w:rsid w:val="00631E1B"/>
    <w:rsid w:val="00634133"/>
    <w:rsid w:val="00634377"/>
    <w:rsid w:val="00634A9E"/>
    <w:rsid w:val="00634F4D"/>
    <w:rsid w:val="00640BC0"/>
    <w:rsid w:val="00641AA5"/>
    <w:rsid w:val="00641C75"/>
    <w:rsid w:val="00642211"/>
    <w:rsid w:val="00643E4F"/>
    <w:rsid w:val="00643FB3"/>
    <w:rsid w:val="006446AF"/>
    <w:rsid w:val="006446FA"/>
    <w:rsid w:val="00645393"/>
    <w:rsid w:val="006454DE"/>
    <w:rsid w:val="0064554B"/>
    <w:rsid w:val="00646D49"/>
    <w:rsid w:val="006511B6"/>
    <w:rsid w:val="006517AC"/>
    <w:rsid w:val="0065361E"/>
    <w:rsid w:val="00654925"/>
    <w:rsid w:val="006550E0"/>
    <w:rsid w:val="00655382"/>
    <w:rsid w:val="006557C7"/>
    <w:rsid w:val="00657836"/>
    <w:rsid w:val="00657A91"/>
    <w:rsid w:val="00657B6B"/>
    <w:rsid w:val="0066068D"/>
    <w:rsid w:val="00660859"/>
    <w:rsid w:val="00660E02"/>
    <w:rsid w:val="00661EFB"/>
    <w:rsid w:val="00661FA0"/>
    <w:rsid w:val="0066359A"/>
    <w:rsid w:val="0066391D"/>
    <w:rsid w:val="00666C4B"/>
    <w:rsid w:val="00666EE3"/>
    <w:rsid w:val="0066705B"/>
    <w:rsid w:val="00667167"/>
    <w:rsid w:val="0066773D"/>
    <w:rsid w:val="00667DC2"/>
    <w:rsid w:val="00671AA2"/>
    <w:rsid w:val="006722B6"/>
    <w:rsid w:val="006722EB"/>
    <w:rsid w:val="0067305D"/>
    <w:rsid w:val="0067325A"/>
    <w:rsid w:val="006739B0"/>
    <w:rsid w:val="006739C1"/>
    <w:rsid w:val="006756D7"/>
    <w:rsid w:val="006765B7"/>
    <w:rsid w:val="0067763F"/>
    <w:rsid w:val="00677DAA"/>
    <w:rsid w:val="00682A05"/>
    <w:rsid w:val="00682A51"/>
    <w:rsid w:val="00683266"/>
    <w:rsid w:val="006835BD"/>
    <w:rsid w:val="00683977"/>
    <w:rsid w:val="00685383"/>
    <w:rsid w:val="006869F2"/>
    <w:rsid w:val="006876E9"/>
    <w:rsid w:val="00690000"/>
    <w:rsid w:val="00690966"/>
    <w:rsid w:val="006918C6"/>
    <w:rsid w:val="00691DF7"/>
    <w:rsid w:val="00692479"/>
    <w:rsid w:val="00693EB3"/>
    <w:rsid w:val="00694DCC"/>
    <w:rsid w:val="00695E0F"/>
    <w:rsid w:val="00696424"/>
    <w:rsid w:val="00696533"/>
    <w:rsid w:val="006968AD"/>
    <w:rsid w:val="00697043"/>
    <w:rsid w:val="00697B1E"/>
    <w:rsid w:val="006A0162"/>
    <w:rsid w:val="006A0647"/>
    <w:rsid w:val="006A12A8"/>
    <w:rsid w:val="006A1C6F"/>
    <w:rsid w:val="006A2BD5"/>
    <w:rsid w:val="006A2BE1"/>
    <w:rsid w:val="006A3739"/>
    <w:rsid w:val="006A3743"/>
    <w:rsid w:val="006A46C6"/>
    <w:rsid w:val="006A4FC0"/>
    <w:rsid w:val="006A636C"/>
    <w:rsid w:val="006A700A"/>
    <w:rsid w:val="006A7125"/>
    <w:rsid w:val="006B1249"/>
    <w:rsid w:val="006B2D48"/>
    <w:rsid w:val="006B3190"/>
    <w:rsid w:val="006B32CB"/>
    <w:rsid w:val="006B3755"/>
    <w:rsid w:val="006B3D7B"/>
    <w:rsid w:val="006B453E"/>
    <w:rsid w:val="006B6A50"/>
    <w:rsid w:val="006B6D31"/>
    <w:rsid w:val="006B6F4A"/>
    <w:rsid w:val="006B7240"/>
    <w:rsid w:val="006B7FDD"/>
    <w:rsid w:val="006C136F"/>
    <w:rsid w:val="006C1BE3"/>
    <w:rsid w:val="006C1DA8"/>
    <w:rsid w:val="006C2299"/>
    <w:rsid w:val="006C2398"/>
    <w:rsid w:val="006C2F4F"/>
    <w:rsid w:val="006C420B"/>
    <w:rsid w:val="006C4647"/>
    <w:rsid w:val="006C50DE"/>
    <w:rsid w:val="006C6391"/>
    <w:rsid w:val="006C68A0"/>
    <w:rsid w:val="006C74DD"/>
    <w:rsid w:val="006C7CA0"/>
    <w:rsid w:val="006D17D6"/>
    <w:rsid w:val="006D1CEB"/>
    <w:rsid w:val="006D30CD"/>
    <w:rsid w:val="006D3290"/>
    <w:rsid w:val="006D3C62"/>
    <w:rsid w:val="006D3EF3"/>
    <w:rsid w:val="006D43F7"/>
    <w:rsid w:val="006D701B"/>
    <w:rsid w:val="006D7C9B"/>
    <w:rsid w:val="006E0552"/>
    <w:rsid w:val="006E09D3"/>
    <w:rsid w:val="006E1C1F"/>
    <w:rsid w:val="006E247E"/>
    <w:rsid w:val="006E2F04"/>
    <w:rsid w:val="006E4D58"/>
    <w:rsid w:val="006E558E"/>
    <w:rsid w:val="006E5D3C"/>
    <w:rsid w:val="006E7169"/>
    <w:rsid w:val="006E7DE0"/>
    <w:rsid w:val="006E7E17"/>
    <w:rsid w:val="006F0F16"/>
    <w:rsid w:val="006F1624"/>
    <w:rsid w:val="006F1BC9"/>
    <w:rsid w:val="006F29E4"/>
    <w:rsid w:val="006F2F0A"/>
    <w:rsid w:val="006F36A9"/>
    <w:rsid w:val="006F40BB"/>
    <w:rsid w:val="006F458D"/>
    <w:rsid w:val="006F481C"/>
    <w:rsid w:val="006F5D9C"/>
    <w:rsid w:val="006F6B6D"/>
    <w:rsid w:val="006F6F05"/>
    <w:rsid w:val="00700F69"/>
    <w:rsid w:val="00701774"/>
    <w:rsid w:val="00704658"/>
    <w:rsid w:val="007059AB"/>
    <w:rsid w:val="00705D7C"/>
    <w:rsid w:val="00706760"/>
    <w:rsid w:val="00706BA8"/>
    <w:rsid w:val="00706DED"/>
    <w:rsid w:val="007078C0"/>
    <w:rsid w:val="00710CD4"/>
    <w:rsid w:val="00711F02"/>
    <w:rsid w:val="00712D83"/>
    <w:rsid w:val="00713C1B"/>
    <w:rsid w:val="00714993"/>
    <w:rsid w:val="00714A18"/>
    <w:rsid w:val="00721848"/>
    <w:rsid w:val="00722EE0"/>
    <w:rsid w:val="00723A70"/>
    <w:rsid w:val="007241C9"/>
    <w:rsid w:val="007241FE"/>
    <w:rsid w:val="007245FF"/>
    <w:rsid w:val="00724AD2"/>
    <w:rsid w:val="00725E90"/>
    <w:rsid w:val="00727750"/>
    <w:rsid w:val="00730126"/>
    <w:rsid w:val="00732208"/>
    <w:rsid w:val="00732321"/>
    <w:rsid w:val="00732AB8"/>
    <w:rsid w:val="00732E24"/>
    <w:rsid w:val="007332B7"/>
    <w:rsid w:val="0073427D"/>
    <w:rsid w:val="007345A5"/>
    <w:rsid w:val="00734790"/>
    <w:rsid w:val="00734D1A"/>
    <w:rsid w:val="00735203"/>
    <w:rsid w:val="0074006D"/>
    <w:rsid w:val="00741508"/>
    <w:rsid w:val="00741DD1"/>
    <w:rsid w:val="007427DB"/>
    <w:rsid w:val="0074335B"/>
    <w:rsid w:val="0074418F"/>
    <w:rsid w:val="00745927"/>
    <w:rsid w:val="00747E33"/>
    <w:rsid w:val="00750C0A"/>
    <w:rsid w:val="00752BC5"/>
    <w:rsid w:val="007539E8"/>
    <w:rsid w:val="00754852"/>
    <w:rsid w:val="00754BB8"/>
    <w:rsid w:val="007571BA"/>
    <w:rsid w:val="007578D9"/>
    <w:rsid w:val="00757AD6"/>
    <w:rsid w:val="00757B98"/>
    <w:rsid w:val="0076142B"/>
    <w:rsid w:val="00762614"/>
    <w:rsid w:val="0076287A"/>
    <w:rsid w:val="00763DD7"/>
    <w:rsid w:val="00764D80"/>
    <w:rsid w:val="007654F2"/>
    <w:rsid w:val="0076698F"/>
    <w:rsid w:val="0077002B"/>
    <w:rsid w:val="007704C4"/>
    <w:rsid w:val="00774257"/>
    <w:rsid w:val="007742EB"/>
    <w:rsid w:val="00775BB5"/>
    <w:rsid w:val="0077605B"/>
    <w:rsid w:val="00776BC8"/>
    <w:rsid w:val="00776C09"/>
    <w:rsid w:val="00777D60"/>
    <w:rsid w:val="0078111D"/>
    <w:rsid w:val="00781BAA"/>
    <w:rsid w:val="007833EC"/>
    <w:rsid w:val="00783B90"/>
    <w:rsid w:val="00784419"/>
    <w:rsid w:val="0078535B"/>
    <w:rsid w:val="0078604F"/>
    <w:rsid w:val="00786D72"/>
    <w:rsid w:val="00787EE1"/>
    <w:rsid w:val="00790017"/>
    <w:rsid w:val="00790265"/>
    <w:rsid w:val="007919EC"/>
    <w:rsid w:val="00791A4A"/>
    <w:rsid w:val="00791BC1"/>
    <w:rsid w:val="00792337"/>
    <w:rsid w:val="007927CF"/>
    <w:rsid w:val="00793560"/>
    <w:rsid w:val="00793D1E"/>
    <w:rsid w:val="007946C2"/>
    <w:rsid w:val="007946E2"/>
    <w:rsid w:val="007948E2"/>
    <w:rsid w:val="00794CED"/>
    <w:rsid w:val="007953B5"/>
    <w:rsid w:val="00795B09"/>
    <w:rsid w:val="00795E48"/>
    <w:rsid w:val="00795EB6"/>
    <w:rsid w:val="00796089"/>
    <w:rsid w:val="0079614D"/>
    <w:rsid w:val="00796179"/>
    <w:rsid w:val="007976B3"/>
    <w:rsid w:val="007A181D"/>
    <w:rsid w:val="007A332D"/>
    <w:rsid w:val="007A4F1A"/>
    <w:rsid w:val="007A5D1C"/>
    <w:rsid w:val="007A6290"/>
    <w:rsid w:val="007A7614"/>
    <w:rsid w:val="007A796F"/>
    <w:rsid w:val="007B0EF4"/>
    <w:rsid w:val="007B12FC"/>
    <w:rsid w:val="007B271F"/>
    <w:rsid w:val="007B48DB"/>
    <w:rsid w:val="007B5321"/>
    <w:rsid w:val="007B6CCE"/>
    <w:rsid w:val="007B6F5B"/>
    <w:rsid w:val="007C3209"/>
    <w:rsid w:val="007C3C29"/>
    <w:rsid w:val="007C3EE0"/>
    <w:rsid w:val="007C495C"/>
    <w:rsid w:val="007C62D5"/>
    <w:rsid w:val="007C633A"/>
    <w:rsid w:val="007C682E"/>
    <w:rsid w:val="007C736F"/>
    <w:rsid w:val="007C7D02"/>
    <w:rsid w:val="007D05B7"/>
    <w:rsid w:val="007D0964"/>
    <w:rsid w:val="007D0FDC"/>
    <w:rsid w:val="007D1529"/>
    <w:rsid w:val="007D2EE0"/>
    <w:rsid w:val="007D3FF2"/>
    <w:rsid w:val="007D45D0"/>
    <w:rsid w:val="007D4BFB"/>
    <w:rsid w:val="007D4E13"/>
    <w:rsid w:val="007D5B8D"/>
    <w:rsid w:val="007D62A5"/>
    <w:rsid w:val="007D6377"/>
    <w:rsid w:val="007D6A8C"/>
    <w:rsid w:val="007D7948"/>
    <w:rsid w:val="007D7D57"/>
    <w:rsid w:val="007D7EAF"/>
    <w:rsid w:val="007E059B"/>
    <w:rsid w:val="007E10E7"/>
    <w:rsid w:val="007E21E1"/>
    <w:rsid w:val="007E265B"/>
    <w:rsid w:val="007E491A"/>
    <w:rsid w:val="007E604E"/>
    <w:rsid w:val="007E6227"/>
    <w:rsid w:val="007E7023"/>
    <w:rsid w:val="007E7744"/>
    <w:rsid w:val="007E7EB5"/>
    <w:rsid w:val="007F01F5"/>
    <w:rsid w:val="007F1103"/>
    <w:rsid w:val="007F2245"/>
    <w:rsid w:val="007F5219"/>
    <w:rsid w:val="007F586E"/>
    <w:rsid w:val="007F5EC9"/>
    <w:rsid w:val="007F6E2E"/>
    <w:rsid w:val="007F7302"/>
    <w:rsid w:val="00801379"/>
    <w:rsid w:val="00801E0C"/>
    <w:rsid w:val="00802EB8"/>
    <w:rsid w:val="00803FC2"/>
    <w:rsid w:val="008046B2"/>
    <w:rsid w:val="00804A13"/>
    <w:rsid w:val="00804E78"/>
    <w:rsid w:val="008058BD"/>
    <w:rsid w:val="00806FE8"/>
    <w:rsid w:val="0080711E"/>
    <w:rsid w:val="00807AC1"/>
    <w:rsid w:val="00807B1C"/>
    <w:rsid w:val="0081092B"/>
    <w:rsid w:val="00812231"/>
    <w:rsid w:val="0081252B"/>
    <w:rsid w:val="00812800"/>
    <w:rsid w:val="00812CF4"/>
    <w:rsid w:val="00812D81"/>
    <w:rsid w:val="00812FDC"/>
    <w:rsid w:val="008130CA"/>
    <w:rsid w:val="008131A8"/>
    <w:rsid w:val="008138C1"/>
    <w:rsid w:val="0081437D"/>
    <w:rsid w:val="008147F5"/>
    <w:rsid w:val="00815E01"/>
    <w:rsid w:val="0081610B"/>
    <w:rsid w:val="00816D89"/>
    <w:rsid w:val="0081768A"/>
    <w:rsid w:val="00817846"/>
    <w:rsid w:val="0082097F"/>
    <w:rsid w:val="008225D7"/>
    <w:rsid w:val="008243AD"/>
    <w:rsid w:val="00825BCF"/>
    <w:rsid w:val="0082671D"/>
    <w:rsid w:val="00826A77"/>
    <w:rsid w:val="00827E30"/>
    <w:rsid w:val="00830C33"/>
    <w:rsid w:val="00831440"/>
    <w:rsid w:val="008314BE"/>
    <w:rsid w:val="008317ED"/>
    <w:rsid w:val="0083187D"/>
    <w:rsid w:val="0083293F"/>
    <w:rsid w:val="00832A11"/>
    <w:rsid w:val="00832A66"/>
    <w:rsid w:val="00832D25"/>
    <w:rsid w:val="008339E8"/>
    <w:rsid w:val="0083455C"/>
    <w:rsid w:val="00834676"/>
    <w:rsid w:val="00834966"/>
    <w:rsid w:val="008362E3"/>
    <w:rsid w:val="00836462"/>
    <w:rsid w:val="008364DD"/>
    <w:rsid w:val="00836B09"/>
    <w:rsid w:val="00836D7E"/>
    <w:rsid w:val="008378A0"/>
    <w:rsid w:val="00837DF5"/>
    <w:rsid w:val="00840C5C"/>
    <w:rsid w:val="00840D87"/>
    <w:rsid w:val="00840DCD"/>
    <w:rsid w:val="00841DE7"/>
    <w:rsid w:val="00841E24"/>
    <w:rsid w:val="008420A5"/>
    <w:rsid w:val="00842CFB"/>
    <w:rsid w:val="00843B91"/>
    <w:rsid w:val="00843DF2"/>
    <w:rsid w:val="00844E09"/>
    <w:rsid w:val="00845600"/>
    <w:rsid w:val="00846C0D"/>
    <w:rsid w:val="00846D96"/>
    <w:rsid w:val="008475A7"/>
    <w:rsid w:val="0084781D"/>
    <w:rsid w:val="0085061B"/>
    <w:rsid w:val="00850FE5"/>
    <w:rsid w:val="008514C4"/>
    <w:rsid w:val="00851888"/>
    <w:rsid w:val="00851B14"/>
    <w:rsid w:val="00852FF9"/>
    <w:rsid w:val="0085334A"/>
    <w:rsid w:val="00853BB6"/>
    <w:rsid w:val="00853D08"/>
    <w:rsid w:val="00854545"/>
    <w:rsid w:val="00855BEA"/>
    <w:rsid w:val="00856168"/>
    <w:rsid w:val="008576AA"/>
    <w:rsid w:val="008616E7"/>
    <w:rsid w:val="008627B0"/>
    <w:rsid w:val="008635E0"/>
    <w:rsid w:val="00865161"/>
    <w:rsid w:val="008708A2"/>
    <w:rsid w:val="00870A81"/>
    <w:rsid w:val="008715D0"/>
    <w:rsid w:val="00871889"/>
    <w:rsid w:val="008718FD"/>
    <w:rsid w:val="00872054"/>
    <w:rsid w:val="00873BC7"/>
    <w:rsid w:val="00873FE9"/>
    <w:rsid w:val="00876BE7"/>
    <w:rsid w:val="0088100C"/>
    <w:rsid w:val="00881BC6"/>
    <w:rsid w:val="00881CD3"/>
    <w:rsid w:val="00882987"/>
    <w:rsid w:val="008858B2"/>
    <w:rsid w:val="00885E9C"/>
    <w:rsid w:val="00885FAF"/>
    <w:rsid w:val="00886078"/>
    <w:rsid w:val="008873DD"/>
    <w:rsid w:val="008876B4"/>
    <w:rsid w:val="00887C3C"/>
    <w:rsid w:val="00890835"/>
    <w:rsid w:val="00890C42"/>
    <w:rsid w:val="00891449"/>
    <w:rsid w:val="008922C4"/>
    <w:rsid w:val="008925D4"/>
    <w:rsid w:val="00892787"/>
    <w:rsid w:val="00892C3E"/>
    <w:rsid w:val="0089381F"/>
    <w:rsid w:val="00894A51"/>
    <w:rsid w:val="00894EBA"/>
    <w:rsid w:val="00895D7F"/>
    <w:rsid w:val="00896CE6"/>
    <w:rsid w:val="00897581"/>
    <w:rsid w:val="00897A0C"/>
    <w:rsid w:val="008A0B8E"/>
    <w:rsid w:val="008A1361"/>
    <w:rsid w:val="008A26E6"/>
    <w:rsid w:val="008A289A"/>
    <w:rsid w:val="008A2EA5"/>
    <w:rsid w:val="008A3891"/>
    <w:rsid w:val="008A3AB0"/>
    <w:rsid w:val="008A45BC"/>
    <w:rsid w:val="008A4B88"/>
    <w:rsid w:val="008A6272"/>
    <w:rsid w:val="008A6611"/>
    <w:rsid w:val="008A66FC"/>
    <w:rsid w:val="008A6EC7"/>
    <w:rsid w:val="008A7619"/>
    <w:rsid w:val="008B08DF"/>
    <w:rsid w:val="008B11C4"/>
    <w:rsid w:val="008B2A03"/>
    <w:rsid w:val="008B3499"/>
    <w:rsid w:val="008B3596"/>
    <w:rsid w:val="008B4487"/>
    <w:rsid w:val="008B5677"/>
    <w:rsid w:val="008B5D0B"/>
    <w:rsid w:val="008B63CD"/>
    <w:rsid w:val="008B6777"/>
    <w:rsid w:val="008B7271"/>
    <w:rsid w:val="008C0DC5"/>
    <w:rsid w:val="008C1ECB"/>
    <w:rsid w:val="008C23F0"/>
    <w:rsid w:val="008C2518"/>
    <w:rsid w:val="008C2879"/>
    <w:rsid w:val="008C2A4D"/>
    <w:rsid w:val="008C2D72"/>
    <w:rsid w:val="008C3445"/>
    <w:rsid w:val="008C4934"/>
    <w:rsid w:val="008C4DD2"/>
    <w:rsid w:val="008C6ADB"/>
    <w:rsid w:val="008C79C4"/>
    <w:rsid w:val="008D15AB"/>
    <w:rsid w:val="008D1BD5"/>
    <w:rsid w:val="008D3686"/>
    <w:rsid w:val="008D395D"/>
    <w:rsid w:val="008D4410"/>
    <w:rsid w:val="008D4F03"/>
    <w:rsid w:val="008D514D"/>
    <w:rsid w:val="008D6B77"/>
    <w:rsid w:val="008D7C67"/>
    <w:rsid w:val="008E0159"/>
    <w:rsid w:val="008E0365"/>
    <w:rsid w:val="008E1B35"/>
    <w:rsid w:val="008E3006"/>
    <w:rsid w:val="008E309A"/>
    <w:rsid w:val="008E30C8"/>
    <w:rsid w:val="008E3AF1"/>
    <w:rsid w:val="008E3DE0"/>
    <w:rsid w:val="008E5B0B"/>
    <w:rsid w:val="008E62B6"/>
    <w:rsid w:val="008E6429"/>
    <w:rsid w:val="008F094B"/>
    <w:rsid w:val="008F1A9F"/>
    <w:rsid w:val="008F31CD"/>
    <w:rsid w:val="008F3532"/>
    <w:rsid w:val="008F3AD6"/>
    <w:rsid w:val="008F3B08"/>
    <w:rsid w:val="008F52DE"/>
    <w:rsid w:val="008F65A8"/>
    <w:rsid w:val="008F6B4C"/>
    <w:rsid w:val="008F7238"/>
    <w:rsid w:val="00900710"/>
    <w:rsid w:val="00900C89"/>
    <w:rsid w:val="0090156F"/>
    <w:rsid w:val="00902315"/>
    <w:rsid w:val="00902D2F"/>
    <w:rsid w:val="0090367F"/>
    <w:rsid w:val="00904392"/>
    <w:rsid w:val="009059D1"/>
    <w:rsid w:val="00905C1F"/>
    <w:rsid w:val="00906096"/>
    <w:rsid w:val="009076D2"/>
    <w:rsid w:val="00910119"/>
    <w:rsid w:val="009107C7"/>
    <w:rsid w:val="00910B90"/>
    <w:rsid w:val="00910DAE"/>
    <w:rsid w:val="00912319"/>
    <w:rsid w:val="00913565"/>
    <w:rsid w:val="00913E96"/>
    <w:rsid w:val="00914D5A"/>
    <w:rsid w:val="00915684"/>
    <w:rsid w:val="00921A5B"/>
    <w:rsid w:val="00921E85"/>
    <w:rsid w:val="009223D7"/>
    <w:rsid w:val="00922A75"/>
    <w:rsid w:val="00922B87"/>
    <w:rsid w:val="00923B57"/>
    <w:rsid w:val="00923FA2"/>
    <w:rsid w:val="00924330"/>
    <w:rsid w:val="009276B4"/>
    <w:rsid w:val="00930001"/>
    <w:rsid w:val="00931151"/>
    <w:rsid w:val="00931B02"/>
    <w:rsid w:val="00931C4F"/>
    <w:rsid w:val="00932627"/>
    <w:rsid w:val="00933C0C"/>
    <w:rsid w:val="00934D22"/>
    <w:rsid w:val="009376FF"/>
    <w:rsid w:val="00937BDE"/>
    <w:rsid w:val="009407B0"/>
    <w:rsid w:val="00940ED3"/>
    <w:rsid w:val="00942968"/>
    <w:rsid w:val="009433B4"/>
    <w:rsid w:val="00944430"/>
    <w:rsid w:val="009444F8"/>
    <w:rsid w:val="009446C0"/>
    <w:rsid w:val="00944F8D"/>
    <w:rsid w:val="00945525"/>
    <w:rsid w:val="009455A7"/>
    <w:rsid w:val="00946805"/>
    <w:rsid w:val="009502E8"/>
    <w:rsid w:val="00950319"/>
    <w:rsid w:val="0095063A"/>
    <w:rsid w:val="0095178C"/>
    <w:rsid w:val="00951858"/>
    <w:rsid w:val="00951989"/>
    <w:rsid w:val="00951A69"/>
    <w:rsid w:val="00955107"/>
    <w:rsid w:val="00955858"/>
    <w:rsid w:val="00955BEC"/>
    <w:rsid w:val="00956311"/>
    <w:rsid w:val="009575FE"/>
    <w:rsid w:val="00960107"/>
    <w:rsid w:val="00961101"/>
    <w:rsid w:val="00961ABA"/>
    <w:rsid w:val="00962102"/>
    <w:rsid w:val="009657D6"/>
    <w:rsid w:val="00965E61"/>
    <w:rsid w:val="00965EA6"/>
    <w:rsid w:val="00966B9B"/>
    <w:rsid w:val="00967766"/>
    <w:rsid w:val="0097081D"/>
    <w:rsid w:val="0097141D"/>
    <w:rsid w:val="00971967"/>
    <w:rsid w:val="00971A98"/>
    <w:rsid w:val="00971A9C"/>
    <w:rsid w:val="00972AF0"/>
    <w:rsid w:val="00973B17"/>
    <w:rsid w:val="00973DC5"/>
    <w:rsid w:val="00973FC2"/>
    <w:rsid w:val="009744CB"/>
    <w:rsid w:val="009755DF"/>
    <w:rsid w:val="009757E6"/>
    <w:rsid w:val="00975CD8"/>
    <w:rsid w:val="00976D1B"/>
    <w:rsid w:val="00980126"/>
    <w:rsid w:val="009821B8"/>
    <w:rsid w:val="009829C8"/>
    <w:rsid w:val="00982B0F"/>
    <w:rsid w:val="009830C6"/>
    <w:rsid w:val="00983F84"/>
    <w:rsid w:val="00984B21"/>
    <w:rsid w:val="00984BFE"/>
    <w:rsid w:val="00984FBC"/>
    <w:rsid w:val="009856DF"/>
    <w:rsid w:val="009861A6"/>
    <w:rsid w:val="00986458"/>
    <w:rsid w:val="009913A4"/>
    <w:rsid w:val="00991885"/>
    <w:rsid w:val="0099232E"/>
    <w:rsid w:val="00993E1C"/>
    <w:rsid w:val="00994235"/>
    <w:rsid w:val="0099464B"/>
    <w:rsid w:val="00995F6D"/>
    <w:rsid w:val="00996277"/>
    <w:rsid w:val="00996767"/>
    <w:rsid w:val="00997278"/>
    <w:rsid w:val="009A042F"/>
    <w:rsid w:val="009A14C2"/>
    <w:rsid w:val="009A18F2"/>
    <w:rsid w:val="009A1A66"/>
    <w:rsid w:val="009A39F6"/>
    <w:rsid w:val="009A4EBE"/>
    <w:rsid w:val="009A70C9"/>
    <w:rsid w:val="009A73BC"/>
    <w:rsid w:val="009A7A47"/>
    <w:rsid w:val="009A7E52"/>
    <w:rsid w:val="009B004E"/>
    <w:rsid w:val="009B085D"/>
    <w:rsid w:val="009B0929"/>
    <w:rsid w:val="009B23BF"/>
    <w:rsid w:val="009B25AF"/>
    <w:rsid w:val="009B42F2"/>
    <w:rsid w:val="009B4DCB"/>
    <w:rsid w:val="009B68BD"/>
    <w:rsid w:val="009B6DD8"/>
    <w:rsid w:val="009B7309"/>
    <w:rsid w:val="009B7B5D"/>
    <w:rsid w:val="009C04E5"/>
    <w:rsid w:val="009C0658"/>
    <w:rsid w:val="009C14CD"/>
    <w:rsid w:val="009C1899"/>
    <w:rsid w:val="009C5A35"/>
    <w:rsid w:val="009D0270"/>
    <w:rsid w:val="009D0F42"/>
    <w:rsid w:val="009D2084"/>
    <w:rsid w:val="009D3A53"/>
    <w:rsid w:val="009D5EDA"/>
    <w:rsid w:val="009D6116"/>
    <w:rsid w:val="009D6305"/>
    <w:rsid w:val="009D6ED0"/>
    <w:rsid w:val="009D77B6"/>
    <w:rsid w:val="009D7DEB"/>
    <w:rsid w:val="009E208D"/>
    <w:rsid w:val="009E2418"/>
    <w:rsid w:val="009E2ED2"/>
    <w:rsid w:val="009E473F"/>
    <w:rsid w:val="009E4D6A"/>
    <w:rsid w:val="009E56AF"/>
    <w:rsid w:val="009E60E4"/>
    <w:rsid w:val="009E685C"/>
    <w:rsid w:val="009E6B1F"/>
    <w:rsid w:val="009F089C"/>
    <w:rsid w:val="009F0E1A"/>
    <w:rsid w:val="009F2350"/>
    <w:rsid w:val="009F3035"/>
    <w:rsid w:val="009F32FA"/>
    <w:rsid w:val="009F3C60"/>
    <w:rsid w:val="009F3C7F"/>
    <w:rsid w:val="009F3E62"/>
    <w:rsid w:val="009F52D1"/>
    <w:rsid w:val="009F6117"/>
    <w:rsid w:val="009F644E"/>
    <w:rsid w:val="009F6DDD"/>
    <w:rsid w:val="009F6F28"/>
    <w:rsid w:val="009F71D2"/>
    <w:rsid w:val="009F7685"/>
    <w:rsid w:val="009F7A59"/>
    <w:rsid w:val="00A013FC"/>
    <w:rsid w:val="00A02927"/>
    <w:rsid w:val="00A047BC"/>
    <w:rsid w:val="00A0486A"/>
    <w:rsid w:val="00A0740F"/>
    <w:rsid w:val="00A10440"/>
    <w:rsid w:val="00A11414"/>
    <w:rsid w:val="00A1156A"/>
    <w:rsid w:val="00A11751"/>
    <w:rsid w:val="00A121EE"/>
    <w:rsid w:val="00A1381B"/>
    <w:rsid w:val="00A1433F"/>
    <w:rsid w:val="00A145E2"/>
    <w:rsid w:val="00A146DE"/>
    <w:rsid w:val="00A14D72"/>
    <w:rsid w:val="00A14E23"/>
    <w:rsid w:val="00A14FC8"/>
    <w:rsid w:val="00A15465"/>
    <w:rsid w:val="00A15E1B"/>
    <w:rsid w:val="00A16087"/>
    <w:rsid w:val="00A16859"/>
    <w:rsid w:val="00A21270"/>
    <w:rsid w:val="00A23449"/>
    <w:rsid w:val="00A2345B"/>
    <w:rsid w:val="00A241FC"/>
    <w:rsid w:val="00A255F8"/>
    <w:rsid w:val="00A2771C"/>
    <w:rsid w:val="00A278FF"/>
    <w:rsid w:val="00A31046"/>
    <w:rsid w:val="00A33217"/>
    <w:rsid w:val="00A3330B"/>
    <w:rsid w:val="00A3394B"/>
    <w:rsid w:val="00A33FC6"/>
    <w:rsid w:val="00A34EA7"/>
    <w:rsid w:val="00A34FE8"/>
    <w:rsid w:val="00A35511"/>
    <w:rsid w:val="00A35744"/>
    <w:rsid w:val="00A35CBB"/>
    <w:rsid w:val="00A35E40"/>
    <w:rsid w:val="00A36895"/>
    <w:rsid w:val="00A36986"/>
    <w:rsid w:val="00A36D56"/>
    <w:rsid w:val="00A36E8D"/>
    <w:rsid w:val="00A40E3C"/>
    <w:rsid w:val="00A41DED"/>
    <w:rsid w:val="00A43C41"/>
    <w:rsid w:val="00A449FA"/>
    <w:rsid w:val="00A44DB5"/>
    <w:rsid w:val="00A46791"/>
    <w:rsid w:val="00A470CF"/>
    <w:rsid w:val="00A47125"/>
    <w:rsid w:val="00A475A7"/>
    <w:rsid w:val="00A477B7"/>
    <w:rsid w:val="00A504E2"/>
    <w:rsid w:val="00A510E4"/>
    <w:rsid w:val="00A52FA5"/>
    <w:rsid w:val="00A536B1"/>
    <w:rsid w:val="00A53BAC"/>
    <w:rsid w:val="00A54219"/>
    <w:rsid w:val="00A55D29"/>
    <w:rsid w:val="00A56175"/>
    <w:rsid w:val="00A57709"/>
    <w:rsid w:val="00A578C1"/>
    <w:rsid w:val="00A57D90"/>
    <w:rsid w:val="00A60CC3"/>
    <w:rsid w:val="00A63092"/>
    <w:rsid w:val="00A6363A"/>
    <w:rsid w:val="00A63F2F"/>
    <w:rsid w:val="00A64A4E"/>
    <w:rsid w:val="00A64DCE"/>
    <w:rsid w:val="00A657BE"/>
    <w:rsid w:val="00A65CBF"/>
    <w:rsid w:val="00A66C1C"/>
    <w:rsid w:val="00A67AF8"/>
    <w:rsid w:val="00A725ED"/>
    <w:rsid w:val="00A737FD"/>
    <w:rsid w:val="00A73FB7"/>
    <w:rsid w:val="00A743EB"/>
    <w:rsid w:val="00A7442B"/>
    <w:rsid w:val="00A74E24"/>
    <w:rsid w:val="00A75422"/>
    <w:rsid w:val="00A77A57"/>
    <w:rsid w:val="00A77DD9"/>
    <w:rsid w:val="00A77F54"/>
    <w:rsid w:val="00A80008"/>
    <w:rsid w:val="00A85861"/>
    <w:rsid w:val="00A8732B"/>
    <w:rsid w:val="00A87D25"/>
    <w:rsid w:val="00A90524"/>
    <w:rsid w:val="00A916CD"/>
    <w:rsid w:val="00A91E8E"/>
    <w:rsid w:val="00A92876"/>
    <w:rsid w:val="00A92972"/>
    <w:rsid w:val="00A92A63"/>
    <w:rsid w:val="00A92D30"/>
    <w:rsid w:val="00A93994"/>
    <w:rsid w:val="00A939AD"/>
    <w:rsid w:val="00A941FB"/>
    <w:rsid w:val="00A94B99"/>
    <w:rsid w:val="00A964E9"/>
    <w:rsid w:val="00A96BA8"/>
    <w:rsid w:val="00A97721"/>
    <w:rsid w:val="00A97754"/>
    <w:rsid w:val="00A97E38"/>
    <w:rsid w:val="00AA047D"/>
    <w:rsid w:val="00AA122A"/>
    <w:rsid w:val="00AA4A84"/>
    <w:rsid w:val="00AA4B90"/>
    <w:rsid w:val="00AA4DFF"/>
    <w:rsid w:val="00AA5303"/>
    <w:rsid w:val="00AA5697"/>
    <w:rsid w:val="00AA5BB6"/>
    <w:rsid w:val="00AA69C5"/>
    <w:rsid w:val="00AA6C05"/>
    <w:rsid w:val="00AA7859"/>
    <w:rsid w:val="00AA7DB8"/>
    <w:rsid w:val="00AA7E8C"/>
    <w:rsid w:val="00AB0059"/>
    <w:rsid w:val="00AB0827"/>
    <w:rsid w:val="00AB103E"/>
    <w:rsid w:val="00AB1052"/>
    <w:rsid w:val="00AB2D13"/>
    <w:rsid w:val="00AB3280"/>
    <w:rsid w:val="00AB36CD"/>
    <w:rsid w:val="00AB414E"/>
    <w:rsid w:val="00AB476A"/>
    <w:rsid w:val="00AB4E67"/>
    <w:rsid w:val="00AB6B0F"/>
    <w:rsid w:val="00AB6CBF"/>
    <w:rsid w:val="00AB7F55"/>
    <w:rsid w:val="00AC4056"/>
    <w:rsid w:val="00AC4433"/>
    <w:rsid w:val="00AC543A"/>
    <w:rsid w:val="00AC6262"/>
    <w:rsid w:val="00AC6B20"/>
    <w:rsid w:val="00AC6BA2"/>
    <w:rsid w:val="00AC7453"/>
    <w:rsid w:val="00AC7B3A"/>
    <w:rsid w:val="00AD0564"/>
    <w:rsid w:val="00AD0CDE"/>
    <w:rsid w:val="00AD0D2A"/>
    <w:rsid w:val="00AD3526"/>
    <w:rsid w:val="00AD3D0C"/>
    <w:rsid w:val="00AD558C"/>
    <w:rsid w:val="00AD5ADF"/>
    <w:rsid w:val="00AD5DAD"/>
    <w:rsid w:val="00AD78D3"/>
    <w:rsid w:val="00AE0D2F"/>
    <w:rsid w:val="00AE21E2"/>
    <w:rsid w:val="00AE2B0A"/>
    <w:rsid w:val="00AE3381"/>
    <w:rsid w:val="00AE39A4"/>
    <w:rsid w:val="00AE3F25"/>
    <w:rsid w:val="00AE5887"/>
    <w:rsid w:val="00AE5A61"/>
    <w:rsid w:val="00AE5EBD"/>
    <w:rsid w:val="00AE5FD9"/>
    <w:rsid w:val="00AE6494"/>
    <w:rsid w:val="00AE662C"/>
    <w:rsid w:val="00AE66A0"/>
    <w:rsid w:val="00AE761C"/>
    <w:rsid w:val="00AE78FC"/>
    <w:rsid w:val="00AE7AF5"/>
    <w:rsid w:val="00AF1F6B"/>
    <w:rsid w:val="00AF2D06"/>
    <w:rsid w:val="00AF32FA"/>
    <w:rsid w:val="00AF3974"/>
    <w:rsid w:val="00AF4AC1"/>
    <w:rsid w:val="00AF4F52"/>
    <w:rsid w:val="00AF66B4"/>
    <w:rsid w:val="00AF6749"/>
    <w:rsid w:val="00AF6BD3"/>
    <w:rsid w:val="00AF7562"/>
    <w:rsid w:val="00AF766F"/>
    <w:rsid w:val="00AF7A5D"/>
    <w:rsid w:val="00AF7CBB"/>
    <w:rsid w:val="00B001C7"/>
    <w:rsid w:val="00B0060C"/>
    <w:rsid w:val="00B018FC"/>
    <w:rsid w:val="00B030AA"/>
    <w:rsid w:val="00B0321A"/>
    <w:rsid w:val="00B03571"/>
    <w:rsid w:val="00B041EB"/>
    <w:rsid w:val="00B049CF"/>
    <w:rsid w:val="00B05296"/>
    <w:rsid w:val="00B05901"/>
    <w:rsid w:val="00B05C62"/>
    <w:rsid w:val="00B063B3"/>
    <w:rsid w:val="00B06C3C"/>
    <w:rsid w:val="00B0780A"/>
    <w:rsid w:val="00B07DAC"/>
    <w:rsid w:val="00B10693"/>
    <w:rsid w:val="00B10764"/>
    <w:rsid w:val="00B1096B"/>
    <w:rsid w:val="00B112B4"/>
    <w:rsid w:val="00B13D99"/>
    <w:rsid w:val="00B144F8"/>
    <w:rsid w:val="00B153DD"/>
    <w:rsid w:val="00B15C30"/>
    <w:rsid w:val="00B162A9"/>
    <w:rsid w:val="00B16DAE"/>
    <w:rsid w:val="00B2171D"/>
    <w:rsid w:val="00B2231F"/>
    <w:rsid w:val="00B24F2F"/>
    <w:rsid w:val="00B26C7E"/>
    <w:rsid w:val="00B27CA0"/>
    <w:rsid w:val="00B31417"/>
    <w:rsid w:val="00B32F72"/>
    <w:rsid w:val="00B330B2"/>
    <w:rsid w:val="00B334F2"/>
    <w:rsid w:val="00B334F3"/>
    <w:rsid w:val="00B33DE9"/>
    <w:rsid w:val="00B33E69"/>
    <w:rsid w:val="00B3580A"/>
    <w:rsid w:val="00B3633F"/>
    <w:rsid w:val="00B36FEB"/>
    <w:rsid w:val="00B37CB8"/>
    <w:rsid w:val="00B40344"/>
    <w:rsid w:val="00B40440"/>
    <w:rsid w:val="00B411A7"/>
    <w:rsid w:val="00B44404"/>
    <w:rsid w:val="00B446AC"/>
    <w:rsid w:val="00B46A89"/>
    <w:rsid w:val="00B47D19"/>
    <w:rsid w:val="00B519E3"/>
    <w:rsid w:val="00B522D9"/>
    <w:rsid w:val="00B52CB4"/>
    <w:rsid w:val="00B537AA"/>
    <w:rsid w:val="00B556A6"/>
    <w:rsid w:val="00B55BB7"/>
    <w:rsid w:val="00B55D3E"/>
    <w:rsid w:val="00B56782"/>
    <w:rsid w:val="00B57664"/>
    <w:rsid w:val="00B57FA9"/>
    <w:rsid w:val="00B60B23"/>
    <w:rsid w:val="00B61752"/>
    <w:rsid w:val="00B618EF"/>
    <w:rsid w:val="00B621E2"/>
    <w:rsid w:val="00B63757"/>
    <w:rsid w:val="00B63AA7"/>
    <w:rsid w:val="00B63BDF"/>
    <w:rsid w:val="00B651D3"/>
    <w:rsid w:val="00B654C5"/>
    <w:rsid w:val="00B65878"/>
    <w:rsid w:val="00B65D86"/>
    <w:rsid w:val="00B676FB"/>
    <w:rsid w:val="00B67FAF"/>
    <w:rsid w:val="00B71C3E"/>
    <w:rsid w:val="00B71E7D"/>
    <w:rsid w:val="00B71EAD"/>
    <w:rsid w:val="00B7298B"/>
    <w:rsid w:val="00B729E7"/>
    <w:rsid w:val="00B75886"/>
    <w:rsid w:val="00B75C61"/>
    <w:rsid w:val="00B76407"/>
    <w:rsid w:val="00B77004"/>
    <w:rsid w:val="00B802C8"/>
    <w:rsid w:val="00B80ABF"/>
    <w:rsid w:val="00B82188"/>
    <w:rsid w:val="00B821B4"/>
    <w:rsid w:val="00B824C9"/>
    <w:rsid w:val="00B82DD9"/>
    <w:rsid w:val="00B83DEC"/>
    <w:rsid w:val="00B84719"/>
    <w:rsid w:val="00B85017"/>
    <w:rsid w:val="00B85092"/>
    <w:rsid w:val="00B86333"/>
    <w:rsid w:val="00B865C6"/>
    <w:rsid w:val="00B87075"/>
    <w:rsid w:val="00B87CF7"/>
    <w:rsid w:val="00B934C7"/>
    <w:rsid w:val="00B93F14"/>
    <w:rsid w:val="00B94063"/>
    <w:rsid w:val="00B94873"/>
    <w:rsid w:val="00B94A77"/>
    <w:rsid w:val="00B95723"/>
    <w:rsid w:val="00B964AD"/>
    <w:rsid w:val="00B96EBE"/>
    <w:rsid w:val="00B97214"/>
    <w:rsid w:val="00B97978"/>
    <w:rsid w:val="00B97FD5"/>
    <w:rsid w:val="00BA0926"/>
    <w:rsid w:val="00BA09AB"/>
    <w:rsid w:val="00BA0F7B"/>
    <w:rsid w:val="00BA1921"/>
    <w:rsid w:val="00BA2C51"/>
    <w:rsid w:val="00BA3459"/>
    <w:rsid w:val="00BA3F4F"/>
    <w:rsid w:val="00BA42D1"/>
    <w:rsid w:val="00BA5A46"/>
    <w:rsid w:val="00BA68BA"/>
    <w:rsid w:val="00BA6D9A"/>
    <w:rsid w:val="00BA7264"/>
    <w:rsid w:val="00BA7FB0"/>
    <w:rsid w:val="00BB03B4"/>
    <w:rsid w:val="00BB0450"/>
    <w:rsid w:val="00BB10F0"/>
    <w:rsid w:val="00BB1253"/>
    <w:rsid w:val="00BB2488"/>
    <w:rsid w:val="00BB272E"/>
    <w:rsid w:val="00BB276D"/>
    <w:rsid w:val="00BB29B3"/>
    <w:rsid w:val="00BB2F03"/>
    <w:rsid w:val="00BB39A7"/>
    <w:rsid w:val="00BB3C5C"/>
    <w:rsid w:val="00BB3D00"/>
    <w:rsid w:val="00BB539A"/>
    <w:rsid w:val="00BB55EE"/>
    <w:rsid w:val="00BB5793"/>
    <w:rsid w:val="00BB631F"/>
    <w:rsid w:val="00BB69D5"/>
    <w:rsid w:val="00BB6DA9"/>
    <w:rsid w:val="00BB75F7"/>
    <w:rsid w:val="00BB767E"/>
    <w:rsid w:val="00BC04BF"/>
    <w:rsid w:val="00BC094E"/>
    <w:rsid w:val="00BC27FA"/>
    <w:rsid w:val="00BC445B"/>
    <w:rsid w:val="00BC4C00"/>
    <w:rsid w:val="00BC4C84"/>
    <w:rsid w:val="00BC51C0"/>
    <w:rsid w:val="00BC5775"/>
    <w:rsid w:val="00BC5B53"/>
    <w:rsid w:val="00BC7CB6"/>
    <w:rsid w:val="00BD1CF1"/>
    <w:rsid w:val="00BD3F55"/>
    <w:rsid w:val="00BD3FDC"/>
    <w:rsid w:val="00BD4488"/>
    <w:rsid w:val="00BD5B57"/>
    <w:rsid w:val="00BD6100"/>
    <w:rsid w:val="00BD6788"/>
    <w:rsid w:val="00BD6C00"/>
    <w:rsid w:val="00BD6C2B"/>
    <w:rsid w:val="00BD702F"/>
    <w:rsid w:val="00BD7879"/>
    <w:rsid w:val="00BE0152"/>
    <w:rsid w:val="00BE02F0"/>
    <w:rsid w:val="00BE0D76"/>
    <w:rsid w:val="00BE20A3"/>
    <w:rsid w:val="00BE2B64"/>
    <w:rsid w:val="00BE2E41"/>
    <w:rsid w:val="00BE5342"/>
    <w:rsid w:val="00BE5C34"/>
    <w:rsid w:val="00BE6892"/>
    <w:rsid w:val="00BF1A7E"/>
    <w:rsid w:val="00BF1B5E"/>
    <w:rsid w:val="00BF20FE"/>
    <w:rsid w:val="00BF33C6"/>
    <w:rsid w:val="00BF404D"/>
    <w:rsid w:val="00BF4ADC"/>
    <w:rsid w:val="00BF4BC1"/>
    <w:rsid w:val="00BF5981"/>
    <w:rsid w:val="00BF5B91"/>
    <w:rsid w:val="00BF6229"/>
    <w:rsid w:val="00BF649E"/>
    <w:rsid w:val="00BF6733"/>
    <w:rsid w:val="00BF6B4D"/>
    <w:rsid w:val="00BF7678"/>
    <w:rsid w:val="00BF7D1B"/>
    <w:rsid w:val="00C00E4B"/>
    <w:rsid w:val="00C040E6"/>
    <w:rsid w:val="00C04AD7"/>
    <w:rsid w:val="00C04B9A"/>
    <w:rsid w:val="00C057C2"/>
    <w:rsid w:val="00C05FB2"/>
    <w:rsid w:val="00C10874"/>
    <w:rsid w:val="00C108C3"/>
    <w:rsid w:val="00C109F0"/>
    <w:rsid w:val="00C1109C"/>
    <w:rsid w:val="00C110C2"/>
    <w:rsid w:val="00C1138C"/>
    <w:rsid w:val="00C119E3"/>
    <w:rsid w:val="00C13009"/>
    <w:rsid w:val="00C143B8"/>
    <w:rsid w:val="00C152B8"/>
    <w:rsid w:val="00C15705"/>
    <w:rsid w:val="00C16314"/>
    <w:rsid w:val="00C17272"/>
    <w:rsid w:val="00C178D1"/>
    <w:rsid w:val="00C22D2A"/>
    <w:rsid w:val="00C23673"/>
    <w:rsid w:val="00C23B7B"/>
    <w:rsid w:val="00C24672"/>
    <w:rsid w:val="00C24AA2"/>
    <w:rsid w:val="00C25184"/>
    <w:rsid w:val="00C26B0D"/>
    <w:rsid w:val="00C272C3"/>
    <w:rsid w:val="00C27922"/>
    <w:rsid w:val="00C27EB6"/>
    <w:rsid w:val="00C3083D"/>
    <w:rsid w:val="00C309C9"/>
    <w:rsid w:val="00C30AA8"/>
    <w:rsid w:val="00C31980"/>
    <w:rsid w:val="00C321D8"/>
    <w:rsid w:val="00C3251F"/>
    <w:rsid w:val="00C32611"/>
    <w:rsid w:val="00C33C0C"/>
    <w:rsid w:val="00C340F8"/>
    <w:rsid w:val="00C37ABD"/>
    <w:rsid w:val="00C40AE8"/>
    <w:rsid w:val="00C40B75"/>
    <w:rsid w:val="00C40C23"/>
    <w:rsid w:val="00C417B7"/>
    <w:rsid w:val="00C41832"/>
    <w:rsid w:val="00C428B0"/>
    <w:rsid w:val="00C44A1D"/>
    <w:rsid w:val="00C455D3"/>
    <w:rsid w:val="00C457F3"/>
    <w:rsid w:val="00C4626A"/>
    <w:rsid w:val="00C469AC"/>
    <w:rsid w:val="00C471A9"/>
    <w:rsid w:val="00C4731A"/>
    <w:rsid w:val="00C479AA"/>
    <w:rsid w:val="00C5122A"/>
    <w:rsid w:val="00C51743"/>
    <w:rsid w:val="00C51F6C"/>
    <w:rsid w:val="00C523FF"/>
    <w:rsid w:val="00C52B0E"/>
    <w:rsid w:val="00C52F38"/>
    <w:rsid w:val="00C52F6C"/>
    <w:rsid w:val="00C5467B"/>
    <w:rsid w:val="00C55176"/>
    <w:rsid w:val="00C5592B"/>
    <w:rsid w:val="00C56D89"/>
    <w:rsid w:val="00C56DFD"/>
    <w:rsid w:val="00C60ED9"/>
    <w:rsid w:val="00C60FE1"/>
    <w:rsid w:val="00C61ADE"/>
    <w:rsid w:val="00C62CB8"/>
    <w:rsid w:val="00C64B46"/>
    <w:rsid w:val="00C64ECE"/>
    <w:rsid w:val="00C66114"/>
    <w:rsid w:val="00C662D0"/>
    <w:rsid w:val="00C665E2"/>
    <w:rsid w:val="00C672A7"/>
    <w:rsid w:val="00C67E78"/>
    <w:rsid w:val="00C70F2A"/>
    <w:rsid w:val="00C7204F"/>
    <w:rsid w:val="00C7367E"/>
    <w:rsid w:val="00C73B45"/>
    <w:rsid w:val="00C76719"/>
    <w:rsid w:val="00C76FE0"/>
    <w:rsid w:val="00C77779"/>
    <w:rsid w:val="00C7798A"/>
    <w:rsid w:val="00C80260"/>
    <w:rsid w:val="00C80503"/>
    <w:rsid w:val="00C80772"/>
    <w:rsid w:val="00C80BE1"/>
    <w:rsid w:val="00C80D6C"/>
    <w:rsid w:val="00C81116"/>
    <w:rsid w:val="00C8201B"/>
    <w:rsid w:val="00C8301D"/>
    <w:rsid w:val="00C83049"/>
    <w:rsid w:val="00C84D43"/>
    <w:rsid w:val="00C86EE4"/>
    <w:rsid w:val="00C87205"/>
    <w:rsid w:val="00C87D2C"/>
    <w:rsid w:val="00C916BB"/>
    <w:rsid w:val="00C91788"/>
    <w:rsid w:val="00C91F54"/>
    <w:rsid w:val="00C92F4F"/>
    <w:rsid w:val="00C93231"/>
    <w:rsid w:val="00C9634D"/>
    <w:rsid w:val="00C96885"/>
    <w:rsid w:val="00C96F07"/>
    <w:rsid w:val="00CA1698"/>
    <w:rsid w:val="00CA25D3"/>
    <w:rsid w:val="00CA28B8"/>
    <w:rsid w:val="00CA3DE5"/>
    <w:rsid w:val="00CA40A5"/>
    <w:rsid w:val="00CA4BE7"/>
    <w:rsid w:val="00CA5198"/>
    <w:rsid w:val="00CA5AEF"/>
    <w:rsid w:val="00CA5F44"/>
    <w:rsid w:val="00CA66F4"/>
    <w:rsid w:val="00CA7D38"/>
    <w:rsid w:val="00CB0A09"/>
    <w:rsid w:val="00CB488B"/>
    <w:rsid w:val="00CB4B05"/>
    <w:rsid w:val="00CB6093"/>
    <w:rsid w:val="00CB637B"/>
    <w:rsid w:val="00CB6CEA"/>
    <w:rsid w:val="00CB708F"/>
    <w:rsid w:val="00CB7A85"/>
    <w:rsid w:val="00CC16CF"/>
    <w:rsid w:val="00CC28B2"/>
    <w:rsid w:val="00CC2B4F"/>
    <w:rsid w:val="00CC2CC1"/>
    <w:rsid w:val="00CC3A6D"/>
    <w:rsid w:val="00CC47B1"/>
    <w:rsid w:val="00CC4E45"/>
    <w:rsid w:val="00CC71AA"/>
    <w:rsid w:val="00CD0BF7"/>
    <w:rsid w:val="00CD177A"/>
    <w:rsid w:val="00CD42E2"/>
    <w:rsid w:val="00CD48C4"/>
    <w:rsid w:val="00CD49E1"/>
    <w:rsid w:val="00CD5926"/>
    <w:rsid w:val="00CD61D7"/>
    <w:rsid w:val="00CD6294"/>
    <w:rsid w:val="00CD6701"/>
    <w:rsid w:val="00CD6E40"/>
    <w:rsid w:val="00CD7B82"/>
    <w:rsid w:val="00CD7C58"/>
    <w:rsid w:val="00CD7DD4"/>
    <w:rsid w:val="00CE0764"/>
    <w:rsid w:val="00CE08D4"/>
    <w:rsid w:val="00CE23D8"/>
    <w:rsid w:val="00CE260C"/>
    <w:rsid w:val="00CE2FCD"/>
    <w:rsid w:val="00CE3B69"/>
    <w:rsid w:val="00CE4926"/>
    <w:rsid w:val="00CE4A78"/>
    <w:rsid w:val="00CE5E46"/>
    <w:rsid w:val="00CE6252"/>
    <w:rsid w:val="00CE751F"/>
    <w:rsid w:val="00CE7C63"/>
    <w:rsid w:val="00CE7CE4"/>
    <w:rsid w:val="00CE7CF8"/>
    <w:rsid w:val="00CF0727"/>
    <w:rsid w:val="00CF0BB9"/>
    <w:rsid w:val="00CF0BD6"/>
    <w:rsid w:val="00CF1433"/>
    <w:rsid w:val="00CF1D63"/>
    <w:rsid w:val="00CF2149"/>
    <w:rsid w:val="00CF214E"/>
    <w:rsid w:val="00CF40F6"/>
    <w:rsid w:val="00CF5F90"/>
    <w:rsid w:val="00CF6A84"/>
    <w:rsid w:val="00CF6DCA"/>
    <w:rsid w:val="00CF7331"/>
    <w:rsid w:val="00CF7630"/>
    <w:rsid w:val="00CF7712"/>
    <w:rsid w:val="00CF7C29"/>
    <w:rsid w:val="00D01178"/>
    <w:rsid w:val="00D01913"/>
    <w:rsid w:val="00D027BC"/>
    <w:rsid w:val="00D044AD"/>
    <w:rsid w:val="00D04C7F"/>
    <w:rsid w:val="00D05019"/>
    <w:rsid w:val="00D057F2"/>
    <w:rsid w:val="00D10E21"/>
    <w:rsid w:val="00D10E56"/>
    <w:rsid w:val="00D10F0A"/>
    <w:rsid w:val="00D118B0"/>
    <w:rsid w:val="00D12E8A"/>
    <w:rsid w:val="00D1322D"/>
    <w:rsid w:val="00D135BD"/>
    <w:rsid w:val="00D135D0"/>
    <w:rsid w:val="00D13805"/>
    <w:rsid w:val="00D13B10"/>
    <w:rsid w:val="00D13CB8"/>
    <w:rsid w:val="00D14FFF"/>
    <w:rsid w:val="00D16B76"/>
    <w:rsid w:val="00D16EB7"/>
    <w:rsid w:val="00D17475"/>
    <w:rsid w:val="00D1793B"/>
    <w:rsid w:val="00D20370"/>
    <w:rsid w:val="00D20C60"/>
    <w:rsid w:val="00D22349"/>
    <w:rsid w:val="00D22BCB"/>
    <w:rsid w:val="00D22F22"/>
    <w:rsid w:val="00D23695"/>
    <w:rsid w:val="00D23C84"/>
    <w:rsid w:val="00D24013"/>
    <w:rsid w:val="00D2504D"/>
    <w:rsid w:val="00D253F6"/>
    <w:rsid w:val="00D268FD"/>
    <w:rsid w:val="00D269A8"/>
    <w:rsid w:val="00D269AC"/>
    <w:rsid w:val="00D30749"/>
    <w:rsid w:val="00D30954"/>
    <w:rsid w:val="00D3136C"/>
    <w:rsid w:val="00D3175C"/>
    <w:rsid w:val="00D330C2"/>
    <w:rsid w:val="00D3352B"/>
    <w:rsid w:val="00D33EDE"/>
    <w:rsid w:val="00D340DB"/>
    <w:rsid w:val="00D358A4"/>
    <w:rsid w:val="00D359D7"/>
    <w:rsid w:val="00D35AE6"/>
    <w:rsid w:val="00D35FBE"/>
    <w:rsid w:val="00D36922"/>
    <w:rsid w:val="00D378A1"/>
    <w:rsid w:val="00D37DE7"/>
    <w:rsid w:val="00D4030C"/>
    <w:rsid w:val="00D4066E"/>
    <w:rsid w:val="00D40740"/>
    <w:rsid w:val="00D41206"/>
    <w:rsid w:val="00D42E15"/>
    <w:rsid w:val="00D43C17"/>
    <w:rsid w:val="00D44475"/>
    <w:rsid w:val="00D45B52"/>
    <w:rsid w:val="00D469E8"/>
    <w:rsid w:val="00D470F8"/>
    <w:rsid w:val="00D516F9"/>
    <w:rsid w:val="00D53288"/>
    <w:rsid w:val="00D5357F"/>
    <w:rsid w:val="00D54E93"/>
    <w:rsid w:val="00D559B2"/>
    <w:rsid w:val="00D565EC"/>
    <w:rsid w:val="00D610E3"/>
    <w:rsid w:val="00D61D3F"/>
    <w:rsid w:val="00D62A13"/>
    <w:rsid w:val="00D63235"/>
    <w:rsid w:val="00D6342E"/>
    <w:rsid w:val="00D63F60"/>
    <w:rsid w:val="00D64528"/>
    <w:rsid w:val="00D6470B"/>
    <w:rsid w:val="00D66307"/>
    <w:rsid w:val="00D66A7F"/>
    <w:rsid w:val="00D66B2F"/>
    <w:rsid w:val="00D66DAD"/>
    <w:rsid w:val="00D673EE"/>
    <w:rsid w:val="00D706CD"/>
    <w:rsid w:val="00D72751"/>
    <w:rsid w:val="00D72EA7"/>
    <w:rsid w:val="00D7389E"/>
    <w:rsid w:val="00D738D4"/>
    <w:rsid w:val="00D768F2"/>
    <w:rsid w:val="00D774BE"/>
    <w:rsid w:val="00D77893"/>
    <w:rsid w:val="00D77AD5"/>
    <w:rsid w:val="00D81BAE"/>
    <w:rsid w:val="00D83712"/>
    <w:rsid w:val="00D837E9"/>
    <w:rsid w:val="00D83A4A"/>
    <w:rsid w:val="00D8430A"/>
    <w:rsid w:val="00D84952"/>
    <w:rsid w:val="00D84C2D"/>
    <w:rsid w:val="00D84CE7"/>
    <w:rsid w:val="00D85981"/>
    <w:rsid w:val="00D85C04"/>
    <w:rsid w:val="00D86149"/>
    <w:rsid w:val="00D86605"/>
    <w:rsid w:val="00D86DD1"/>
    <w:rsid w:val="00D8777E"/>
    <w:rsid w:val="00D90D58"/>
    <w:rsid w:val="00D91AE8"/>
    <w:rsid w:val="00D91BE6"/>
    <w:rsid w:val="00D91E0A"/>
    <w:rsid w:val="00D92A31"/>
    <w:rsid w:val="00D9310B"/>
    <w:rsid w:val="00D94381"/>
    <w:rsid w:val="00D945AC"/>
    <w:rsid w:val="00D95F4A"/>
    <w:rsid w:val="00D964A5"/>
    <w:rsid w:val="00D96630"/>
    <w:rsid w:val="00D96D24"/>
    <w:rsid w:val="00D970BE"/>
    <w:rsid w:val="00D973AE"/>
    <w:rsid w:val="00D97B5E"/>
    <w:rsid w:val="00DA0B75"/>
    <w:rsid w:val="00DA1716"/>
    <w:rsid w:val="00DA1DA5"/>
    <w:rsid w:val="00DA2379"/>
    <w:rsid w:val="00DA258E"/>
    <w:rsid w:val="00DA2706"/>
    <w:rsid w:val="00DA2A02"/>
    <w:rsid w:val="00DA33A1"/>
    <w:rsid w:val="00DA3813"/>
    <w:rsid w:val="00DA3B9B"/>
    <w:rsid w:val="00DA572B"/>
    <w:rsid w:val="00DA64CB"/>
    <w:rsid w:val="00DA65F5"/>
    <w:rsid w:val="00DA65F9"/>
    <w:rsid w:val="00DA723D"/>
    <w:rsid w:val="00DA735A"/>
    <w:rsid w:val="00DA7D93"/>
    <w:rsid w:val="00DA7DCB"/>
    <w:rsid w:val="00DB1A27"/>
    <w:rsid w:val="00DB1B55"/>
    <w:rsid w:val="00DB21B5"/>
    <w:rsid w:val="00DB27DD"/>
    <w:rsid w:val="00DB3F59"/>
    <w:rsid w:val="00DB43A5"/>
    <w:rsid w:val="00DB6A3E"/>
    <w:rsid w:val="00DB7762"/>
    <w:rsid w:val="00DC09F9"/>
    <w:rsid w:val="00DC11B9"/>
    <w:rsid w:val="00DC11C2"/>
    <w:rsid w:val="00DC2E27"/>
    <w:rsid w:val="00DC3E59"/>
    <w:rsid w:val="00DC5358"/>
    <w:rsid w:val="00DC53BE"/>
    <w:rsid w:val="00DC586E"/>
    <w:rsid w:val="00DC5891"/>
    <w:rsid w:val="00DC6262"/>
    <w:rsid w:val="00DC6638"/>
    <w:rsid w:val="00DC75BB"/>
    <w:rsid w:val="00DD0025"/>
    <w:rsid w:val="00DD1FBC"/>
    <w:rsid w:val="00DD246F"/>
    <w:rsid w:val="00DD3273"/>
    <w:rsid w:val="00DD36A8"/>
    <w:rsid w:val="00DD3C44"/>
    <w:rsid w:val="00DD490A"/>
    <w:rsid w:val="00DD4E14"/>
    <w:rsid w:val="00DD56EE"/>
    <w:rsid w:val="00DD6798"/>
    <w:rsid w:val="00DD7BF4"/>
    <w:rsid w:val="00DE0DAB"/>
    <w:rsid w:val="00DE1207"/>
    <w:rsid w:val="00DE137D"/>
    <w:rsid w:val="00DE1879"/>
    <w:rsid w:val="00DE254D"/>
    <w:rsid w:val="00DE29E7"/>
    <w:rsid w:val="00DE2A83"/>
    <w:rsid w:val="00DE3691"/>
    <w:rsid w:val="00DE4B5A"/>
    <w:rsid w:val="00DE52D3"/>
    <w:rsid w:val="00DE5514"/>
    <w:rsid w:val="00DE7F90"/>
    <w:rsid w:val="00DE7FD8"/>
    <w:rsid w:val="00DF0728"/>
    <w:rsid w:val="00DF1E5C"/>
    <w:rsid w:val="00DF2B5B"/>
    <w:rsid w:val="00DF2D36"/>
    <w:rsid w:val="00DF30E6"/>
    <w:rsid w:val="00DF3EDE"/>
    <w:rsid w:val="00DF4617"/>
    <w:rsid w:val="00DF5569"/>
    <w:rsid w:val="00DF66B7"/>
    <w:rsid w:val="00DF6AC0"/>
    <w:rsid w:val="00DF7267"/>
    <w:rsid w:val="00DF7614"/>
    <w:rsid w:val="00E0215B"/>
    <w:rsid w:val="00E03782"/>
    <w:rsid w:val="00E0418E"/>
    <w:rsid w:val="00E04357"/>
    <w:rsid w:val="00E05811"/>
    <w:rsid w:val="00E05CA2"/>
    <w:rsid w:val="00E05CB8"/>
    <w:rsid w:val="00E06388"/>
    <w:rsid w:val="00E06C85"/>
    <w:rsid w:val="00E07433"/>
    <w:rsid w:val="00E07923"/>
    <w:rsid w:val="00E07C39"/>
    <w:rsid w:val="00E10EE5"/>
    <w:rsid w:val="00E11F89"/>
    <w:rsid w:val="00E12D64"/>
    <w:rsid w:val="00E1348D"/>
    <w:rsid w:val="00E137C5"/>
    <w:rsid w:val="00E15D1B"/>
    <w:rsid w:val="00E15F12"/>
    <w:rsid w:val="00E16731"/>
    <w:rsid w:val="00E173D5"/>
    <w:rsid w:val="00E17F2F"/>
    <w:rsid w:val="00E22284"/>
    <w:rsid w:val="00E22A32"/>
    <w:rsid w:val="00E22B20"/>
    <w:rsid w:val="00E23313"/>
    <w:rsid w:val="00E25327"/>
    <w:rsid w:val="00E25A4E"/>
    <w:rsid w:val="00E26038"/>
    <w:rsid w:val="00E272BF"/>
    <w:rsid w:val="00E27713"/>
    <w:rsid w:val="00E27AAE"/>
    <w:rsid w:val="00E27D04"/>
    <w:rsid w:val="00E303A4"/>
    <w:rsid w:val="00E30897"/>
    <w:rsid w:val="00E30941"/>
    <w:rsid w:val="00E31265"/>
    <w:rsid w:val="00E312E7"/>
    <w:rsid w:val="00E31786"/>
    <w:rsid w:val="00E31CB4"/>
    <w:rsid w:val="00E32128"/>
    <w:rsid w:val="00E3419B"/>
    <w:rsid w:val="00E375A0"/>
    <w:rsid w:val="00E377CE"/>
    <w:rsid w:val="00E37BBC"/>
    <w:rsid w:val="00E4053C"/>
    <w:rsid w:val="00E4089E"/>
    <w:rsid w:val="00E41BB0"/>
    <w:rsid w:val="00E41CA5"/>
    <w:rsid w:val="00E44670"/>
    <w:rsid w:val="00E4496F"/>
    <w:rsid w:val="00E44CD5"/>
    <w:rsid w:val="00E46A2E"/>
    <w:rsid w:val="00E46EDE"/>
    <w:rsid w:val="00E50D57"/>
    <w:rsid w:val="00E52279"/>
    <w:rsid w:val="00E52AE7"/>
    <w:rsid w:val="00E5336A"/>
    <w:rsid w:val="00E5453F"/>
    <w:rsid w:val="00E5478E"/>
    <w:rsid w:val="00E54C0A"/>
    <w:rsid w:val="00E555E2"/>
    <w:rsid w:val="00E55934"/>
    <w:rsid w:val="00E5597C"/>
    <w:rsid w:val="00E56C7D"/>
    <w:rsid w:val="00E579F8"/>
    <w:rsid w:val="00E57D30"/>
    <w:rsid w:val="00E57F26"/>
    <w:rsid w:val="00E60A05"/>
    <w:rsid w:val="00E61023"/>
    <w:rsid w:val="00E62386"/>
    <w:rsid w:val="00E623A5"/>
    <w:rsid w:val="00E62B49"/>
    <w:rsid w:val="00E62BA9"/>
    <w:rsid w:val="00E62D35"/>
    <w:rsid w:val="00E64BC6"/>
    <w:rsid w:val="00E64DAC"/>
    <w:rsid w:val="00E66B2E"/>
    <w:rsid w:val="00E66C20"/>
    <w:rsid w:val="00E67542"/>
    <w:rsid w:val="00E67CA7"/>
    <w:rsid w:val="00E71C58"/>
    <w:rsid w:val="00E7306A"/>
    <w:rsid w:val="00E738CE"/>
    <w:rsid w:val="00E74A84"/>
    <w:rsid w:val="00E751C6"/>
    <w:rsid w:val="00E764E8"/>
    <w:rsid w:val="00E81183"/>
    <w:rsid w:val="00E815A5"/>
    <w:rsid w:val="00E822B8"/>
    <w:rsid w:val="00E8260F"/>
    <w:rsid w:val="00E826A0"/>
    <w:rsid w:val="00E82961"/>
    <w:rsid w:val="00E82A78"/>
    <w:rsid w:val="00E82B5A"/>
    <w:rsid w:val="00E844F2"/>
    <w:rsid w:val="00E84D92"/>
    <w:rsid w:val="00E85121"/>
    <w:rsid w:val="00E8542A"/>
    <w:rsid w:val="00E85CBA"/>
    <w:rsid w:val="00E86381"/>
    <w:rsid w:val="00E86556"/>
    <w:rsid w:val="00E874EB"/>
    <w:rsid w:val="00E879EB"/>
    <w:rsid w:val="00E90371"/>
    <w:rsid w:val="00E9106F"/>
    <w:rsid w:val="00E919DB"/>
    <w:rsid w:val="00E91F21"/>
    <w:rsid w:val="00E92370"/>
    <w:rsid w:val="00E9243F"/>
    <w:rsid w:val="00E930D0"/>
    <w:rsid w:val="00E93493"/>
    <w:rsid w:val="00E93AAA"/>
    <w:rsid w:val="00E93DD0"/>
    <w:rsid w:val="00E96645"/>
    <w:rsid w:val="00E96BDE"/>
    <w:rsid w:val="00E971E4"/>
    <w:rsid w:val="00E977C9"/>
    <w:rsid w:val="00EA0DDE"/>
    <w:rsid w:val="00EA24D5"/>
    <w:rsid w:val="00EA3096"/>
    <w:rsid w:val="00EA4C92"/>
    <w:rsid w:val="00EA4CBE"/>
    <w:rsid w:val="00EA52A1"/>
    <w:rsid w:val="00EA52BC"/>
    <w:rsid w:val="00EA6375"/>
    <w:rsid w:val="00EA68C3"/>
    <w:rsid w:val="00EA7CBD"/>
    <w:rsid w:val="00EB0D84"/>
    <w:rsid w:val="00EB1D4F"/>
    <w:rsid w:val="00EB2014"/>
    <w:rsid w:val="00EB3873"/>
    <w:rsid w:val="00EB3B30"/>
    <w:rsid w:val="00EB5996"/>
    <w:rsid w:val="00EB6801"/>
    <w:rsid w:val="00EB6DFB"/>
    <w:rsid w:val="00EB6F8C"/>
    <w:rsid w:val="00EB7B1C"/>
    <w:rsid w:val="00EC1487"/>
    <w:rsid w:val="00EC184C"/>
    <w:rsid w:val="00EC23EA"/>
    <w:rsid w:val="00EC26AF"/>
    <w:rsid w:val="00EC3691"/>
    <w:rsid w:val="00EC4AAB"/>
    <w:rsid w:val="00EC55C2"/>
    <w:rsid w:val="00EC64E2"/>
    <w:rsid w:val="00EC7429"/>
    <w:rsid w:val="00EC7B1C"/>
    <w:rsid w:val="00ED040F"/>
    <w:rsid w:val="00ED04A5"/>
    <w:rsid w:val="00ED07E5"/>
    <w:rsid w:val="00ED17CF"/>
    <w:rsid w:val="00ED271A"/>
    <w:rsid w:val="00ED67EF"/>
    <w:rsid w:val="00ED7F9D"/>
    <w:rsid w:val="00EE02BE"/>
    <w:rsid w:val="00EE062E"/>
    <w:rsid w:val="00EE0F1A"/>
    <w:rsid w:val="00EE189C"/>
    <w:rsid w:val="00EE1B35"/>
    <w:rsid w:val="00EE2095"/>
    <w:rsid w:val="00EE24B7"/>
    <w:rsid w:val="00EE4462"/>
    <w:rsid w:val="00EE597A"/>
    <w:rsid w:val="00EE5B3F"/>
    <w:rsid w:val="00EE61B7"/>
    <w:rsid w:val="00EE6482"/>
    <w:rsid w:val="00EE764B"/>
    <w:rsid w:val="00EE7652"/>
    <w:rsid w:val="00EE7A02"/>
    <w:rsid w:val="00EF0330"/>
    <w:rsid w:val="00EF0BB7"/>
    <w:rsid w:val="00EF11A7"/>
    <w:rsid w:val="00EF3B69"/>
    <w:rsid w:val="00EF4466"/>
    <w:rsid w:val="00EF46EA"/>
    <w:rsid w:val="00EF47C2"/>
    <w:rsid w:val="00EF59A0"/>
    <w:rsid w:val="00EF5C32"/>
    <w:rsid w:val="00EF6F94"/>
    <w:rsid w:val="00F00250"/>
    <w:rsid w:val="00F00D46"/>
    <w:rsid w:val="00F00DB9"/>
    <w:rsid w:val="00F014C7"/>
    <w:rsid w:val="00F01FF2"/>
    <w:rsid w:val="00F020D2"/>
    <w:rsid w:val="00F02570"/>
    <w:rsid w:val="00F02593"/>
    <w:rsid w:val="00F0298D"/>
    <w:rsid w:val="00F03248"/>
    <w:rsid w:val="00F036B5"/>
    <w:rsid w:val="00F04BFF"/>
    <w:rsid w:val="00F052E8"/>
    <w:rsid w:val="00F07213"/>
    <w:rsid w:val="00F07257"/>
    <w:rsid w:val="00F07C0E"/>
    <w:rsid w:val="00F11804"/>
    <w:rsid w:val="00F12899"/>
    <w:rsid w:val="00F12D33"/>
    <w:rsid w:val="00F13092"/>
    <w:rsid w:val="00F1384A"/>
    <w:rsid w:val="00F13B7C"/>
    <w:rsid w:val="00F14732"/>
    <w:rsid w:val="00F14E9A"/>
    <w:rsid w:val="00F15D43"/>
    <w:rsid w:val="00F15D7B"/>
    <w:rsid w:val="00F16912"/>
    <w:rsid w:val="00F16A6F"/>
    <w:rsid w:val="00F17D12"/>
    <w:rsid w:val="00F214D3"/>
    <w:rsid w:val="00F21DBF"/>
    <w:rsid w:val="00F2329C"/>
    <w:rsid w:val="00F24199"/>
    <w:rsid w:val="00F243BA"/>
    <w:rsid w:val="00F246FE"/>
    <w:rsid w:val="00F24D14"/>
    <w:rsid w:val="00F251FF"/>
    <w:rsid w:val="00F2755D"/>
    <w:rsid w:val="00F310DA"/>
    <w:rsid w:val="00F31816"/>
    <w:rsid w:val="00F33B66"/>
    <w:rsid w:val="00F34FF7"/>
    <w:rsid w:val="00F35382"/>
    <w:rsid w:val="00F35424"/>
    <w:rsid w:val="00F35952"/>
    <w:rsid w:val="00F35DC6"/>
    <w:rsid w:val="00F363F4"/>
    <w:rsid w:val="00F370DD"/>
    <w:rsid w:val="00F379B4"/>
    <w:rsid w:val="00F41A38"/>
    <w:rsid w:val="00F41A70"/>
    <w:rsid w:val="00F4313F"/>
    <w:rsid w:val="00F434D6"/>
    <w:rsid w:val="00F4619A"/>
    <w:rsid w:val="00F46672"/>
    <w:rsid w:val="00F47DD0"/>
    <w:rsid w:val="00F47F83"/>
    <w:rsid w:val="00F510D7"/>
    <w:rsid w:val="00F51612"/>
    <w:rsid w:val="00F53080"/>
    <w:rsid w:val="00F54784"/>
    <w:rsid w:val="00F5490B"/>
    <w:rsid w:val="00F549D3"/>
    <w:rsid w:val="00F552D5"/>
    <w:rsid w:val="00F56043"/>
    <w:rsid w:val="00F56861"/>
    <w:rsid w:val="00F569C9"/>
    <w:rsid w:val="00F56AA6"/>
    <w:rsid w:val="00F56AF8"/>
    <w:rsid w:val="00F56BF7"/>
    <w:rsid w:val="00F57699"/>
    <w:rsid w:val="00F6084D"/>
    <w:rsid w:val="00F60F6E"/>
    <w:rsid w:val="00F61A45"/>
    <w:rsid w:val="00F61E47"/>
    <w:rsid w:val="00F625CF"/>
    <w:rsid w:val="00F632E7"/>
    <w:rsid w:val="00F6343E"/>
    <w:rsid w:val="00F6348B"/>
    <w:rsid w:val="00F646E7"/>
    <w:rsid w:val="00F64DE8"/>
    <w:rsid w:val="00F65C6E"/>
    <w:rsid w:val="00F67161"/>
    <w:rsid w:val="00F67F12"/>
    <w:rsid w:val="00F71453"/>
    <w:rsid w:val="00F716C9"/>
    <w:rsid w:val="00F71E10"/>
    <w:rsid w:val="00F72607"/>
    <w:rsid w:val="00F72C18"/>
    <w:rsid w:val="00F73589"/>
    <w:rsid w:val="00F73A32"/>
    <w:rsid w:val="00F74744"/>
    <w:rsid w:val="00F749A1"/>
    <w:rsid w:val="00F756CF"/>
    <w:rsid w:val="00F7589F"/>
    <w:rsid w:val="00F76810"/>
    <w:rsid w:val="00F76EA2"/>
    <w:rsid w:val="00F773B4"/>
    <w:rsid w:val="00F8035A"/>
    <w:rsid w:val="00F80F17"/>
    <w:rsid w:val="00F81983"/>
    <w:rsid w:val="00F8205A"/>
    <w:rsid w:val="00F82777"/>
    <w:rsid w:val="00F86202"/>
    <w:rsid w:val="00F86FFD"/>
    <w:rsid w:val="00F87308"/>
    <w:rsid w:val="00F87C6E"/>
    <w:rsid w:val="00F9165D"/>
    <w:rsid w:val="00F91C90"/>
    <w:rsid w:val="00F92048"/>
    <w:rsid w:val="00F9573C"/>
    <w:rsid w:val="00F958FC"/>
    <w:rsid w:val="00F96031"/>
    <w:rsid w:val="00F96151"/>
    <w:rsid w:val="00F97045"/>
    <w:rsid w:val="00F97727"/>
    <w:rsid w:val="00FA1223"/>
    <w:rsid w:val="00FA14D8"/>
    <w:rsid w:val="00FA19E0"/>
    <w:rsid w:val="00FA308D"/>
    <w:rsid w:val="00FA3723"/>
    <w:rsid w:val="00FA376D"/>
    <w:rsid w:val="00FA4790"/>
    <w:rsid w:val="00FA567F"/>
    <w:rsid w:val="00FA59F3"/>
    <w:rsid w:val="00FA69A7"/>
    <w:rsid w:val="00FA7B2F"/>
    <w:rsid w:val="00FA7E99"/>
    <w:rsid w:val="00FB05B4"/>
    <w:rsid w:val="00FB0EFC"/>
    <w:rsid w:val="00FB2B99"/>
    <w:rsid w:val="00FB3182"/>
    <w:rsid w:val="00FB3B2E"/>
    <w:rsid w:val="00FB4215"/>
    <w:rsid w:val="00FB555A"/>
    <w:rsid w:val="00FB55F0"/>
    <w:rsid w:val="00FB5811"/>
    <w:rsid w:val="00FB623D"/>
    <w:rsid w:val="00FB7177"/>
    <w:rsid w:val="00FB760F"/>
    <w:rsid w:val="00FC252E"/>
    <w:rsid w:val="00FC2AE0"/>
    <w:rsid w:val="00FC3060"/>
    <w:rsid w:val="00FC34DA"/>
    <w:rsid w:val="00FC4524"/>
    <w:rsid w:val="00FC553B"/>
    <w:rsid w:val="00FC5C66"/>
    <w:rsid w:val="00FC63D3"/>
    <w:rsid w:val="00FC6CD3"/>
    <w:rsid w:val="00FC70F2"/>
    <w:rsid w:val="00FC73DE"/>
    <w:rsid w:val="00FC75B4"/>
    <w:rsid w:val="00FC7C5B"/>
    <w:rsid w:val="00FC7F7E"/>
    <w:rsid w:val="00FD1EF8"/>
    <w:rsid w:val="00FD3618"/>
    <w:rsid w:val="00FD426D"/>
    <w:rsid w:val="00FD42A7"/>
    <w:rsid w:val="00FD5705"/>
    <w:rsid w:val="00FD5BC1"/>
    <w:rsid w:val="00FD60B0"/>
    <w:rsid w:val="00FD6701"/>
    <w:rsid w:val="00FD6AFD"/>
    <w:rsid w:val="00FE28A9"/>
    <w:rsid w:val="00FE2FCE"/>
    <w:rsid w:val="00FE3133"/>
    <w:rsid w:val="00FE4AD7"/>
    <w:rsid w:val="00FE66CC"/>
    <w:rsid w:val="00FE73A6"/>
    <w:rsid w:val="00FE79DA"/>
    <w:rsid w:val="00FF03DB"/>
    <w:rsid w:val="00FF0F15"/>
    <w:rsid w:val="00FF120E"/>
    <w:rsid w:val="00FF3217"/>
    <w:rsid w:val="00FF3FF2"/>
    <w:rsid w:val="00FF464E"/>
    <w:rsid w:val="00FF4766"/>
    <w:rsid w:val="00FF4E8A"/>
    <w:rsid w:val="00FF51E2"/>
    <w:rsid w:val="00FF59B8"/>
    <w:rsid w:val="00FF62E6"/>
    <w:rsid w:val="00FF65F2"/>
    <w:rsid w:val="40F8CA06"/>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BD8629"/>
  <w15:chartTrackingRefBased/>
  <w15:docId w15:val="{BD000439-13A5-4F79-8B8D-3E388ACE1F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30"/>
        <w:lang w:val="en-AU" w:eastAsia="zh-CN" w:bidi="th-TH"/>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4"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64E9"/>
    <w:pPr>
      <w:spacing w:before="120" w:after="120" w:line="240" w:lineRule="auto"/>
    </w:pPr>
    <w:rPr>
      <w:rFonts w:ascii="Calibri" w:eastAsia="Times New Roman" w:hAnsi="Calibri" w:cs="Times New Roman"/>
      <w:kern w:val="0"/>
      <w:sz w:val="22"/>
      <w:szCs w:val="24"/>
      <w:lang w:eastAsia="en-US" w:bidi="ar-SA"/>
      <w14:ligatures w14:val="none"/>
    </w:rPr>
  </w:style>
  <w:style w:type="paragraph" w:styleId="Heading1">
    <w:name w:val="heading 1"/>
    <w:basedOn w:val="Normal"/>
    <w:next w:val="Normal"/>
    <w:link w:val="Heading1Char"/>
    <w:uiPriority w:val="9"/>
    <w:qFormat/>
    <w:rsid w:val="00A964E9"/>
    <w:pPr>
      <w:keepNext/>
      <w:keepLines/>
      <w:spacing w:before="360" w:after="80"/>
      <w:outlineLvl w:val="0"/>
    </w:pPr>
    <w:rPr>
      <w:rFonts w:eastAsiaTheme="majorEastAsia" w:cstheme="majorBidi"/>
      <w:color w:val="0F4761" w:themeColor="accent1" w:themeShade="BF"/>
      <w:sz w:val="40"/>
      <w:szCs w:val="50"/>
    </w:rPr>
  </w:style>
  <w:style w:type="paragraph" w:styleId="Heading2">
    <w:name w:val="heading 2"/>
    <w:basedOn w:val="Normal"/>
    <w:next w:val="Normal"/>
    <w:link w:val="Heading2Char"/>
    <w:uiPriority w:val="9"/>
    <w:unhideWhenUsed/>
    <w:qFormat/>
    <w:rsid w:val="00E27D04"/>
    <w:pPr>
      <w:keepNext/>
      <w:keepLines/>
      <w:spacing w:before="160" w:after="80"/>
      <w:outlineLvl w:val="1"/>
    </w:pPr>
    <w:rPr>
      <w:rFonts w:eastAsiaTheme="majorEastAsia" w:cstheme="majorBidi"/>
      <w:color w:val="0F4761" w:themeColor="accent1" w:themeShade="BF"/>
      <w:sz w:val="32"/>
      <w:szCs w:val="40"/>
    </w:rPr>
  </w:style>
  <w:style w:type="paragraph" w:styleId="Heading3">
    <w:name w:val="heading 3"/>
    <w:basedOn w:val="Normal"/>
    <w:next w:val="Normal"/>
    <w:link w:val="Heading3Char"/>
    <w:uiPriority w:val="9"/>
    <w:unhideWhenUsed/>
    <w:qFormat/>
    <w:rsid w:val="0081252B"/>
    <w:pPr>
      <w:keepNext/>
      <w:keepLines/>
      <w:spacing w:before="160" w:after="80"/>
      <w:outlineLvl w:val="2"/>
    </w:pPr>
    <w:rPr>
      <w:rFonts w:eastAsiaTheme="majorEastAsia" w:cstheme="majorBidi"/>
      <w:color w:val="0F4761" w:themeColor="accent1" w:themeShade="BF"/>
      <w:sz w:val="28"/>
      <w:szCs w:val="35"/>
    </w:rPr>
  </w:style>
  <w:style w:type="paragraph" w:styleId="Heading4">
    <w:name w:val="heading 4"/>
    <w:basedOn w:val="Normal"/>
    <w:next w:val="Normal"/>
    <w:link w:val="Heading4Char"/>
    <w:uiPriority w:val="9"/>
    <w:unhideWhenUsed/>
    <w:qFormat/>
    <w:rsid w:val="0081252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1252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1252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1252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1252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1252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964E9"/>
    <w:rPr>
      <w:rFonts w:ascii="Calibri" w:eastAsiaTheme="majorEastAsia" w:hAnsi="Calibri" w:cstheme="majorBidi"/>
      <w:color w:val="0F4761" w:themeColor="accent1" w:themeShade="BF"/>
      <w:kern w:val="0"/>
      <w:sz w:val="40"/>
      <w:szCs w:val="50"/>
      <w:lang w:eastAsia="en-US" w:bidi="ar-SA"/>
      <w14:ligatures w14:val="none"/>
    </w:rPr>
  </w:style>
  <w:style w:type="character" w:customStyle="1" w:styleId="Heading2Char">
    <w:name w:val="Heading 2 Char"/>
    <w:basedOn w:val="DefaultParagraphFont"/>
    <w:link w:val="Heading2"/>
    <w:uiPriority w:val="9"/>
    <w:rsid w:val="00E27D04"/>
    <w:rPr>
      <w:rFonts w:ascii="Calibri" w:eastAsiaTheme="majorEastAsia" w:hAnsi="Calibri" w:cstheme="majorBidi"/>
      <w:color w:val="0F4761" w:themeColor="accent1" w:themeShade="BF"/>
      <w:kern w:val="0"/>
      <w:sz w:val="32"/>
      <w:szCs w:val="40"/>
      <w:lang w:eastAsia="en-US" w:bidi="ar-SA"/>
      <w14:ligatures w14:val="none"/>
    </w:rPr>
  </w:style>
  <w:style w:type="character" w:customStyle="1" w:styleId="Heading3Char">
    <w:name w:val="Heading 3 Char"/>
    <w:basedOn w:val="DefaultParagraphFont"/>
    <w:link w:val="Heading3"/>
    <w:uiPriority w:val="9"/>
    <w:rsid w:val="0081252B"/>
    <w:rPr>
      <w:rFonts w:eastAsiaTheme="majorEastAsia" w:cstheme="majorBidi"/>
      <w:color w:val="0F4761" w:themeColor="accent1" w:themeShade="BF"/>
      <w:sz w:val="28"/>
      <w:szCs w:val="35"/>
    </w:rPr>
  </w:style>
  <w:style w:type="character" w:customStyle="1" w:styleId="Heading4Char">
    <w:name w:val="Heading 4 Char"/>
    <w:basedOn w:val="DefaultParagraphFont"/>
    <w:link w:val="Heading4"/>
    <w:uiPriority w:val="9"/>
    <w:rsid w:val="0081252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1252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1252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1252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1252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1252B"/>
    <w:rPr>
      <w:rFonts w:eastAsiaTheme="majorEastAsia" w:cstheme="majorBidi"/>
      <w:color w:val="272727" w:themeColor="text1" w:themeTint="D8"/>
    </w:rPr>
  </w:style>
  <w:style w:type="paragraph" w:styleId="Title">
    <w:name w:val="Title"/>
    <w:basedOn w:val="Normal"/>
    <w:next w:val="Normal"/>
    <w:link w:val="TitleChar"/>
    <w:uiPriority w:val="10"/>
    <w:qFormat/>
    <w:rsid w:val="0081252B"/>
    <w:pPr>
      <w:spacing w:after="80"/>
      <w:contextualSpacing/>
    </w:pPr>
    <w:rPr>
      <w:rFonts w:asciiTheme="majorHAnsi" w:eastAsiaTheme="majorEastAsia" w:hAnsiTheme="majorHAnsi" w:cstheme="majorBidi"/>
      <w:spacing w:val="-10"/>
      <w:kern w:val="28"/>
      <w:sz w:val="56"/>
      <w:szCs w:val="71"/>
    </w:rPr>
  </w:style>
  <w:style w:type="character" w:customStyle="1" w:styleId="TitleChar">
    <w:name w:val="Title Char"/>
    <w:basedOn w:val="DefaultParagraphFont"/>
    <w:link w:val="Title"/>
    <w:uiPriority w:val="10"/>
    <w:rsid w:val="0081252B"/>
    <w:rPr>
      <w:rFonts w:asciiTheme="majorHAnsi" w:eastAsiaTheme="majorEastAsia" w:hAnsiTheme="majorHAnsi" w:cstheme="majorBidi"/>
      <w:spacing w:val="-10"/>
      <w:kern w:val="28"/>
      <w:sz w:val="56"/>
      <w:szCs w:val="71"/>
    </w:rPr>
  </w:style>
  <w:style w:type="paragraph" w:styleId="Subtitle">
    <w:name w:val="Subtitle"/>
    <w:basedOn w:val="Normal"/>
    <w:next w:val="Normal"/>
    <w:link w:val="SubtitleChar"/>
    <w:uiPriority w:val="11"/>
    <w:qFormat/>
    <w:rsid w:val="0081252B"/>
    <w:pPr>
      <w:numPr>
        <w:ilvl w:val="1"/>
      </w:numPr>
    </w:pPr>
    <w:rPr>
      <w:rFonts w:eastAsiaTheme="majorEastAsia" w:cstheme="majorBidi"/>
      <w:color w:val="595959" w:themeColor="text1" w:themeTint="A6"/>
      <w:spacing w:val="15"/>
      <w:sz w:val="28"/>
      <w:szCs w:val="35"/>
    </w:rPr>
  </w:style>
  <w:style w:type="character" w:customStyle="1" w:styleId="SubtitleChar">
    <w:name w:val="Subtitle Char"/>
    <w:basedOn w:val="DefaultParagraphFont"/>
    <w:link w:val="Subtitle"/>
    <w:uiPriority w:val="11"/>
    <w:rsid w:val="0081252B"/>
    <w:rPr>
      <w:rFonts w:eastAsiaTheme="majorEastAsia" w:cstheme="majorBidi"/>
      <w:color w:val="595959" w:themeColor="text1" w:themeTint="A6"/>
      <w:spacing w:val="15"/>
      <w:sz w:val="28"/>
      <w:szCs w:val="35"/>
    </w:rPr>
  </w:style>
  <w:style w:type="paragraph" w:styleId="Quote">
    <w:name w:val="Quote"/>
    <w:basedOn w:val="Normal"/>
    <w:next w:val="Normal"/>
    <w:link w:val="QuoteChar"/>
    <w:uiPriority w:val="4"/>
    <w:qFormat/>
    <w:rsid w:val="004A049F"/>
    <w:pPr>
      <w:spacing w:before="160"/>
      <w:ind w:left="720"/>
    </w:pPr>
    <w:rPr>
      <w:i/>
      <w:iCs/>
      <w:color w:val="0070C0"/>
    </w:rPr>
  </w:style>
  <w:style w:type="character" w:customStyle="1" w:styleId="QuoteChar">
    <w:name w:val="Quote Char"/>
    <w:basedOn w:val="DefaultParagraphFont"/>
    <w:link w:val="Quote"/>
    <w:uiPriority w:val="4"/>
    <w:rsid w:val="004A049F"/>
    <w:rPr>
      <w:rFonts w:ascii="Calibri" w:eastAsia="Times New Roman" w:hAnsi="Calibri" w:cs="Times New Roman"/>
      <w:i/>
      <w:iCs/>
      <w:color w:val="0070C0"/>
      <w:kern w:val="0"/>
      <w:sz w:val="22"/>
      <w:szCs w:val="24"/>
      <w:lang w:eastAsia="en-US" w:bidi="ar-SA"/>
      <w14:ligatures w14:val="none"/>
    </w:rPr>
  </w:style>
  <w:style w:type="paragraph" w:styleId="ListParagraph">
    <w:name w:val="List Paragraph"/>
    <w:basedOn w:val="Normal"/>
    <w:uiPriority w:val="34"/>
    <w:qFormat/>
    <w:rsid w:val="0081252B"/>
    <w:pPr>
      <w:ind w:left="720"/>
      <w:contextualSpacing/>
    </w:pPr>
  </w:style>
  <w:style w:type="character" w:styleId="IntenseEmphasis">
    <w:name w:val="Intense Emphasis"/>
    <w:basedOn w:val="DefaultParagraphFont"/>
    <w:uiPriority w:val="21"/>
    <w:qFormat/>
    <w:rsid w:val="0081252B"/>
    <w:rPr>
      <w:i/>
      <w:iCs/>
      <w:color w:val="0F4761" w:themeColor="accent1" w:themeShade="BF"/>
    </w:rPr>
  </w:style>
  <w:style w:type="paragraph" w:styleId="IntenseQuote">
    <w:name w:val="Intense Quote"/>
    <w:basedOn w:val="Normal"/>
    <w:next w:val="Normal"/>
    <w:link w:val="IntenseQuoteChar"/>
    <w:uiPriority w:val="30"/>
    <w:qFormat/>
    <w:rsid w:val="0081252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1252B"/>
    <w:rPr>
      <w:i/>
      <w:iCs/>
      <w:color w:val="0F4761" w:themeColor="accent1" w:themeShade="BF"/>
    </w:rPr>
  </w:style>
  <w:style w:type="character" w:styleId="IntenseReference">
    <w:name w:val="Intense Reference"/>
    <w:basedOn w:val="DefaultParagraphFont"/>
    <w:uiPriority w:val="32"/>
    <w:qFormat/>
    <w:rsid w:val="0081252B"/>
    <w:rPr>
      <w:b/>
      <w:bCs/>
      <w:smallCaps/>
      <w:color w:val="0F4761" w:themeColor="accent1" w:themeShade="BF"/>
      <w:spacing w:val="5"/>
    </w:rPr>
  </w:style>
  <w:style w:type="paragraph" w:styleId="FootnoteText">
    <w:name w:val="footnote text"/>
    <w:basedOn w:val="Normal"/>
    <w:link w:val="FootnoteTextChar"/>
    <w:uiPriority w:val="99"/>
    <w:unhideWhenUsed/>
    <w:rsid w:val="00A964E9"/>
    <w:pPr>
      <w:spacing w:before="0" w:after="0"/>
    </w:pPr>
    <w:rPr>
      <w:sz w:val="20"/>
      <w:szCs w:val="20"/>
    </w:rPr>
  </w:style>
  <w:style w:type="character" w:customStyle="1" w:styleId="FootnoteTextChar">
    <w:name w:val="Footnote Text Char"/>
    <w:basedOn w:val="DefaultParagraphFont"/>
    <w:link w:val="FootnoteText"/>
    <w:uiPriority w:val="99"/>
    <w:rsid w:val="00A964E9"/>
    <w:rPr>
      <w:rFonts w:eastAsia="Times New Roman" w:cs="Times New Roman"/>
      <w:kern w:val="0"/>
      <w:sz w:val="20"/>
      <w:szCs w:val="20"/>
      <w:lang w:eastAsia="en-US" w:bidi="ar-SA"/>
      <w14:ligatures w14:val="none"/>
    </w:rPr>
  </w:style>
  <w:style w:type="character" w:styleId="FootnoteReference">
    <w:name w:val="footnote reference"/>
    <w:basedOn w:val="DefaultParagraphFont"/>
    <w:uiPriority w:val="99"/>
    <w:unhideWhenUsed/>
    <w:rsid w:val="00A964E9"/>
    <w:rPr>
      <w:vertAlign w:val="superscript"/>
    </w:rPr>
  </w:style>
  <w:style w:type="paragraph" w:styleId="NormalWeb">
    <w:name w:val="Normal (Web)"/>
    <w:basedOn w:val="Normal"/>
    <w:uiPriority w:val="99"/>
    <w:semiHidden/>
    <w:unhideWhenUsed/>
    <w:rsid w:val="00A964E9"/>
    <w:pPr>
      <w:spacing w:before="100" w:beforeAutospacing="1" w:after="100" w:afterAutospacing="1"/>
    </w:pPr>
    <w:rPr>
      <w:rFonts w:ascii="Times New Roman" w:hAnsi="Times New Roman"/>
      <w:sz w:val="24"/>
      <w:lang w:eastAsia="en-AU"/>
    </w:rPr>
  </w:style>
  <w:style w:type="paragraph" w:styleId="Bibliography">
    <w:name w:val="Bibliography"/>
    <w:basedOn w:val="Normal"/>
    <w:next w:val="Normal"/>
    <w:uiPriority w:val="37"/>
    <w:unhideWhenUsed/>
    <w:rsid w:val="00A964E9"/>
  </w:style>
  <w:style w:type="character" w:styleId="Hyperlink">
    <w:name w:val="Hyperlink"/>
    <w:basedOn w:val="DefaultParagraphFont"/>
    <w:uiPriority w:val="99"/>
    <w:unhideWhenUsed/>
    <w:rsid w:val="00A964E9"/>
    <w:rPr>
      <w:color w:val="0000FF"/>
      <w:u w:val="single"/>
    </w:rPr>
  </w:style>
  <w:style w:type="paragraph" w:customStyle="1" w:styleId="Default">
    <w:name w:val="Default"/>
    <w:rsid w:val="00A964E9"/>
    <w:pPr>
      <w:autoSpaceDE w:val="0"/>
      <w:autoSpaceDN w:val="0"/>
      <w:adjustRightInd w:val="0"/>
      <w:spacing w:after="0" w:line="240" w:lineRule="auto"/>
    </w:pPr>
    <w:rPr>
      <w:rFonts w:ascii="Arial" w:eastAsia="Times New Roman" w:hAnsi="Arial" w:cs="Arial"/>
      <w:color w:val="000000"/>
      <w:kern w:val="0"/>
      <w:szCs w:val="24"/>
      <w:lang w:eastAsia="en-US" w:bidi="ar-SA"/>
      <w14:ligatures w14:val="none"/>
    </w:rPr>
  </w:style>
  <w:style w:type="paragraph" w:styleId="Caption">
    <w:name w:val="caption"/>
    <w:basedOn w:val="Normal"/>
    <w:next w:val="Normal"/>
    <w:uiPriority w:val="35"/>
    <w:unhideWhenUsed/>
    <w:qFormat/>
    <w:rsid w:val="006D3EF3"/>
    <w:pPr>
      <w:spacing w:before="0" w:after="200"/>
    </w:pPr>
    <w:rPr>
      <w:i/>
      <w:iCs/>
      <w:color w:val="153D63" w:themeColor="text2" w:themeTint="E6"/>
      <w:szCs w:val="18"/>
    </w:rPr>
  </w:style>
  <w:style w:type="table" w:styleId="TableGrid">
    <w:name w:val="Table Grid"/>
    <w:basedOn w:val="TableNormal"/>
    <w:uiPriority w:val="39"/>
    <w:rsid w:val="00A964E9"/>
    <w:pPr>
      <w:spacing w:after="0" w:line="240" w:lineRule="auto"/>
    </w:pPr>
    <w:rPr>
      <w:rFonts w:eastAsia="Times New Roman"/>
      <w:kern w:val="0"/>
      <w:sz w:val="22"/>
      <w:szCs w:val="22"/>
      <w:lang w:eastAsia="en-US" w:bidi="ar-SA"/>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A964E9"/>
    <w:rPr>
      <w:i/>
      <w:iCs/>
    </w:rPr>
  </w:style>
  <w:style w:type="character" w:styleId="Strong">
    <w:name w:val="Strong"/>
    <w:basedOn w:val="DefaultParagraphFont"/>
    <w:uiPriority w:val="22"/>
    <w:qFormat/>
    <w:rsid w:val="00A964E9"/>
    <w:rPr>
      <w:b/>
      <w:bCs/>
    </w:rPr>
  </w:style>
  <w:style w:type="paragraph" w:styleId="BalloonText">
    <w:name w:val="Balloon Text"/>
    <w:basedOn w:val="Normal"/>
    <w:link w:val="BalloonTextChar"/>
    <w:uiPriority w:val="99"/>
    <w:semiHidden/>
    <w:unhideWhenUsed/>
    <w:rsid w:val="00A964E9"/>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964E9"/>
    <w:rPr>
      <w:rFonts w:ascii="Segoe UI" w:eastAsia="Times New Roman" w:hAnsi="Segoe UI" w:cs="Segoe UI"/>
      <w:kern w:val="0"/>
      <w:sz w:val="18"/>
      <w:szCs w:val="18"/>
      <w:lang w:eastAsia="en-US" w:bidi="ar-SA"/>
      <w14:ligatures w14:val="none"/>
    </w:rPr>
  </w:style>
  <w:style w:type="paragraph" w:customStyle="1" w:styleId="articleparagraph">
    <w:name w:val="articleparagraph"/>
    <w:basedOn w:val="Normal"/>
    <w:rsid w:val="00A964E9"/>
    <w:pPr>
      <w:spacing w:before="100" w:beforeAutospacing="1" w:after="100" w:afterAutospacing="1"/>
    </w:pPr>
    <w:rPr>
      <w:rFonts w:ascii="Times New Roman" w:hAnsi="Times New Roman"/>
      <w:sz w:val="24"/>
      <w:lang w:eastAsia="en-AU"/>
    </w:rPr>
  </w:style>
  <w:style w:type="character" w:customStyle="1" w:styleId="a">
    <w:name w:val="a"/>
    <w:basedOn w:val="DefaultParagraphFont"/>
    <w:rsid w:val="00A964E9"/>
  </w:style>
  <w:style w:type="character" w:customStyle="1" w:styleId="l6">
    <w:name w:val="l6"/>
    <w:basedOn w:val="DefaultParagraphFont"/>
    <w:rsid w:val="00A964E9"/>
  </w:style>
  <w:style w:type="character" w:customStyle="1" w:styleId="l7">
    <w:name w:val="l7"/>
    <w:basedOn w:val="DefaultParagraphFont"/>
    <w:rsid w:val="00A964E9"/>
  </w:style>
  <w:style w:type="character" w:customStyle="1" w:styleId="a0">
    <w:name w:val="_"/>
    <w:basedOn w:val="DefaultParagraphFont"/>
    <w:rsid w:val="00A964E9"/>
  </w:style>
  <w:style w:type="paragraph" w:styleId="Header">
    <w:name w:val="header"/>
    <w:basedOn w:val="Normal"/>
    <w:link w:val="HeaderChar"/>
    <w:uiPriority w:val="99"/>
    <w:unhideWhenUsed/>
    <w:rsid w:val="00A964E9"/>
    <w:pPr>
      <w:tabs>
        <w:tab w:val="center" w:pos="4513"/>
        <w:tab w:val="right" w:pos="9026"/>
      </w:tabs>
      <w:spacing w:before="0" w:after="0"/>
    </w:pPr>
  </w:style>
  <w:style w:type="character" w:customStyle="1" w:styleId="HeaderChar">
    <w:name w:val="Header Char"/>
    <w:basedOn w:val="DefaultParagraphFont"/>
    <w:link w:val="Header"/>
    <w:uiPriority w:val="99"/>
    <w:rsid w:val="00A964E9"/>
    <w:rPr>
      <w:rFonts w:eastAsia="Times New Roman" w:cs="Times New Roman"/>
      <w:kern w:val="0"/>
      <w:sz w:val="22"/>
      <w:szCs w:val="24"/>
      <w:lang w:eastAsia="en-US" w:bidi="ar-SA"/>
      <w14:ligatures w14:val="none"/>
    </w:rPr>
  </w:style>
  <w:style w:type="paragraph" w:styleId="Footer">
    <w:name w:val="footer"/>
    <w:basedOn w:val="Normal"/>
    <w:link w:val="FooterChar"/>
    <w:uiPriority w:val="99"/>
    <w:unhideWhenUsed/>
    <w:rsid w:val="00A964E9"/>
    <w:pPr>
      <w:tabs>
        <w:tab w:val="center" w:pos="4513"/>
        <w:tab w:val="right" w:pos="9026"/>
      </w:tabs>
      <w:spacing w:before="0" w:after="0"/>
    </w:pPr>
  </w:style>
  <w:style w:type="character" w:customStyle="1" w:styleId="FooterChar">
    <w:name w:val="Footer Char"/>
    <w:basedOn w:val="DefaultParagraphFont"/>
    <w:link w:val="Footer"/>
    <w:uiPriority w:val="99"/>
    <w:rsid w:val="00A964E9"/>
    <w:rPr>
      <w:rFonts w:eastAsia="Times New Roman" w:cs="Times New Roman"/>
      <w:kern w:val="0"/>
      <w:sz w:val="22"/>
      <w:szCs w:val="24"/>
      <w:lang w:eastAsia="en-US" w:bidi="ar-SA"/>
      <w14:ligatures w14:val="none"/>
    </w:rPr>
  </w:style>
  <w:style w:type="paragraph" w:customStyle="1" w:styleId="story-paragraph">
    <w:name w:val="story-paragraph"/>
    <w:basedOn w:val="Normal"/>
    <w:rsid w:val="00A964E9"/>
    <w:pPr>
      <w:spacing w:before="100" w:beforeAutospacing="1" w:after="100" w:afterAutospacing="1"/>
    </w:pPr>
    <w:rPr>
      <w:rFonts w:ascii="Times New Roman" w:hAnsi="Times New Roman"/>
      <w:sz w:val="24"/>
      <w:lang w:eastAsia="en-AU"/>
    </w:rPr>
  </w:style>
  <w:style w:type="paragraph" w:customStyle="1" w:styleId="UnnumtextBodytext">
    <w:name w:val="Unnum text: Body text"/>
    <w:basedOn w:val="Normal"/>
    <w:qFormat/>
    <w:rsid w:val="00A964E9"/>
    <w:pPr>
      <w:spacing w:before="0" w:after="170" w:line="260" w:lineRule="atLeast"/>
    </w:pPr>
    <w:rPr>
      <w:rFonts w:ascii="Garamond" w:hAnsi="Garamond"/>
      <w:szCs w:val="22"/>
      <w:lang w:val="en-NZ" w:eastAsia="en-NZ"/>
    </w:rPr>
  </w:style>
  <w:style w:type="paragraph" w:customStyle="1" w:styleId="breadcrumbsitem">
    <w:name w:val="breadcrumbs__item"/>
    <w:basedOn w:val="Normal"/>
    <w:rsid w:val="00A964E9"/>
    <w:pPr>
      <w:spacing w:before="100" w:beforeAutospacing="1" w:after="100" w:afterAutospacing="1"/>
    </w:pPr>
    <w:rPr>
      <w:rFonts w:ascii="Times New Roman" w:hAnsi="Times New Roman"/>
      <w:sz w:val="24"/>
      <w:lang w:eastAsia="en-AU"/>
    </w:rPr>
  </w:style>
  <w:style w:type="paragraph" w:styleId="CommentText">
    <w:name w:val="annotation text"/>
    <w:basedOn w:val="Normal"/>
    <w:link w:val="CommentTextChar"/>
    <w:uiPriority w:val="99"/>
    <w:semiHidden/>
    <w:unhideWhenUsed/>
    <w:rsid w:val="00A964E9"/>
    <w:rPr>
      <w:sz w:val="20"/>
      <w:szCs w:val="20"/>
    </w:rPr>
  </w:style>
  <w:style w:type="character" w:customStyle="1" w:styleId="CommentTextChar">
    <w:name w:val="Comment Text Char"/>
    <w:basedOn w:val="DefaultParagraphFont"/>
    <w:link w:val="CommentText"/>
    <w:uiPriority w:val="99"/>
    <w:semiHidden/>
    <w:rsid w:val="00A964E9"/>
    <w:rPr>
      <w:rFonts w:eastAsia="Times New Roman" w:cs="Times New Roman"/>
      <w:kern w:val="0"/>
      <w:sz w:val="20"/>
      <w:szCs w:val="20"/>
      <w:lang w:eastAsia="en-US" w:bidi="ar-SA"/>
      <w14:ligatures w14:val="none"/>
    </w:rPr>
  </w:style>
  <w:style w:type="character" w:styleId="CommentReference">
    <w:name w:val="annotation reference"/>
    <w:basedOn w:val="DefaultParagraphFont"/>
    <w:uiPriority w:val="99"/>
    <w:semiHidden/>
    <w:unhideWhenUsed/>
    <w:rsid w:val="00A964E9"/>
    <w:rPr>
      <w:sz w:val="16"/>
      <w:szCs w:val="16"/>
    </w:rPr>
  </w:style>
  <w:style w:type="paragraph" w:styleId="NoSpacing">
    <w:name w:val="No Spacing"/>
    <w:link w:val="NoSpacingChar"/>
    <w:uiPriority w:val="1"/>
    <w:qFormat/>
    <w:rsid w:val="00A964E9"/>
    <w:pPr>
      <w:spacing w:after="0" w:line="240" w:lineRule="auto"/>
    </w:pPr>
    <w:rPr>
      <w:kern w:val="0"/>
      <w:sz w:val="22"/>
      <w:szCs w:val="22"/>
      <w:lang w:val="en-US" w:eastAsia="en-US" w:bidi="ar-SA"/>
      <w14:ligatures w14:val="none"/>
    </w:rPr>
  </w:style>
  <w:style w:type="character" w:customStyle="1" w:styleId="NoSpacingChar">
    <w:name w:val="No Spacing Char"/>
    <w:basedOn w:val="DefaultParagraphFont"/>
    <w:link w:val="NoSpacing"/>
    <w:uiPriority w:val="1"/>
    <w:rsid w:val="00A964E9"/>
    <w:rPr>
      <w:kern w:val="0"/>
      <w:sz w:val="22"/>
      <w:szCs w:val="22"/>
      <w:lang w:val="en-US" w:eastAsia="en-US" w:bidi="ar-SA"/>
      <w14:ligatures w14:val="none"/>
    </w:rPr>
  </w:style>
  <w:style w:type="paragraph" w:customStyle="1" w:styleId="Pa6">
    <w:name w:val="Pa6"/>
    <w:basedOn w:val="Default"/>
    <w:next w:val="Default"/>
    <w:uiPriority w:val="99"/>
    <w:rsid w:val="00A964E9"/>
    <w:pPr>
      <w:spacing w:line="181" w:lineRule="atLeast"/>
    </w:pPr>
    <w:rPr>
      <w:rFonts w:ascii="Frutiger LT Std 45 Light" w:hAnsi="Frutiger LT Std 45 Light" w:cstheme="minorBidi"/>
      <w:color w:val="auto"/>
    </w:rPr>
  </w:style>
  <w:style w:type="paragraph" w:customStyle="1" w:styleId="Pa17">
    <w:name w:val="Pa17"/>
    <w:basedOn w:val="Default"/>
    <w:next w:val="Default"/>
    <w:uiPriority w:val="99"/>
    <w:rsid w:val="00A964E9"/>
    <w:pPr>
      <w:spacing w:line="181" w:lineRule="atLeast"/>
    </w:pPr>
    <w:rPr>
      <w:rFonts w:ascii="Frutiger LT Std 45 Light" w:hAnsi="Frutiger LT Std 45 Light" w:cstheme="minorBidi"/>
      <w:color w:val="auto"/>
    </w:rPr>
  </w:style>
  <w:style w:type="character" w:styleId="UnresolvedMention">
    <w:name w:val="Unresolved Mention"/>
    <w:basedOn w:val="DefaultParagraphFont"/>
    <w:uiPriority w:val="99"/>
    <w:semiHidden/>
    <w:unhideWhenUsed/>
    <w:rsid w:val="007578D9"/>
    <w:rPr>
      <w:color w:val="605E5C"/>
      <w:shd w:val="clear" w:color="auto" w:fill="E1DFDD"/>
    </w:rPr>
  </w:style>
  <w:style w:type="character" w:styleId="FollowedHyperlink">
    <w:name w:val="FollowedHyperlink"/>
    <w:basedOn w:val="DefaultParagraphFont"/>
    <w:uiPriority w:val="99"/>
    <w:semiHidden/>
    <w:unhideWhenUsed/>
    <w:rsid w:val="004B1329"/>
    <w:rPr>
      <w:color w:val="96607D" w:themeColor="followedHyperlink"/>
      <w:u w:val="single"/>
    </w:rPr>
  </w:style>
  <w:style w:type="paragraph" w:styleId="EndnoteText">
    <w:name w:val="endnote text"/>
    <w:basedOn w:val="Normal"/>
    <w:link w:val="EndnoteTextChar"/>
    <w:uiPriority w:val="99"/>
    <w:semiHidden/>
    <w:unhideWhenUsed/>
    <w:rsid w:val="00401E86"/>
    <w:pPr>
      <w:spacing w:before="0" w:after="0"/>
    </w:pPr>
    <w:rPr>
      <w:sz w:val="20"/>
      <w:szCs w:val="20"/>
    </w:rPr>
  </w:style>
  <w:style w:type="character" w:customStyle="1" w:styleId="EndnoteTextChar">
    <w:name w:val="Endnote Text Char"/>
    <w:basedOn w:val="DefaultParagraphFont"/>
    <w:link w:val="EndnoteText"/>
    <w:uiPriority w:val="99"/>
    <w:semiHidden/>
    <w:rsid w:val="00401E86"/>
    <w:rPr>
      <w:rFonts w:ascii="Calibri" w:eastAsia="Times New Roman" w:hAnsi="Calibri" w:cs="Times New Roman"/>
      <w:kern w:val="0"/>
      <w:sz w:val="20"/>
      <w:szCs w:val="20"/>
      <w:lang w:eastAsia="en-US" w:bidi="ar-SA"/>
      <w14:ligatures w14:val="none"/>
    </w:rPr>
  </w:style>
  <w:style w:type="character" w:styleId="EndnoteReference">
    <w:name w:val="endnote reference"/>
    <w:basedOn w:val="DefaultParagraphFont"/>
    <w:uiPriority w:val="99"/>
    <w:semiHidden/>
    <w:unhideWhenUsed/>
    <w:rsid w:val="00401E86"/>
    <w:rPr>
      <w:vertAlign w:val="superscript"/>
    </w:rPr>
  </w:style>
  <w:style w:type="paragraph" w:styleId="BodyText">
    <w:name w:val="Body Text"/>
    <w:link w:val="BodyTextChar"/>
    <w:qFormat/>
    <w:rsid w:val="00CC2B4F"/>
    <w:pPr>
      <w:spacing w:before="120" w:after="120" w:line="240" w:lineRule="auto"/>
    </w:pPr>
    <w:rPr>
      <w:rFonts w:ascii="Calibri" w:eastAsia="Times New Roman" w:hAnsi="Calibri" w:cs="Times New Roman"/>
      <w:kern w:val="0"/>
      <w:sz w:val="22"/>
      <w:szCs w:val="24"/>
      <w:lang w:eastAsia="en-AU" w:bidi="ar-SA"/>
      <w14:ligatures w14:val="none"/>
    </w:rPr>
  </w:style>
  <w:style w:type="character" w:customStyle="1" w:styleId="BodyTextChar">
    <w:name w:val="Body Text Char"/>
    <w:basedOn w:val="DefaultParagraphFont"/>
    <w:link w:val="BodyText"/>
    <w:rsid w:val="00CC2B4F"/>
    <w:rPr>
      <w:rFonts w:ascii="Calibri" w:eastAsia="Times New Roman" w:hAnsi="Calibri" w:cs="Times New Roman"/>
      <w:kern w:val="0"/>
      <w:sz w:val="22"/>
      <w:szCs w:val="24"/>
      <w:lang w:eastAsia="en-AU" w:bidi="ar-SA"/>
      <w14:ligatures w14:val="none"/>
    </w:rPr>
  </w:style>
  <w:style w:type="paragraph" w:styleId="TOCHeading">
    <w:name w:val="TOC Heading"/>
    <w:basedOn w:val="Heading1"/>
    <w:next w:val="Normal"/>
    <w:uiPriority w:val="39"/>
    <w:unhideWhenUsed/>
    <w:qFormat/>
    <w:rsid w:val="008D1BD5"/>
    <w:pPr>
      <w:spacing w:before="240" w:after="0" w:line="259" w:lineRule="auto"/>
      <w:outlineLvl w:val="9"/>
    </w:pPr>
    <w:rPr>
      <w:rFonts w:asciiTheme="majorHAnsi" w:hAnsiTheme="majorHAnsi"/>
      <w:sz w:val="32"/>
      <w:szCs w:val="32"/>
      <w:lang w:val="en-US"/>
    </w:rPr>
  </w:style>
  <w:style w:type="paragraph" w:styleId="TOC1">
    <w:name w:val="toc 1"/>
    <w:basedOn w:val="Normal"/>
    <w:next w:val="Normal"/>
    <w:autoRedefine/>
    <w:uiPriority w:val="39"/>
    <w:unhideWhenUsed/>
    <w:rsid w:val="008D1BD5"/>
    <w:pPr>
      <w:spacing w:after="100"/>
    </w:pPr>
  </w:style>
  <w:style w:type="paragraph" w:styleId="TOC2">
    <w:name w:val="toc 2"/>
    <w:basedOn w:val="Normal"/>
    <w:next w:val="Normal"/>
    <w:autoRedefine/>
    <w:uiPriority w:val="39"/>
    <w:unhideWhenUsed/>
    <w:rsid w:val="008D1BD5"/>
    <w:pPr>
      <w:spacing w:after="100"/>
      <w:ind w:left="220"/>
    </w:pPr>
  </w:style>
  <w:style w:type="paragraph" w:styleId="TOC3">
    <w:name w:val="toc 3"/>
    <w:basedOn w:val="Normal"/>
    <w:next w:val="Normal"/>
    <w:autoRedefine/>
    <w:uiPriority w:val="39"/>
    <w:unhideWhenUsed/>
    <w:rsid w:val="008D1BD5"/>
    <w:pPr>
      <w:spacing w:after="100"/>
      <w:ind w:left="440"/>
    </w:pPr>
  </w:style>
  <w:style w:type="paragraph" w:styleId="TableofFigures">
    <w:name w:val="table of figures"/>
    <w:basedOn w:val="Normal"/>
    <w:next w:val="Normal"/>
    <w:uiPriority w:val="99"/>
    <w:unhideWhenUsed/>
    <w:rsid w:val="004817B4"/>
    <w:pPr>
      <w:spacing w:after="0"/>
    </w:pPr>
  </w:style>
  <w:style w:type="character" w:customStyle="1" w:styleId="normaltextrun">
    <w:name w:val="normaltextrun"/>
    <w:basedOn w:val="DefaultParagraphFont"/>
    <w:rsid w:val="008209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5117">
      <w:bodyDiv w:val="1"/>
      <w:marLeft w:val="0"/>
      <w:marRight w:val="0"/>
      <w:marTop w:val="0"/>
      <w:marBottom w:val="0"/>
      <w:divBdr>
        <w:top w:val="none" w:sz="0" w:space="0" w:color="auto"/>
        <w:left w:val="none" w:sz="0" w:space="0" w:color="auto"/>
        <w:bottom w:val="none" w:sz="0" w:space="0" w:color="auto"/>
        <w:right w:val="none" w:sz="0" w:space="0" w:color="auto"/>
      </w:divBdr>
    </w:div>
    <w:div w:id="2560738">
      <w:bodyDiv w:val="1"/>
      <w:marLeft w:val="0"/>
      <w:marRight w:val="0"/>
      <w:marTop w:val="0"/>
      <w:marBottom w:val="0"/>
      <w:divBdr>
        <w:top w:val="none" w:sz="0" w:space="0" w:color="auto"/>
        <w:left w:val="none" w:sz="0" w:space="0" w:color="auto"/>
        <w:bottom w:val="none" w:sz="0" w:space="0" w:color="auto"/>
        <w:right w:val="none" w:sz="0" w:space="0" w:color="auto"/>
      </w:divBdr>
    </w:div>
    <w:div w:id="3674299">
      <w:bodyDiv w:val="1"/>
      <w:marLeft w:val="0"/>
      <w:marRight w:val="0"/>
      <w:marTop w:val="0"/>
      <w:marBottom w:val="0"/>
      <w:divBdr>
        <w:top w:val="none" w:sz="0" w:space="0" w:color="auto"/>
        <w:left w:val="none" w:sz="0" w:space="0" w:color="auto"/>
        <w:bottom w:val="none" w:sz="0" w:space="0" w:color="auto"/>
        <w:right w:val="none" w:sz="0" w:space="0" w:color="auto"/>
      </w:divBdr>
    </w:div>
    <w:div w:id="5257740">
      <w:bodyDiv w:val="1"/>
      <w:marLeft w:val="0"/>
      <w:marRight w:val="0"/>
      <w:marTop w:val="0"/>
      <w:marBottom w:val="0"/>
      <w:divBdr>
        <w:top w:val="none" w:sz="0" w:space="0" w:color="auto"/>
        <w:left w:val="none" w:sz="0" w:space="0" w:color="auto"/>
        <w:bottom w:val="none" w:sz="0" w:space="0" w:color="auto"/>
        <w:right w:val="none" w:sz="0" w:space="0" w:color="auto"/>
      </w:divBdr>
    </w:div>
    <w:div w:id="6293189">
      <w:bodyDiv w:val="1"/>
      <w:marLeft w:val="0"/>
      <w:marRight w:val="0"/>
      <w:marTop w:val="0"/>
      <w:marBottom w:val="0"/>
      <w:divBdr>
        <w:top w:val="none" w:sz="0" w:space="0" w:color="auto"/>
        <w:left w:val="none" w:sz="0" w:space="0" w:color="auto"/>
        <w:bottom w:val="none" w:sz="0" w:space="0" w:color="auto"/>
        <w:right w:val="none" w:sz="0" w:space="0" w:color="auto"/>
      </w:divBdr>
    </w:div>
    <w:div w:id="8025291">
      <w:bodyDiv w:val="1"/>
      <w:marLeft w:val="0"/>
      <w:marRight w:val="0"/>
      <w:marTop w:val="0"/>
      <w:marBottom w:val="0"/>
      <w:divBdr>
        <w:top w:val="none" w:sz="0" w:space="0" w:color="auto"/>
        <w:left w:val="none" w:sz="0" w:space="0" w:color="auto"/>
        <w:bottom w:val="none" w:sz="0" w:space="0" w:color="auto"/>
        <w:right w:val="none" w:sz="0" w:space="0" w:color="auto"/>
      </w:divBdr>
    </w:div>
    <w:div w:id="8409669">
      <w:bodyDiv w:val="1"/>
      <w:marLeft w:val="0"/>
      <w:marRight w:val="0"/>
      <w:marTop w:val="0"/>
      <w:marBottom w:val="0"/>
      <w:divBdr>
        <w:top w:val="none" w:sz="0" w:space="0" w:color="auto"/>
        <w:left w:val="none" w:sz="0" w:space="0" w:color="auto"/>
        <w:bottom w:val="none" w:sz="0" w:space="0" w:color="auto"/>
        <w:right w:val="none" w:sz="0" w:space="0" w:color="auto"/>
      </w:divBdr>
    </w:div>
    <w:div w:id="9307510">
      <w:bodyDiv w:val="1"/>
      <w:marLeft w:val="0"/>
      <w:marRight w:val="0"/>
      <w:marTop w:val="0"/>
      <w:marBottom w:val="0"/>
      <w:divBdr>
        <w:top w:val="none" w:sz="0" w:space="0" w:color="auto"/>
        <w:left w:val="none" w:sz="0" w:space="0" w:color="auto"/>
        <w:bottom w:val="none" w:sz="0" w:space="0" w:color="auto"/>
        <w:right w:val="none" w:sz="0" w:space="0" w:color="auto"/>
      </w:divBdr>
    </w:div>
    <w:div w:id="10032550">
      <w:bodyDiv w:val="1"/>
      <w:marLeft w:val="0"/>
      <w:marRight w:val="0"/>
      <w:marTop w:val="0"/>
      <w:marBottom w:val="0"/>
      <w:divBdr>
        <w:top w:val="none" w:sz="0" w:space="0" w:color="auto"/>
        <w:left w:val="none" w:sz="0" w:space="0" w:color="auto"/>
        <w:bottom w:val="none" w:sz="0" w:space="0" w:color="auto"/>
        <w:right w:val="none" w:sz="0" w:space="0" w:color="auto"/>
      </w:divBdr>
    </w:div>
    <w:div w:id="11341134">
      <w:bodyDiv w:val="1"/>
      <w:marLeft w:val="0"/>
      <w:marRight w:val="0"/>
      <w:marTop w:val="0"/>
      <w:marBottom w:val="0"/>
      <w:divBdr>
        <w:top w:val="none" w:sz="0" w:space="0" w:color="auto"/>
        <w:left w:val="none" w:sz="0" w:space="0" w:color="auto"/>
        <w:bottom w:val="none" w:sz="0" w:space="0" w:color="auto"/>
        <w:right w:val="none" w:sz="0" w:space="0" w:color="auto"/>
      </w:divBdr>
    </w:div>
    <w:div w:id="12612213">
      <w:bodyDiv w:val="1"/>
      <w:marLeft w:val="0"/>
      <w:marRight w:val="0"/>
      <w:marTop w:val="0"/>
      <w:marBottom w:val="0"/>
      <w:divBdr>
        <w:top w:val="none" w:sz="0" w:space="0" w:color="auto"/>
        <w:left w:val="none" w:sz="0" w:space="0" w:color="auto"/>
        <w:bottom w:val="none" w:sz="0" w:space="0" w:color="auto"/>
        <w:right w:val="none" w:sz="0" w:space="0" w:color="auto"/>
      </w:divBdr>
    </w:div>
    <w:div w:id="14573939">
      <w:bodyDiv w:val="1"/>
      <w:marLeft w:val="0"/>
      <w:marRight w:val="0"/>
      <w:marTop w:val="0"/>
      <w:marBottom w:val="0"/>
      <w:divBdr>
        <w:top w:val="none" w:sz="0" w:space="0" w:color="auto"/>
        <w:left w:val="none" w:sz="0" w:space="0" w:color="auto"/>
        <w:bottom w:val="none" w:sz="0" w:space="0" w:color="auto"/>
        <w:right w:val="none" w:sz="0" w:space="0" w:color="auto"/>
      </w:divBdr>
    </w:div>
    <w:div w:id="16349879">
      <w:bodyDiv w:val="1"/>
      <w:marLeft w:val="0"/>
      <w:marRight w:val="0"/>
      <w:marTop w:val="0"/>
      <w:marBottom w:val="0"/>
      <w:divBdr>
        <w:top w:val="none" w:sz="0" w:space="0" w:color="auto"/>
        <w:left w:val="none" w:sz="0" w:space="0" w:color="auto"/>
        <w:bottom w:val="none" w:sz="0" w:space="0" w:color="auto"/>
        <w:right w:val="none" w:sz="0" w:space="0" w:color="auto"/>
      </w:divBdr>
    </w:div>
    <w:div w:id="17706127">
      <w:bodyDiv w:val="1"/>
      <w:marLeft w:val="0"/>
      <w:marRight w:val="0"/>
      <w:marTop w:val="0"/>
      <w:marBottom w:val="0"/>
      <w:divBdr>
        <w:top w:val="none" w:sz="0" w:space="0" w:color="auto"/>
        <w:left w:val="none" w:sz="0" w:space="0" w:color="auto"/>
        <w:bottom w:val="none" w:sz="0" w:space="0" w:color="auto"/>
        <w:right w:val="none" w:sz="0" w:space="0" w:color="auto"/>
      </w:divBdr>
    </w:div>
    <w:div w:id="18162421">
      <w:bodyDiv w:val="1"/>
      <w:marLeft w:val="0"/>
      <w:marRight w:val="0"/>
      <w:marTop w:val="0"/>
      <w:marBottom w:val="0"/>
      <w:divBdr>
        <w:top w:val="none" w:sz="0" w:space="0" w:color="auto"/>
        <w:left w:val="none" w:sz="0" w:space="0" w:color="auto"/>
        <w:bottom w:val="none" w:sz="0" w:space="0" w:color="auto"/>
        <w:right w:val="none" w:sz="0" w:space="0" w:color="auto"/>
      </w:divBdr>
    </w:div>
    <w:div w:id="18167110">
      <w:bodyDiv w:val="1"/>
      <w:marLeft w:val="0"/>
      <w:marRight w:val="0"/>
      <w:marTop w:val="0"/>
      <w:marBottom w:val="0"/>
      <w:divBdr>
        <w:top w:val="none" w:sz="0" w:space="0" w:color="auto"/>
        <w:left w:val="none" w:sz="0" w:space="0" w:color="auto"/>
        <w:bottom w:val="none" w:sz="0" w:space="0" w:color="auto"/>
        <w:right w:val="none" w:sz="0" w:space="0" w:color="auto"/>
      </w:divBdr>
    </w:div>
    <w:div w:id="18354658">
      <w:bodyDiv w:val="1"/>
      <w:marLeft w:val="0"/>
      <w:marRight w:val="0"/>
      <w:marTop w:val="0"/>
      <w:marBottom w:val="0"/>
      <w:divBdr>
        <w:top w:val="none" w:sz="0" w:space="0" w:color="auto"/>
        <w:left w:val="none" w:sz="0" w:space="0" w:color="auto"/>
        <w:bottom w:val="none" w:sz="0" w:space="0" w:color="auto"/>
        <w:right w:val="none" w:sz="0" w:space="0" w:color="auto"/>
      </w:divBdr>
    </w:div>
    <w:div w:id="19823045">
      <w:bodyDiv w:val="1"/>
      <w:marLeft w:val="0"/>
      <w:marRight w:val="0"/>
      <w:marTop w:val="0"/>
      <w:marBottom w:val="0"/>
      <w:divBdr>
        <w:top w:val="none" w:sz="0" w:space="0" w:color="auto"/>
        <w:left w:val="none" w:sz="0" w:space="0" w:color="auto"/>
        <w:bottom w:val="none" w:sz="0" w:space="0" w:color="auto"/>
        <w:right w:val="none" w:sz="0" w:space="0" w:color="auto"/>
      </w:divBdr>
    </w:div>
    <w:div w:id="19861344">
      <w:bodyDiv w:val="1"/>
      <w:marLeft w:val="0"/>
      <w:marRight w:val="0"/>
      <w:marTop w:val="0"/>
      <w:marBottom w:val="0"/>
      <w:divBdr>
        <w:top w:val="none" w:sz="0" w:space="0" w:color="auto"/>
        <w:left w:val="none" w:sz="0" w:space="0" w:color="auto"/>
        <w:bottom w:val="none" w:sz="0" w:space="0" w:color="auto"/>
        <w:right w:val="none" w:sz="0" w:space="0" w:color="auto"/>
      </w:divBdr>
    </w:div>
    <w:div w:id="21444598">
      <w:bodyDiv w:val="1"/>
      <w:marLeft w:val="0"/>
      <w:marRight w:val="0"/>
      <w:marTop w:val="0"/>
      <w:marBottom w:val="0"/>
      <w:divBdr>
        <w:top w:val="none" w:sz="0" w:space="0" w:color="auto"/>
        <w:left w:val="none" w:sz="0" w:space="0" w:color="auto"/>
        <w:bottom w:val="none" w:sz="0" w:space="0" w:color="auto"/>
        <w:right w:val="none" w:sz="0" w:space="0" w:color="auto"/>
      </w:divBdr>
    </w:div>
    <w:div w:id="24061060">
      <w:bodyDiv w:val="1"/>
      <w:marLeft w:val="0"/>
      <w:marRight w:val="0"/>
      <w:marTop w:val="0"/>
      <w:marBottom w:val="0"/>
      <w:divBdr>
        <w:top w:val="none" w:sz="0" w:space="0" w:color="auto"/>
        <w:left w:val="none" w:sz="0" w:space="0" w:color="auto"/>
        <w:bottom w:val="none" w:sz="0" w:space="0" w:color="auto"/>
        <w:right w:val="none" w:sz="0" w:space="0" w:color="auto"/>
      </w:divBdr>
    </w:div>
    <w:div w:id="26224886">
      <w:bodyDiv w:val="1"/>
      <w:marLeft w:val="0"/>
      <w:marRight w:val="0"/>
      <w:marTop w:val="0"/>
      <w:marBottom w:val="0"/>
      <w:divBdr>
        <w:top w:val="none" w:sz="0" w:space="0" w:color="auto"/>
        <w:left w:val="none" w:sz="0" w:space="0" w:color="auto"/>
        <w:bottom w:val="none" w:sz="0" w:space="0" w:color="auto"/>
        <w:right w:val="none" w:sz="0" w:space="0" w:color="auto"/>
      </w:divBdr>
    </w:div>
    <w:div w:id="28458987">
      <w:bodyDiv w:val="1"/>
      <w:marLeft w:val="0"/>
      <w:marRight w:val="0"/>
      <w:marTop w:val="0"/>
      <w:marBottom w:val="0"/>
      <w:divBdr>
        <w:top w:val="none" w:sz="0" w:space="0" w:color="auto"/>
        <w:left w:val="none" w:sz="0" w:space="0" w:color="auto"/>
        <w:bottom w:val="none" w:sz="0" w:space="0" w:color="auto"/>
        <w:right w:val="none" w:sz="0" w:space="0" w:color="auto"/>
      </w:divBdr>
    </w:div>
    <w:div w:id="28654869">
      <w:bodyDiv w:val="1"/>
      <w:marLeft w:val="0"/>
      <w:marRight w:val="0"/>
      <w:marTop w:val="0"/>
      <w:marBottom w:val="0"/>
      <w:divBdr>
        <w:top w:val="none" w:sz="0" w:space="0" w:color="auto"/>
        <w:left w:val="none" w:sz="0" w:space="0" w:color="auto"/>
        <w:bottom w:val="none" w:sz="0" w:space="0" w:color="auto"/>
        <w:right w:val="none" w:sz="0" w:space="0" w:color="auto"/>
      </w:divBdr>
    </w:div>
    <w:div w:id="32193946">
      <w:bodyDiv w:val="1"/>
      <w:marLeft w:val="0"/>
      <w:marRight w:val="0"/>
      <w:marTop w:val="0"/>
      <w:marBottom w:val="0"/>
      <w:divBdr>
        <w:top w:val="none" w:sz="0" w:space="0" w:color="auto"/>
        <w:left w:val="none" w:sz="0" w:space="0" w:color="auto"/>
        <w:bottom w:val="none" w:sz="0" w:space="0" w:color="auto"/>
        <w:right w:val="none" w:sz="0" w:space="0" w:color="auto"/>
      </w:divBdr>
    </w:div>
    <w:div w:id="33433816">
      <w:bodyDiv w:val="1"/>
      <w:marLeft w:val="0"/>
      <w:marRight w:val="0"/>
      <w:marTop w:val="0"/>
      <w:marBottom w:val="0"/>
      <w:divBdr>
        <w:top w:val="none" w:sz="0" w:space="0" w:color="auto"/>
        <w:left w:val="none" w:sz="0" w:space="0" w:color="auto"/>
        <w:bottom w:val="none" w:sz="0" w:space="0" w:color="auto"/>
        <w:right w:val="none" w:sz="0" w:space="0" w:color="auto"/>
      </w:divBdr>
    </w:div>
    <w:div w:id="34307535">
      <w:bodyDiv w:val="1"/>
      <w:marLeft w:val="0"/>
      <w:marRight w:val="0"/>
      <w:marTop w:val="0"/>
      <w:marBottom w:val="0"/>
      <w:divBdr>
        <w:top w:val="none" w:sz="0" w:space="0" w:color="auto"/>
        <w:left w:val="none" w:sz="0" w:space="0" w:color="auto"/>
        <w:bottom w:val="none" w:sz="0" w:space="0" w:color="auto"/>
        <w:right w:val="none" w:sz="0" w:space="0" w:color="auto"/>
      </w:divBdr>
    </w:div>
    <w:div w:id="35395223">
      <w:bodyDiv w:val="1"/>
      <w:marLeft w:val="0"/>
      <w:marRight w:val="0"/>
      <w:marTop w:val="0"/>
      <w:marBottom w:val="0"/>
      <w:divBdr>
        <w:top w:val="none" w:sz="0" w:space="0" w:color="auto"/>
        <w:left w:val="none" w:sz="0" w:space="0" w:color="auto"/>
        <w:bottom w:val="none" w:sz="0" w:space="0" w:color="auto"/>
        <w:right w:val="none" w:sz="0" w:space="0" w:color="auto"/>
      </w:divBdr>
    </w:div>
    <w:div w:id="37440237">
      <w:bodyDiv w:val="1"/>
      <w:marLeft w:val="0"/>
      <w:marRight w:val="0"/>
      <w:marTop w:val="0"/>
      <w:marBottom w:val="0"/>
      <w:divBdr>
        <w:top w:val="none" w:sz="0" w:space="0" w:color="auto"/>
        <w:left w:val="none" w:sz="0" w:space="0" w:color="auto"/>
        <w:bottom w:val="none" w:sz="0" w:space="0" w:color="auto"/>
        <w:right w:val="none" w:sz="0" w:space="0" w:color="auto"/>
      </w:divBdr>
    </w:div>
    <w:div w:id="37822427">
      <w:bodyDiv w:val="1"/>
      <w:marLeft w:val="0"/>
      <w:marRight w:val="0"/>
      <w:marTop w:val="0"/>
      <w:marBottom w:val="0"/>
      <w:divBdr>
        <w:top w:val="none" w:sz="0" w:space="0" w:color="auto"/>
        <w:left w:val="none" w:sz="0" w:space="0" w:color="auto"/>
        <w:bottom w:val="none" w:sz="0" w:space="0" w:color="auto"/>
        <w:right w:val="none" w:sz="0" w:space="0" w:color="auto"/>
      </w:divBdr>
    </w:div>
    <w:div w:id="37976622">
      <w:bodyDiv w:val="1"/>
      <w:marLeft w:val="0"/>
      <w:marRight w:val="0"/>
      <w:marTop w:val="0"/>
      <w:marBottom w:val="0"/>
      <w:divBdr>
        <w:top w:val="none" w:sz="0" w:space="0" w:color="auto"/>
        <w:left w:val="none" w:sz="0" w:space="0" w:color="auto"/>
        <w:bottom w:val="none" w:sz="0" w:space="0" w:color="auto"/>
        <w:right w:val="none" w:sz="0" w:space="0" w:color="auto"/>
      </w:divBdr>
    </w:div>
    <w:div w:id="38284485">
      <w:bodyDiv w:val="1"/>
      <w:marLeft w:val="0"/>
      <w:marRight w:val="0"/>
      <w:marTop w:val="0"/>
      <w:marBottom w:val="0"/>
      <w:divBdr>
        <w:top w:val="none" w:sz="0" w:space="0" w:color="auto"/>
        <w:left w:val="none" w:sz="0" w:space="0" w:color="auto"/>
        <w:bottom w:val="none" w:sz="0" w:space="0" w:color="auto"/>
        <w:right w:val="none" w:sz="0" w:space="0" w:color="auto"/>
      </w:divBdr>
    </w:div>
    <w:div w:id="39323459">
      <w:bodyDiv w:val="1"/>
      <w:marLeft w:val="0"/>
      <w:marRight w:val="0"/>
      <w:marTop w:val="0"/>
      <w:marBottom w:val="0"/>
      <w:divBdr>
        <w:top w:val="none" w:sz="0" w:space="0" w:color="auto"/>
        <w:left w:val="none" w:sz="0" w:space="0" w:color="auto"/>
        <w:bottom w:val="none" w:sz="0" w:space="0" w:color="auto"/>
        <w:right w:val="none" w:sz="0" w:space="0" w:color="auto"/>
      </w:divBdr>
    </w:div>
    <w:div w:id="39986638">
      <w:bodyDiv w:val="1"/>
      <w:marLeft w:val="0"/>
      <w:marRight w:val="0"/>
      <w:marTop w:val="0"/>
      <w:marBottom w:val="0"/>
      <w:divBdr>
        <w:top w:val="none" w:sz="0" w:space="0" w:color="auto"/>
        <w:left w:val="none" w:sz="0" w:space="0" w:color="auto"/>
        <w:bottom w:val="none" w:sz="0" w:space="0" w:color="auto"/>
        <w:right w:val="none" w:sz="0" w:space="0" w:color="auto"/>
      </w:divBdr>
    </w:div>
    <w:div w:id="42560132">
      <w:bodyDiv w:val="1"/>
      <w:marLeft w:val="0"/>
      <w:marRight w:val="0"/>
      <w:marTop w:val="0"/>
      <w:marBottom w:val="0"/>
      <w:divBdr>
        <w:top w:val="none" w:sz="0" w:space="0" w:color="auto"/>
        <w:left w:val="none" w:sz="0" w:space="0" w:color="auto"/>
        <w:bottom w:val="none" w:sz="0" w:space="0" w:color="auto"/>
        <w:right w:val="none" w:sz="0" w:space="0" w:color="auto"/>
      </w:divBdr>
    </w:div>
    <w:div w:id="44719831">
      <w:bodyDiv w:val="1"/>
      <w:marLeft w:val="0"/>
      <w:marRight w:val="0"/>
      <w:marTop w:val="0"/>
      <w:marBottom w:val="0"/>
      <w:divBdr>
        <w:top w:val="none" w:sz="0" w:space="0" w:color="auto"/>
        <w:left w:val="none" w:sz="0" w:space="0" w:color="auto"/>
        <w:bottom w:val="none" w:sz="0" w:space="0" w:color="auto"/>
        <w:right w:val="none" w:sz="0" w:space="0" w:color="auto"/>
      </w:divBdr>
    </w:div>
    <w:div w:id="44961526">
      <w:bodyDiv w:val="1"/>
      <w:marLeft w:val="0"/>
      <w:marRight w:val="0"/>
      <w:marTop w:val="0"/>
      <w:marBottom w:val="0"/>
      <w:divBdr>
        <w:top w:val="none" w:sz="0" w:space="0" w:color="auto"/>
        <w:left w:val="none" w:sz="0" w:space="0" w:color="auto"/>
        <w:bottom w:val="none" w:sz="0" w:space="0" w:color="auto"/>
        <w:right w:val="none" w:sz="0" w:space="0" w:color="auto"/>
      </w:divBdr>
    </w:div>
    <w:div w:id="45842282">
      <w:bodyDiv w:val="1"/>
      <w:marLeft w:val="0"/>
      <w:marRight w:val="0"/>
      <w:marTop w:val="0"/>
      <w:marBottom w:val="0"/>
      <w:divBdr>
        <w:top w:val="none" w:sz="0" w:space="0" w:color="auto"/>
        <w:left w:val="none" w:sz="0" w:space="0" w:color="auto"/>
        <w:bottom w:val="none" w:sz="0" w:space="0" w:color="auto"/>
        <w:right w:val="none" w:sz="0" w:space="0" w:color="auto"/>
      </w:divBdr>
    </w:div>
    <w:div w:id="45957409">
      <w:bodyDiv w:val="1"/>
      <w:marLeft w:val="0"/>
      <w:marRight w:val="0"/>
      <w:marTop w:val="0"/>
      <w:marBottom w:val="0"/>
      <w:divBdr>
        <w:top w:val="none" w:sz="0" w:space="0" w:color="auto"/>
        <w:left w:val="none" w:sz="0" w:space="0" w:color="auto"/>
        <w:bottom w:val="none" w:sz="0" w:space="0" w:color="auto"/>
        <w:right w:val="none" w:sz="0" w:space="0" w:color="auto"/>
      </w:divBdr>
    </w:div>
    <w:div w:id="46800062">
      <w:bodyDiv w:val="1"/>
      <w:marLeft w:val="0"/>
      <w:marRight w:val="0"/>
      <w:marTop w:val="0"/>
      <w:marBottom w:val="0"/>
      <w:divBdr>
        <w:top w:val="none" w:sz="0" w:space="0" w:color="auto"/>
        <w:left w:val="none" w:sz="0" w:space="0" w:color="auto"/>
        <w:bottom w:val="none" w:sz="0" w:space="0" w:color="auto"/>
        <w:right w:val="none" w:sz="0" w:space="0" w:color="auto"/>
      </w:divBdr>
    </w:div>
    <w:div w:id="49505757">
      <w:bodyDiv w:val="1"/>
      <w:marLeft w:val="0"/>
      <w:marRight w:val="0"/>
      <w:marTop w:val="0"/>
      <w:marBottom w:val="0"/>
      <w:divBdr>
        <w:top w:val="none" w:sz="0" w:space="0" w:color="auto"/>
        <w:left w:val="none" w:sz="0" w:space="0" w:color="auto"/>
        <w:bottom w:val="none" w:sz="0" w:space="0" w:color="auto"/>
        <w:right w:val="none" w:sz="0" w:space="0" w:color="auto"/>
      </w:divBdr>
    </w:div>
    <w:div w:id="51540286">
      <w:bodyDiv w:val="1"/>
      <w:marLeft w:val="0"/>
      <w:marRight w:val="0"/>
      <w:marTop w:val="0"/>
      <w:marBottom w:val="0"/>
      <w:divBdr>
        <w:top w:val="none" w:sz="0" w:space="0" w:color="auto"/>
        <w:left w:val="none" w:sz="0" w:space="0" w:color="auto"/>
        <w:bottom w:val="none" w:sz="0" w:space="0" w:color="auto"/>
        <w:right w:val="none" w:sz="0" w:space="0" w:color="auto"/>
      </w:divBdr>
    </w:div>
    <w:div w:id="52045517">
      <w:bodyDiv w:val="1"/>
      <w:marLeft w:val="0"/>
      <w:marRight w:val="0"/>
      <w:marTop w:val="0"/>
      <w:marBottom w:val="0"/>
      <w:divBdr>
        <w:top w:val="none" w:sz="0" w:space="0" w:color="auto"/>
        <w:left w:val="none" w:sz="0" w:space="0" w:color="auto"/>
        <w:bottom w:val="none" w:sz="0" w:space="0" w:color="auto"/>
        <w:right w:val="none" w:sz="0" w:space="0" w:color="auto"/>
      </w:divBdr>
    </w:div>
    <w:div w:id="53043099">
      <w:bodyDiv w:val="1"/>
      <w:marLeft w:val="0"/>
      <w:marRight w:val="0"/>
      <w:marTop w:val="0"/>
      <w:marBottom w:val="0"/>
      <w:divBdr>
        <w:top w:val="none" w:sz="0" w:space="0" w:color="auto"/>
        <w:left w:val="none" w:sz="0" w:space="0" w:color="auto"/>
        <w:bottom w:val="none" w:sz="0" w:space="0" w:color="auto"/>
        <w:right w:val="none" w:sz="0" w:space="0" w:color="auto"/>
      </w:divBdr>
    </w:div>
    <w:div w:id="53282647">
      <w:bodyDiv w:val="1"/>
      <w:marLeft w:val="0"/>
      <w:marRight w:val="0"/>
      <w:marTop w:val="0"/>
      <w:marBottom w:val="0"/>
      <w:divBdr>
        <w:top w:val="none" w:sz="0" w:space="0" w:color="auto"/>
        <w:left w:val="none" w:sz="0" w:space="0" w:color="auto"/>
        <w:bottom w:val="none" w:sz="0" w:space="0" w:color="auto"/>
        <w:right w:val="none" w:sz="0" w:space="0" w:color="auto"/>
      </w:divBdr>
    </w:div>
    <w:div w:id="54358140">
      <w:bodyDiv w:val="1"/>
      <w:marLeft w:val="0"/>
      <w:marRight w:val="0"/>
      <w:marTop w:val="0"/>
      <w:marBottom w:val="0"/>
      <w:divBdr>
        <w:top w:val="none" w:sz="0" w:space="0" w:color="auto"/>
        <w:left w:val="none" w:sz="0" w:space="0" w:color="auto"/>
        <w:bottom w:val="none" w:sz="0" w:space="0" w:color="auto"/>
        <w:right w:val="none" w:sz="0" w:space="0" w:color="auto"/>
      </w:divBdr>
    </w:div>
    <w:div w:id="55513619">
      <w:bodyDiv w:val="1"/>
      <w:marLeft w:val="0"/>
      <w:marRight w:val="0"/>
      <w:marTop w:val="0"/>
      <w:marBottom w:val="0"/>
      <w:divBdr>
        <w:top w:val="none" w:sz="0" w:space="0" w:color="auto"/>
        <w:left w:val="none" w:sz="0" w:space="0" w:color="auto"/>
        <w:bottom w:val="none" w:sz="0" w:space="0" w:color="auto"/>
        <w:right w:val="none" w:sz="0" w:space="0" w:color="auto"/>
      </w:divBdr>
    </w:div>
    <w:div w:id="56320660">
      <w:bodyDiv w:val="1"/>
      <w:marLeft w:val="0"/>
      <w:marRight w:val="0"/>
      <w:marTop w:val="0"/>
      <w:marBottom w:val="0"/>
      <w:divBdr>
        <w:top w:val="none" w:sz="0" w:space="0" w:color="auto"/>
        <w:left w:val="none" w:sz="0" w:space="0" w:color="auto"/>
        <w:bottom w:val="none" w:sz="0" w:space="0" w:color="auto"/>
        <w:right w:val="none" w:sz="0" w:space="0" w:color="auto"/>
      </w:divBdr>
    </w:div>
    <w:div w:id="57677262">
      <w:bodyDiv w:val="1"/>
      <w:marLeft w:val="0"/>
      <w:marRight w:val="0"/>
      <w:marTop w:val="0"/>
      <w:marBottom w:val="0"/>
      <w:divBdr>
        <w:top w:val="none" w:sz="0" w:space="0" w:color="auto"/>
        <w:left w:val="none" w:sz="0" w:space="0" w:color="auto"/>
        <w:bottom w:val="none" w:sz="0" w:space="0" w:color="auto"/>
        <w:right w:val="none" w:sz="0" w:space="0" w:color="auto"/>
      </w:divBdr>
    </w:div>
    <w:div w:id="59060424">
      <w:bodyDiv w:val="1"/>
      <w:marLeft w:val="0"/>
      <w:marRight w:val="0"/>
      <w:marTop w:val="0"/>
      <w:marBottom w:val="0"/>
      <w:divBdr>
        <w:top w:val="none" w:sz="0" w:space="0" w:color="auto"/>
        <w:left w:val="none" w:sz="0" w:space="0" w:color="auto"/>
        <w:bottom w:val="none" w:sz="0" w:space="0" w:color="auto"/>
        <w:right w:val="none" w:sz="0" w:space="0" w:color="auto"/>
      </w:divBdr>
    </w:div>
    <w:div w:id="60908852">
      <w:bodyDiv w:val="1"/>
      <w:marLeft w:val="0"/>
      <w:marRight w:val="0"/>
      <w:marTop w:val="0"/>
      <w:marBottom w:val="0"/>
      <w:divBdr>
        <w:top w:val="none" w:sz="0" w:space="0" w:color="auto"/>
        <w:left w:val="none" w:sz="0" w:space="0" w:color="auto"/>
        <w:bottom w:val="none" w:sz="0" w:space="0" w:color="auto"/>
        <w:right w:val="none" w:sz="0" w:space="0" w:color="auto"/>
      </w:divBdr>
    </w:div>
    <w:div w:id="62988526">
      <w:bodyDiv w:val="1"/>
      <w:marLeft w:val="0"/>
      <w:marRight w:val="0"/>
      <w:marTop w:val="0"/>
      <w:marBottom w:val="0"/>
      <w:divBdr>
        <w:top w:val="none" w:sz="0" w:space="0" w:color="auto"/>
        <w:left w:val="none" w:sz="0" w:space="0" w:color="auto"/>
        <w:bottom w:val="none" w:sz="0" w:space="0" w:color="auto"/>
        <w:right w:val="none" w:sz="0" w:space="0" w:color="auto"/>
      </w:divBdr>
    </w:div>
    <w:div w:id="64257023">
      <w:bodyDiv w:val="1"/>
      <w:marLeft w:val="0"/>
      <w:marRight w:val="0"/>
      <w:marTop w:val="0"/>
      <w:marBottom w:val="0"/>
      <w:divBdr>
        <w:top w:val="none" w:sz="0" w:space="0" w:color="auto"/>
        <w:left w:val="none" w:sz="0" w:space="0" w:color="auto"/>
        <w:bottom w:val="none" w:sz="0" w:space="0" w:color="auto"/>
        <w:right w:val="none" w:sz="0" w:space="0" w:color="auto"/>
      </w:divBdr>
    </w:div>
    <w:div w:id="64765914">
      <w:bodyDiv w:val="1"/>
      <w:marLeft w:val="0"/>
      <w:marRight w:val="0"/>
      <w:marTop w:val="0"/>
      <w:marBottom w:val="0"/>
      <w:divBdr>
        <w:top w:val="none" w:sz="0" w:space="0" w:color="auto"/>
        <w:left w:val="none" w:sz="0" w:space="0" w:color="auto"/>
        <w:bottom w:val="none" w:sz="0" w:space="0" w:color="auto"/>
        <w:right w:val="none" w:sz="0" w:space="0" w:color="auto"/>
      </w:divBdr>
    </w:div>
    <w:div w:id="66349580">
      <w:bodyDiv w:val="1"/>
      <w:marLeft w:val="0"/>
      <w:marRight w:val="0"/>
      <w:marTop w:val="0"/>
      <w:marBottom w:val="0"/>
      <w:divBdr>
        <w:top w:val="none" w:sz="0" w:space="0" w:color="auto"/>
        <w:left w:val="none" w:sz="0" w:space="0" w:color="auto"/>
        <w:bottom w:val="none" w:sz="0" w:space="0" w:color="auto"/>
        <w:right w:val="none" w:sz="0" w:space="0" w:color="auto"/>
      </w:divBdr>
    </w:div>
    <w:div w:id="70280264">
      <w:bodyDiv w:val="1"/>
      <w:marLeft w:val="0"/>
      <w:marRight w:val="0"/>
      <w:marTop w:val="0"/>
      <w:marBottom w:val="0"/>
      <w:divBdr>
        <w:top w:val="none" w:sz="0" w:space="0" w:color="auto"/>
        <w:left w:val="none" w:sz="0" w:space="0" w:color="auto"/>
        <w:bottom w:val="none" w:sz="0" w:space="0" w:color="auto"/>
        <w:right w:val="none" w:sz="0" w:space="0" w:color="auto"/>
      </w:divBdr>
    </w:div>
    <w:div w:id="74282330">
      <w:bodyDiv w:val="1"/>
      <w:marLeft w:val="0"/>
      <w:marRight w:val="0"/>
      <w:marTop w:val="0"/>
      <w:marBottom w:val="0"/>
      <w:divBdr>
        <w:top w:val="none" w:sz="0" w:space="0" w:color="auto"/>
        <w:left w:val="none" w:sz="0" w:space="0" w:color="auto"/>
        <w:bottom w:val="none" w:sz="0" w:space="0" w:color="auto"/>
        <w:right w:val="none" w:sz="0" w:space="0" w:color="auto"/>
      </w:divBdr>
    </w:div>
    <w:div w:id="76486850">
      <w:bodyDiv w:val="1"/>
      <w:marLeft w:val="0"/>
      <w:marRight w:val="0"/>
      <w:marTop w:val="0"/>
      <w:marBottom w:val="0"/>
      <w:divBdr>
        <w:top w:val="none" w:sz="0" w:space="0" w:color="auto"/>
        <w:left w:val="none" w:sz="0" w:space="0" w:color="auto"/>
        <w:bottom w:val="none" w:sz="0" w:space="0" w:color="auto"/>
        <w:right w:val="none" w:sz="0" w:space="0" w:color="auto"/>
      </w:divBdr>
    </w:div>
    <w:div w:id="77144791">
      <w:bodyDiv w:val="1"/>
      <w:marLeft w:val="0"/>
      <w:marRight w:val="0"/>
      <w:marTop w:val="0"/>
      <w:marBottom w:val="0"/>
      <w:divBdr>
        <w:top w:val="none" w:sz="0" w:space="0" w:color="auto"/>
        <w:left w:val="none" w:sz="0" w:space="0" w:color="auto"/>
        <w:bottom w:val="none" w:sz="0" w:space="0" w:color="auto"/>
        <w:right w:val="none" w:sz="0" w:space="0" w:color="auto"/>
      </w:divBdr>
    </w:div>
    <w:div w:id="78646816">
      <w:bodyDiv w:val="1"/>
      <w:marLeft w:val="0"/>
      <w:marRight w:val="0"/>
      <w:marTop w:val="0"/>
      <w:marBottom w:val="0"/>
      <w:divBdr>
        <w:top w:val="none" w:sz="0" w:space="0" w:color="auto"/>
        <w:left w:val="none" w:sz="0" w:space="0" w:color="auto"/>
        <w:bottom w:val="none" w:sz="0" w:space="0" w:color="auto"/>
        <w:right w:val="none" w:sz="0" w:space="0" w:color="auto"/>
      </w:divBdr>
    </w:div>
    <w:div w:id="79102017">
      <w:bodyDiv w:val="1"/>
      <w:marLeft w:val="0"/>
      <w:marRight w:val="0"/>
      <w:marTop w:val="0"/>
      <w:marBottom w:val="0"/>
      <w:divBdr>
        <w:top w:val="none" w:sz="0" w:space="0" w:color="auto"/>
        <w:left w:val="none" w:sz="0" w:space="0" w:color="auto"/>
        <w:bottom w:val="none" w:sz="0" w:space="0" w:color="auto"/>
        <w:right w:val="none" w:sz="0" w:space="0" w:color="auto"/>
      </w:divBdr>
    </w:div>
    <w:div w:id="80875253">
      <w:bodyDiv w:val="1"/>
      <w:marLeft w:val="0"/>
      <w:marRight w:val="0"/>
      <w:marTop w:val="0"/>
      <w:marBottom w:val="0"/>
      <w:divBdr>
        <w:top w:val="none" w:sz="0" w:space="0" w:color="auto"/>
        <w:left w:val="none" w:sz="0" w:space="0" w:color="auto"/>
        <w:bottom w:val="none" w:sz="0" w:space="0" w:color="auto"/>
        <w:right w:val="none" w:sz="0" w:space="0" w:color="auto"/>
      </w:divBdr>
    </w:div>
    <w:div w:id="84573364">
      <w:bodyDiv w:val="1"/>
      <w:marLeft w:val="0"/>
      <w:marRight w:val="0"/>
      <w:marTop w:val="0"/>
      <w:marBottom w:val="0"/>
      <w:divBdr>
        <w:top w:val="none" w:sz="0" w:space="0" w:color="auto"/>
        <w:left w:val="none" w:sz="0" w:space="0" w:color="auto"/>
        <w:bottom w:val="none" w:sz="0" w:space="0" w:color="auto"/>
        <w:right w:val="none" w:sz="0" w:space="0" w:color="auto"/>
      </w:divBdr>
    </w:div>
    <w:div w:id="84886042">
      <w:bodyDiv w:val="1"/>
      <w:marLeft w:val="0"/>
      <w:marRight w:val="0"/>
      <w:marTop w:val="0"/>
      <w:marBottom w:val="0"/>
      <w:divBdr>
        <w:top w:val="none" w:sz="0" w:space="0" w:color="auto"/>
        <w:left w:val="none" w:sz="0" w:space="0" w:color="auto"/>
        <w:bottom w:val="none" w:sz="0" w:space="0" w:color="auto"/>
        <w:right w:val="none" w:sz="0" w:space="0" w:color="auto"/>
      </w:divBdr>
    </w:div>
    <w:div w:id="85350056">
      <w:bodyDiv w:val="1"/>
      <w:marLeft w:val="0"/>
      <w:marRight w:val="0"/>
      <w:marTop w:val="0"/>
      <w:marBottom w:val="0"/>
      <w:divBdr>
        <w:top w:val="none" w:sz="0" w:space="0" w:color="auto"/>
        <w:left w:val="none" w:sz="0" w:space="0" w:color="auto"/>
        <w:bottom w:val="none" w:sz="0" w:space="0" w:color="auto"/>
        <w:right w:val="none" w:sz="0" w:space="0" w:color="auto"/>
      </w:divBdr>
    </w:div>
    <w:div w:id="85657546">
      <w:bodyDiv w:val="1"/>
      <w:marLeft w:val="0"/>
      <w:marRight w:val="0"/>
      <w:marTop w:val="0"/>
      <w:marBottom w:val="0"/>
      <w:divBdr>
        <w:top w:val="none" w:sz="0" w:space="0" w:color="auto"/>
        <w:left w:val="none" w:sz="0" w:space="0" w:color="auto"/>
        <w:bottom w:val="none" w:sz="0" w:space="0" w:color="auto"/>
        <w:right w:val="none" w:sz="0" w:space="0" w:color="auto"/>
      </w:divBdr>
    </w:div>
    <w:div w:id="89475072">
      <w:bodyDiv w:val="1"/>
      <w:marLeft w:val="0"/>
      <w:marRight w:val="0"/>
      <w:marTop w:val="0"/>
      <w:marBottom w:val="0"/>
      <w:divBdr>
        <w:top w:val="none" w:sz="0" w:space="0" w:color="auto"/>
        <w:left w:val="none" w:sz="0" w:space="0" w:color="auto"/>
        <w:bottom w:val="none" w:sz="0" w:space="0" w:color="auto"/>
        <w:right w:val="none" w:sz="0" w:space="0" w:color="auto"/>
      </w:divBdr>
    </w:div>
    <w:div w:id="90859172">
      <w:bodyDiv w:val="1"/>
      <w:marLeft w:val="0"/>
      <w:marRight w:val="0"/>
      <w:marTop w:val="0"/>
      <w:marBottom w:val="0"/>
      <w:divBdr>
        <w:top w:val="none" w:sz="0" w:space="0" w:color="auto"/>
        <w:left w:val="none" w:sz="0" w:space="0" w:color="auto"/>
        <w:bottom w:val="none" w:sz="0" w:space="0" w:color="auto"/>
        <w:right w:val="none" w:sz="0" w:space="0" w:color="auto"/>
      </w:divBdr>
    </w:div>
    <w:div w:id="92291086">
      <w:bodyDiv w:val="1"/>
      <w:marLeft w:val="0"/>
      <w:marRight w:val="0"/>
      <w:marTop w:val="0"/>
      <w:marBottom w:val="0"/>
      <w:divBdr>
        <w:top w:val="none" w:sz="0" w:space="0" w:color="auto"/>
        <w:left w:val="none" w:sz="0" w:space="0" w:color="auto"/>
        <w:bottom w:val="none" w:sz="0" w:space="0" w:color="auto"/>
        <w:right w:val="none" w:sz="0" w:space="0" w:color="auto"/>
      </w:divBdr>
    </w:div>
    <w:div w:id="92750302">
      <w:bodyDiv w:val="1"/>
      <w:marLeft w:val="0"/>
      <w:marRight w:val="0"/>
      <w:marTop w:val="0"/>
      <w:marBottom w:val="0"/>
      <w:divBdr>
        <w:top w:val="none" w:sz="0" w:space="0" w:color="auto"/>
        <w:left w:val="none" w:sz="0" w:space="0" w:color="auto"/>
        <w:bottom w:val="none" w:sz="0" w:space="0" w:color="auto"/>
        <w:right w:val="none" w:sz="0" w:space="0" w:color="auto"/>
      </w:divBdr>
    </w:div>
    <w:div w:id="93139312">
      <w:bodyDiv w:val="1"/>
      <w:marLeft w:val="0"/>
      <w:marRight w:val="0"/>
      <w:marTop w:val="0"/>
      <w:marBottom w:val="0"/>
      <w:divBdr>
        <w:top w:val="none" w:sz="0" w:space="0" w:color="auto"/>
        <w:left w:val="none" w:sz="0" w:space="0" w:color="auto"/>
        <w:bottom w:val="none" w:sz="0" w:space="0" w:color="auto"/>
        <w:right w:val="none" w:sz="0" w:space="0" w:color="auto"/>
      </w:divBdr>
    </w:div>
    <w:div w:id="93669197">
      <w:bodyDiv w:val="1"/>
      <w:marLeft w:val="0"/>
      <w:marRight w:val="0"/>
      <w:marTop w:val="0"/>
      <w:marBottom w:val="0"/>
      <w:divBdr>
        <w:top w:val="none" w:sz="0" w:space="0" w:color="auto"/>
        <w:left w:val="none" w:sz="0" w:space="0" w:color="auto"/>
        <w:bottom w:val="none" w:sz="0" w:space="0" w:color="auto"/>
        <w:right w:val="none" w:sz="0" w:space="0" w:color="auto"/>
      </w:divBdr>
    </w:div>
    <w:div w:id="94175584">
      <w:bodyDiv w:val="1"/>
      <w:marLeft w:val="0"/>
      <w:marRight w:val="0"/>
      <w:marTop w:val="0"/>
      <w:marBottom w:val="0"/>
      <w:divBdr>
        <w:top w:val="none" w:sz="0" w:space="0" w:color="auto"/>
        <w:left w:val="none" w:sz="0" w:space="0" w:color="auto"/>
        <w:bottom w:val="none" w:sz="0" w:space="0" w:color="auto"/>
        <w:right w:val="none" w:sz="0" w:space="0" w:color="auto"/>
      </w:divBdr>
    </w:div>
    <w:div w:id="96759791">
      <w:bodyDiv w:val="1"/>
      <w:marLeft w:val="0"/>
      <w:marRight w:val="0"/>
      <w:marTop w:val="0"/>
      <w:marBottom w:val="0"/>
      <w:divBdr>
        <w:top w:val="none" w:sz="0" w:space="0" w:color="auto"/>
        <w:left w:val="none" w:sz="0" w:space="0" w:color="auto"/>
        <w:bottom w:val="none" w:sz="0" w:space="0" w:color="auto"/>
        <w:right w:val="none" w:sz="0" w:space="0" w:color="auto"/>
      </w:divBdr>
    </w:div>
    <w:div w:id="98066203">
      <w:bodyDiv w:val="1"/>
      <w:marLeft w:val="0"/>
      <w:marRight w:val="0"/>
      <w:marTop w:val="0"/>
      <w:marBottom w:val="0"/>
      <w:divBdr>
        <w:top w:val="none" w:sz="0" w:space="0" w:color="auto"/>
        <w:left w:val="none" w:sz="0" w:space="0" w:color="auto"/>
        <w:bottom w:val="none" w:sz="0" w:space="0" w:color="auto"/>
        <w:right w:val="none" w:sz="0" w:space="0" w:color="auto"/>
      </w:divBdr>
    </w:div>
    <w:div w:id="102238264">
      <w:bodyDiv w:val="1"/>
      <w:marLeft w:val="0"/>
      <w:marRight w:val="0"/>
      <w:marTop w:val="0"/>
      <w:marBottom w:val="0"/>
      <w:divBdr>
        <w:top w:val="none" w:sz="0" w:space="0" w:color="auto"/>
        <w:left w:val="none" w:sz="0" w:space="0" w:color="auto"/>
        <w:bottom w:val="none" w:sz="0" w:space="0" w:color="auto"/>
        <w:right w:val="none" w:sz="0" w:space="0" w:color="auto"/>
      </w:divBdr>
    </w:div>
    <w:div w:id="103577596">
      <w:bodyDiv w:val="1"/>
      <w:marLeft w:val="0"/>
      <w:marRight w:val="0"/>
      <w:marTop w:val="0"/>
      <w:marBottom w:val="0"/>
      <w:divBdr>
        <w:top w:val="none" w:sz="0" w:space="0" w:color="auto"/>
        <w:left w:val="none" w:sz="0" w:space="0" w:color="auto"/>
        <w:bottom w:val="none" w:sz="0" w:space="0" w:color="auto"/>
        <w:right w:val="none" w:sz="0" w:space="0" w:color="auto"/>
      </w:divBdr>
    </w:div>
    <w:div w:id="105200840">
      <w:bodyDiv w:val="1"/>
      <w:marLeft w:val="0"/>
      <w:marRight w:val="0"/>
      <w:marTop w:val="0"/>
      <w:marBottom w:val="0"/>
      <w:divBdr>
        <w:top w:val="none" w:sz="0" w:space="0" w:color="auto"/>
        <w:left w:val="none" w:sz="0" w:space="0" w:color="auto"/>
        <w:bottom w:val="none" w:sz="0" w:space="0" w:color="auto"/>
        <w:right w:val="none" w:sz="0" w:space="0" w:color="auto"/>
      </w:divBdr>
    </w:div>
    <w:div w:id="105589212">
      <w:bodyDiv w:val="1"/>
      <w:marLeft w:val="0"/>
      <w:marRight w:val="0"/>
      <w:marTop w:val="0"/>
      <w:marBottom w:val="0"/>
      <w:divBdr>
        <w:top w:val="none" w:sz="0" w:space="0" w:color="auto"/>
        <w:left w:val="none" w:sz="0" w:space="0" w:color="auto"/>
        <w:bottom w:val="none" w:sz="0" w:space="0" w:color="auto"/>
        <w:right w:val="none" w:sz="0" w:space="0" w:color="auto"/>
      </w:divBdr>
    </w:div>
    <w:div w:id="106505852">
      <w:bodyDiv w:val="1"/>
      <w:marLeft w:val="0"/>
      <w:marRight w:val="0"/>
      <w:marTop w:val="0"/>
      <w:marBottom w:val="0"/>
      <w:divBdr>
        <w:top w:val="none" w:sz="0" w:space="0" w:color="auto"/>
        <w:left w:val="none" w:sz="0" w:space="0" w:color="auto"/>
        <w:bottom w:val="none" w:sz="0" w:space="0" w:color="auto"/>
        <w:right w:val="none" w:sz="0" w:space="0" w:color="auto"/>
      </w:divBdr>
    </w:div>
    <w:div w:id="107436387">
      <w:bodyDiv w:val="1"/>
      <w:marLeft w:val="0"/>
      <w:marRight w:val="0"/>
      <w:marTop w:val="0"/>
      <w:marBottom w:val="0"/>
      <w:divBdr>
        <w:top w:val="none" w:sz="0" w:space="0" w:color="auto"/>
        <w:left w:val="none" w:sz="0" w:space="0" w:color="auto"/>
        <w:bottom w:val="none" w:sz="0" w:space="0" w:color="auto"/>
        <w:right w:val="none" w:sz="0" w:space="0" w:color="auto"/>
      </w:divBdr>
    </w:div>
    <w:div w:id="109515214">
      <w:bodyDiv w:val="1"/>
      <w:marLeft w:val="0"/>
      <w:marRight w:val="0"/>
      <w:marTop w:val="0"/>
      <w:marBottom w:val="0"/>
      <w:divBdr>
        <w:top w:val="none" w:sz="0" w:space="0" w:color="auto"/>
        <w:left w:val="none" w:sz="0" w:space="0" w:color="auto"/>
        <w:bottom w:val="none" w:sz="0" w:space="0" w:color="auto"/>
        <w:right w:val="none" w:sz="0" w:space="0" w:color="auto"/>
      </w:divBdr>
    </w:div>
    <w:div w:id="109935332">
      <w:bodyDiv w:val="1"/>
      <w:marLeft w:val="0"/>
      <w:marRight w:val="0"/>
      <w:marTop w:val="0"/>
      <w:marBottom w:val="0"/>
      <w:divBdr>
        <w:top w:val="none" w:sz="0" w:space="0" w:color="auto"/>
        <w:left w:val="none" w:sz="0" w:space="0" w:color="auto"/>
        <w:bottom w:val="none" w:sz="0" w:space="0" w:color="auto"/>
        <w:right w:val="none" w:sz="0" w:space="0" w:color="auto"/>
      </w:divBdr>
    </w:div>
    <w:div w:id="113599463">
      <w:bodyDiv w:val="1"/>
      <w:marLeft w:val="0"/>
      <w:marRight w:val="0"/>
      <w:marTop w:val="0"/>
      <w:marBottom w:val="0"/>
      <w:divBdr>
        <w:top w:val="none" w:sz="0" w:space="0" w:color="auto"/>
        <w:left w:val="none" w:sz="0" w:space="0" w:color="auto"/>
        <w:bottom w:val="none" w:sz="0" w:space="0" w:color="auto"/>
        <w:right w:val="none" w:sz="0" w:space="0" w:color="auto"/>
      </w:divBdr>
    </w:div>
    <w:div w:id="115107613">
      <w:bodyDiv w:val="1"/>
      <w:marLeft w:val="0"/>
      <w:marRight w:val="0"/>
      <w:marTop w:val="0"/>
      <w:marBottom w:val="0"/>
      <w:divBdr>
        <w:top w:val="none" w:sz="0" w:space="0" w:color="auto"/>
        <w:left w:val="none" w:sz="0" w:space="0" w:color="auto"/>
        <w:bottom w:val="none" w:sz="0" w:space="0" w:color="auto"/>
        <w:right w:val="none" w:sz="0" w:space="0" w:color="auto"/>
      </w:divBdr>
    </w:div>
    <w:div w:id="115833944">
      <w:bodyDiv w:val="1"/>
      <w:marLeft w:val="0"/>
      <w:marRight w:val="0"/>
      <w:marTop w:val="0"/>
      <w:marBottom w:val="0"/>
      <w:divBdr>
        <w:top w:val="none" w:sz="0" w:space="0" w:color="auto"/>
        <w:left w:val="none" w:sz="0" w:space="0" w:color="auto"/>
        <w:bottom w:val="none" w:sz="0" w:space="0" w:color="auto"/>
        <w:right w:val="none" w:sz="0" w:space="0" w:color="auto"/>
      </w:divBdr>
    </w:div>
    <w:div w:id="116416059">
      <w:bodyDiv w:val="1"/>
      <w:marLeft w:val="0"/>
      <w:marRight w:val="0"/>
      <w:marTop w:val="0"/>
      <w:marBottom w:val="0"/>
      <w:divBdr>
        <w:top w:val="none" w:sz="0" w:space="0" w:color="auto"/>
        <w:left w:val="none" w:sz="0" w:space="0" w:color="auto"/>
        <w:bottom w:val="none" w:sz="0" w:space="0" w:color="auto"/>
        <w:right w:val="none" w:sz="0" w:space="0" w:color="auto"/>
      </w:divBdr>
    </w:div>
    <w:div w:id="117187895">
      <w:bodyDiv w:val="1"/>
      <w:marLeft w:val="0"/>
      <w:marRight w:val="0"/>
      <w:marTop w:val="0"/>
      <w:marBottom w:val="0"/>
      <w:divBdr>
        <w:top w:val="none" w:sz="0" w:space="0" w:color="auto"/>
        <w:left w:val="none" w:sz="0" w:space="0" w:color="auto"/>
        <w:bottom w:val="none" w:sz="0" w:space="0" w:color="auto"/>
        <w:right w:val="none" w:sz="0" w:space="0" w:color="auto"/>
      </w:divBdr>
    </w:div>
    <w:div w:id="118568687">
      <w:bodyDiv w:val="1"/>
      <w:marLeft w:val="0"/>
      <w:marRight w:val="0"/>
      <w:marTop w:val="0"/>
      <w:marBottom w:val="0"/>
      <w:divBdr>
        <w:top w:val="none" w:sz="0" w:space="0" w:color="auto"/>
        <w:left w:val="none" w:sz="0" w:space="0" w:color="auto"/>
        <w:bottom w:val="none" w:sz="0" w:space="0" w:color="auto"/>
        <w:right w:val="none" w:sz="0" w:space="0" w:color="auto"/>
      </w:divBdr>
    </w:div>
    <w:div w:id="120727363">
      <w:bodyDiv w:val="1"/>
      <w:marLeft w:val="0"/>
      <w:marRight w:val="0"/>
      <w:marTop w:val="0"/>
      <w:marBottom w:val="0"/>
      <w:divBdr>
        <w:top w:val="none" w:sz="0" w:space="0" w:color="auto"/>
        <w:left w:val="none" w:sz="0" w:space="0" w:color="auto"/>
        <w:bottom w:val="none" w:sz="0" w:space="0" w:color="auto"/>
        <w:right w:val="none" w:sz="0" w:space="0" w:color="auto"/>
      </w:divBdr>
    </w:div>
    <w:div w:id="123740628">
      <w:bodyDiv w:val="1"/>
      <w:marLeft w:val="0"/>
      <w:marRight w:val="0"/>
      <w:marTop w:val="0"/>
      <w:marBottom w:val="0"/>
      <w:divBdr>
        <w:top w:val="none" w:sz="0" w:space="0" w:color="auto"/>
        <w:left w:val="none" w:sz="0" w:space="0" w:color="auto"/>
        <w:bottom w:val="none" w:sz="0" w:space="0" w:color="auto"/>
        <w:right w:val="none" w:sz="0" w:space="0" w:color="auto"/>
      </w:divBdr>
    </w:div>
    <w:div w:id="124813032">
      <w:bodyDiv w:val="1"/>
      <w:marLeft w:val="0"/>
      <w:marRight w:val="0"/>
      <w:marTop w:val="0"/>
      <w:marBottom w:val="0"/>
      <w:divBdr>
        <w:top w:val="none" w:sz="0" w:space="0" w:color="auto"/>
        <w:left w:val="none" w:sz="0" w:space="0" w:color="auto"/>
        <w:bottom w:val="none" w:sz="0" w:space="0" w:color="auto"/>
        <w:right w:val="none" w:sz="0" w:space="0" w:color="auto"/>
      </w:divBdr>
    </w:div>
    <w:div w:id="125903152">
      <w:bodyDiv w:val="1"/>
      <w:marLeft w:val="0"/>
      <w:marRight w:val="0"/>
      <w:marTop w:val="0"/>
      <w:marBottom w:val="0"/>
      <w:divBdr>
        <w:top w:val="none" w:sz="0" w:space="0" w:color="auto"/>
        <w:left w:val="none" w:sz="0" w:space="0" w:color="auto"/>
        <w:bottom w:val="none" w:sz="0" w:space="0" w:color="auto"/>
        <w:right w:val="none" w:sz="0" w:space="0" w:color="auto"/>
      </w:divBdr>
    </w:div>
    <w:div w:id="128013248">
      <w:bodyDiv w:val="1"/>
      <w:marLeft w:val="0"/>
      <w:marRight w:val="0"/>
      <w:marTop w:val="0"/>
      <w:marBottom w:val="0"/>
      <w:divBdr>
        <w:top w:val="none" w:sz="0" w:space="0" w:color="auto"/>
        <w:left w:val="none" w:sz="0" w:space="0" w:color="auto"/>
        <w:bottom w:val="none" w:sz="0" w:space="0" w:color="auto"/>
        <w:right w:val="none" w:sz="0" w:space="0" w:color="auto"/>
      </w:divBdr>
    </w:div>
    <w:div w:id="133135968">
      <w:bodyDiv w:val="1"/>
      <w:marLeft w:val="0"/>
      <w:marRight w:val="0"/>
      <w:marTop w:val="0"/>
      <w:marBottom w:val="0"/>
      <w:divBdr>
        <w:top w:val="none" w:sz="0" w:space="0" w:color="auto"/>
        <w:left w:val="none" w:sz="0" w:space="0" w:color="auto"/>
        <w:bottom w:val="none" w:sz="0" w:space="0" w:color="auto"/>
        <w:right w:val="none" w:sz="0" w:space="0" w:color="auto"/>
      </w:divBdr>
    </w:div>
    <w:div w:id="136337834">
      <w:bodyDiv w:val="1"/>
      <w:marLeft w:val="0"/>
      <w:marRight w:val="0"/>
      <w:marTop w:val="0"/>
      <w:marBottom w:val="0"/>
      <w:divBdr>
        <w:top w:val="none" w:sz="0" w:space="0" w:color="auto"/>
        <w:left w:val="none" w:sz="0" w:space="0" w:color="auto"/>
        <w:bottom w:val="none" w:sz="0" w:space="0" w:color="auto"/>
        <w:right w:val="none" w:sz="0" w:space="0" w:color="auto"/>
      </w:divBdr>
    </w:div>
    <w:div w:id="136651543">
      <w:bodyDiv w:val="1"/>
      <w:marLeft w:val="0"/>
      <w:marRight w:val="0"/>
      <w:marTop w:val="0"/>
      <w:marBottom w:val="0"/>
      <w:divBdr>
        <w:top w:val="none" w:sz="0" w:space="0" w:color="auto"/>
        <w:left w:val="none" w:sz="0" w:space="0" w:color="auto"/>
        <w:bottom w:val="none" w:sz="0" w:space="0" w:color="auto"/>
        <w:right w:val="none" w:sz="0" w:space="0" w:color="auto"/>
      </w:divBdr>
    </w:div>
    <w:div w:id="140200553">
      <w:bodyDiv w:val="1"/>
      <w:marLeft w:val="0"/>
      <w:marRight w:val="0"/>
      <w:marTop w:val="0"/>
      <w:marBottom w:val="0"/>
      <w:divBdr>
        <w:top w:val="none" w:sz="0" w:space="0" w:color="auto"/>
        <w:left w:val="none" w:sz="0" w:space="0" w:color="auto"/>
        <w:bottom w:val="none" w:sz="0" w:space="0" w:color="auto"/>
        <w:right w:val="none" w:sz="0" w:space="0" w:color="auto"/>
      </w:divBdr>
    </w:div>
    <w:div w:id="142548007">
      <w:bodyDiv w:val="1"/>
      <w:marLeft w:val="0"/>
      <w:marRight w:val="0"/>
      <w:marTop w:val="0"/>
      <w:marBottom w:val="0"/>
      <w:divBdr>
        <w:top w:val="none" w:sz="0" w:space="0" w:color="auto"/>
        <w:left w:val="none" w:sz="0" w:space="0" w:color="auto"/>
        <w:bottom w:val="none" w:sz="0" w:space="0" w:color="auto"/>
        <w:right w:val="none" w:sz="0" w:space="0" w:color="auto"/>
      </w:divBdr>
    </w:div>
    <w:div w:id="151263281">
      <w:bodyDiv w:val="1"/>
      <w:marLeft w:val="0"/>
      <w:marRight w:val="0"/>
      <w:marTop w:val="0"/>
      <w:marBottom w:val="0"/>
      <w:divBdr>
        <w:top w:val="none" w:sz="0" w:space="0" w:color="auto"/>
        <w:left w:val="none" w:sz="0" w:space="0" w:color="auto"/>
        <w:bottom w:val="none" w:sz="0" w:space="0" w:color="auto"/>
        <w:right w:val="none" w:sz="0" w:space="0" w:color="auto"/>
      </w:divBdr>
    </w:div>
    <w:div w:id="151871694">
      <w:bodyDiv w:val="1"/>
      <w:marLeft w:val="0"/>
      <w:marRight w:val="0"/>
      <w:marTop w:val="0"/>
      <w:marBottom w:val="0"/>
      <w:divBdr>
        <w:top w:val="none" w:sz="0" w:space="0" w:color="auto"/>
        <w:left w:val="none" w:sz="0" w:space="0" w:color="auto"/>
        <w:bottom w:val="none" w:sz="0" w:space="0" w:color="auto"/>
        <w:right w:val="none" w:sz="0" w:space="0" w:color="auto"/>
      </w:divBdr>
    </w:div>
    <w:div w:id="153767247">
      <w:bodyDiv w:val="1"/>
      <w:marLeft w:val="0"/>
      <w:marRight w:val="0"/>
      <w:marTop w:val="0"/>
      <w:marBottom w:val="0"/>
      <w:divBdr>
        <w:top w:val="none" w:sz="0" w:space="0" w:color="auto"/>
        <w:left w:val="none" w:sz="0" w:space="0" w:color="auto"/>
        <w:bottom w:val="none" w:sz="0" w:space="0" w:color="auto"/>
        <w:right w:val="none" w:sz="0" w:space="0" w:color="auto"/>
      </w:divBdr>
    </w:div>
    <w:div w:id="156503560">
      <w:bodyDiv w:val="1"/>
      <w:marLeft w:val="0"/>
      <w:marRight w:val="0"/>
      <w:marTop w:val="0"/>
      <w:marBottom w:val="0"/>
      <w:divBdr>
        <w:top w:val="none" w:sz="0" w:space="0" w:color="auto"/>
        <w:left w:val="none" w:sz="0" w:space="0" w:color="auto"/>
        <w:bottom w:val="none" w:sz="0" w:space="0" w:color="auto"/>
        <w:right w:val="none" w:sz="0" w:space="0" w:color="auto"/>
      </w:divBdr>
    </w:div>
    <w:div w:id="156531084">
      <w:bodyDiv w:val="1"/>
      <w:marLeft w:val="0"/>
      <w:marRight w:val="0"/>
      <w:marTop w:val="0"/>
      <w:marBottom w:val="0"/>
      <w:divBdr>
        <w:top w:val="none" w:sz="0" w:space="0" w:color="auto"/>
        <w:left w:val="none" w:sz="0" w:space="0" w:color="auto"/>
        <w:bottom w:val="none" w:sz="0" w:space="0" w:color="auto"/>
        <w:right w:val="none" w:sz="0" w:space="0" w:color="auto"/>
      </w:divBdr>
    </w:div>
    <w:div w:id="157581140">
      <w:bodyDiv w:val="1"/>
      <w:marLeft w:val="0"/>
      <w:marRight w:val="0"/>
      <w:marTop w:val="0"/>
      <w:marBottom w:val="0"/>
      <w:divBdr>
        <w:top w:val="none" w:sz="0" w:space="0" w:color="auto"/>
        <w:left w:val="none" w:sz="0" w:space="0" w:color="auto"/>
        <w:bottom w:val="none" w:sz="0" w:space="0" w:color="auto"/>
        <w:right w:val="none" w:sz="0" w:space="0" w:color="auto"/>
      </w:divBdr>
    </w:div>
    <w:div w:id="158620152">
      <w:bodyDiv w:val="1"/>
      <w:marLeft w:val="0"/>
      <w:marRight w:val="0"/>
      <w:marTop w:val="0"/>
      <w:marBottom w:val="0"/>
      <w:divBdr>
        <w:top w:val="none" w:sz="0" w:space="0" w:color="auto"/>
        <w:left w:val="none" w:sz="0" w:space="0" w:color="auto"/>
        <w:bottom w:val="none" w:sz="0" w:space="0" w:color="auto"/>
        <w:right w:val="none" w:sz="0" w:space="0" w:color="auto"/>
      </w:divBdr>
    </w:div>
    <w:div w:id="168184250">
      <w:bodyDiv w:val="1"/>
      <w:marLeft w:val="0"/>
      <w:marRight w:val="0"/>
      <w:marTop w:val="0"/>
      <w:marBottom w:val="0"/>
      <w:divBdr>
        <w:top w:val="none" w:sz="0" w:space="0" w:color="auto"/>
        <w:left w:val="none" w:sz="0" w:space="0" w:color="auto"/>
        <w:bottom w:val="none" w:sz="0" w:space="0" w:color="auto"/>
        <w:right w:val="none" w:sz="0" w:space="0" w:color="auto"/>
      </w:divBdr>
    </w:div>
    <w:div w:id="171067205">
      <w:bodyDiv w:val="1"/>
      <w:marLeft w:val="0"/>
      <w:marRight w:val="0"/>
      <w:marTop w:val="0"/>
      <w:marBottom w:val="0"/>
      <w:divBdr>
        <w:top w:val="none" w:sz="0" w:space="0" w:color="auto"/>
        <w:left w:val="none" w:sz="0" w:space="0" w:color="auto"/>
        <w:bottom w:val="none" w:sz="0" w:space="0" w:color="auto"/>
        <w:right w:val="none" w:sz="0" w:space="0" w:color="auto"/>
      </w:divBdr>
    </w:div>
    <w:div w:id="172884990">
      <w:bodyDiv w:val="1"/>
      <w:marLeft w:val="0"/>
      <w:marRight w:val="0"/>
      <w:marTop w:val="0"/>
      <w:marBottom w:val="0"/>
      <w:divBdr>
        <w:top w:val="none" w:sz="0" w:space="0" w:color="auto"/>
        <w:left w:val="none" w:sz="0" w:space="0" w:color="auto"/>
        <w:bottom w:val="none" w:sz="0" w:space="0" w:color="auto"/>
        <w:right w:val="none" w:sz="0" w:space="0" w:color="auto"/>
      </w:divBdr>
    </w:div>
    <w:div w:id="173881389">
      <w:bodyDiv w:val="1"/>
      <w:marLeft w:val="0"/>
      <w:marRight w:val="0"/>
      <w:marTop w:val="0"/>
      <w:marBottom w:val="0"/>
      <w:divBdr>
        <w:top w:val="none" w:sz="0" w:space="0" w:color="auto"/>
        <w:left w:val="none" w:sz="0" w:space="0" w:color="auto"/>
        <w:bottom w:val="none" w:sz="0" w:space="0" w:color="auto"/>
        <w:right w:val="none" w:sz="0" w:space="0" w:color="auto"/>
      </w:divBdr>
    </w:div>
    <w:div w:id="175392742">
      <w:bodyDiv w:val="1"/>
      <w:marLeft w:val="0"/>
      <w:marRight w:val="0"/>
      <w:marTop w:val="0"/>
      <w:marBottom w:val="0"/>
      <w:divBdr>
        <w:top w:val="none" w:sz="0" w:space="0" w:color="auto"/>
        <w:left w:val="none" w:sz="0" w:space="0" w:color="auto"/>
        <w:bottom w:val="none" w:sz="0" w:space="0" w:color="auto"/>
        <w:right w:val="none" w:sz="0" w:space="0" w:color="auto"/>
      </w:divBdr>
    </w:div>
    <w:div w:id="175778776">
      <w:bodyDiv w:val="1"/>
      <w:marLeft w:val="0"/>
      <w:marRight w:val="0"/>
      <w:marTop w:val="0"/>
      <w:marBottom w:val="0"/>
      <w:divBdr>
        <w:top w:val="none" w:sz="0" w:space="0" w:color="auto"/>
        <w:left w:val="none" w:sz="0" w:space="0" w:color="auto"/>
        <w:bottom w:val="none" w:sz="0" w:space="0" w:color="auto"/>
        <w:right w:val="none" w:sz="0" w:space="0" w:color="auto"/>
      </w:divBdr>
    </w:div>
    <w:div w:id="176503254">
      <w:bodyDiv w:val="1"/>
      <w:marLeft w:val="0"/>
      <w:marRight w:val="0"/>
      <w:marTop w:val="0"/>
      <w:marBottom w:val="0"/>
      <w:divBdr>
        <w:top w:val="none" w:sz="0" w:space="0" w:color="auto"/>
        <w:left w:val="none" w:sz="0" w:space="0" w:color="auto"/>
        <w:bottom w:val="none" w:sz="0" w:space="0" w:color="auto"/>
        <w:right w:val="none" w:sz="0" w:space="0" w:color="auto"/>
      </w:divBdr>
    </w:div>
    <w:div w:id="177043403">
      <w:bodyDiv w:val="1"/>
      <w:marLeft w:val="0"/>
      <w:marRight w:val="0"/>
      <w:marTop w:val="0"/>
      <w:marBottom w:val="0"/>
      <w:divBdr>
        <w:top w:val="none" w:sz="0" w:space="0" w:color="auto"/>
        <w:left w:val="none" w:sz="0" w:space="0" w:color="auto"/>
        <w:bottom w:val="none" w:sz="0" w:space="0" w:color="auto"/>
        <w:right w:val="none" w:sz="0" w:space="0" w:color="auto"/>
      </w:divBdr>
    </w:div>
    <w:div w:id="179592484">
      <w:bodyDiv w:val="1"/>
      <w:marLeft w:val="0"/>
      <w:marRight w:val="0"/>
      <w:marTop w:val="0"/>
      <w:marBottom w:val="0"/>
      <w:divBdr>
        <w:top w:val="none" w:sz="0" w:space="0" w:color="auto"/>
        <w:left w:val="none" w:sz="0" w:space="0" w:color="auto"/>
        <w:bottom w:val="none" w:sz="0" w:space="0" w:color="auto"/>
        <w:right w:val="none" w:sz="0" w:space="0" w:color="auto"/>
      </w:divBdr>
    </w:div>
    <w:div w:id="179858844">
      <w:bodyDiv w:val="1"/>
      <w:marLeft w:val="0"/>
      <w:marRight w:val="0"/>
      <w:marTop w:val="0"/>
      <w:marBottom w:val="0"/>
      <w:divBdr>
        <w:top w:val="none" w:sz="0" w:space="0" w:color="auto"/>
        <w:left w:val="none" w:sz="0" w:space="0" w:color="auto"/>
        <w:bottom w:val="none" w:sz="0" w:space="0" w:color="auto"/>
        <w:right w:val="none" w:sz="0" w:space="0" w:color="auto"/>
      </w:divBdr>
    </w:div>
    <w:div w:id="180050055">
      <w:bodyDiv w:val="1"/>
      <w:marLeft w:val="0"/>
      <w:marRight w:val="0"/>
      <w:marTop w:val="0"/>
      <w:marBottom w:val="0"/>
      <w:divBdr>
        <w:top w:val="none" w:sz="0" w:space="0" w:color="auto"/>
        <w:left w:val="none" w:sz="0" w:space="0" w:color="auto"/>
        <w:bottom w:val="none" w:sz="0" w:space="0" w:color="auto"/>
        <w:right w:val="none" w:sz="0" w:space="0" w:color="auto"/>
      </w:divBdr>
    </w:div>
    <w:div w:id="181822156">
      <w:bodyDiv w:val="1"/>
      <w:marLeft w:val="0"/>
      <w:marRight w:val="0"/>
      <w:marTop w:val="0"/>
      <w:marBottom w:val="0"/>
      <w:divBdr>
        <w:top w:val="none" w:sz="0" w:space="0" w:color="auto"/>
        <w:left w:val="none" w:sz="0" w:space="0" w:color="auto"/>
        <w:bottom w:val="none" w:sz="0" w:space="0" w:color="auto"/>
        <w:right w:val="none" w:sz="0" w:space="0" w:color="auto"/>
      </w:divBdr>
    </w:div>
    <w:div w:id="183642028">
      <w:bodyDiv w:val="1"/>
      <w:marLeft w:val="0"/>
      <w:marRight w:val="0"/>
      <w:marTop w:val="0"/>
      <w:marBottom w:val="0"/>
      <w:divBdr>
        <w:top w:val="none" w:sz="0" w:space="0" w:color="auto"/>
        <w:left w:val="none" w:sz="0" w:space="0" w:color="auto"/>
        <w:bottom w:val="none" w:sz="0" w:space="0" w:color="auto"/>
        <w:right w:val="none" w:sz="0" w:space="0" w:color="auto"/>
      </w:divBdr>
    </w:div>
    <w:div w:id="184680547">
      <w:bodyDiv w:val="1"/>
      <w:marLeft w:val="0"/>
      <w:marRight w:val="0"/>
      <w:marTop w:val="0"/>
      <w:marBottom w:val="0"/>
      <w:divBdr>
        <w:top w:val="none" w:sz="0" w:space="0" w:color="auto"/>
        <w:left w:val="none" w:sz="0" w:space="0" w:color="auto"/>
        <w:bottom w:val="none" w:sz="0" w:space="0" w:color="auto"/>
        <w:right w:val="none" w:sz="0" w:space="0" w:color="auto"/>
      </w:divBdr>
    </w:div>
    <w:div w:id="186260142">
      <w:bodyDiv w:val="1"/>
      <w:marLeft w:val="0"/>
      <w:marRight w:val="0"/>
      <w:marTop w:val="0"/>
      <w:marBottom w:val="0"/>
      <w:divBdr>
        <w:top w:val="none" w:sz="0" w:space="0" w:color="auto"/>
        <w:left w:val="none" w:sz="0" w:space="0" w:color="auto"/>
        <w:bottom w:val="none" w:sz="0" w:space="0" w:color="auto"/>
        <w:right w:val="none" w:sz="0" w:space="0" w:color="auto"/>
      </w:divBdr>
    </w:div>
    <w:div w:id="186414039">
      <w:bodyDiv w:val="1"/>
      <w:marLeft w:val="0"/>
      <w:marRight w:val="0"/>
      <w:marTop w:val="0"/>
      <w:marBottom w:val="0"/>
      <w:divBdr>
        <w:top w:val="none" w:sz="0" w:space="0" w:color="auto"/>
        <w:left w:val="none" w:sz="0" w:space="0" w:color="auto"/>
        <w:bottom w:val="none" w:sz="0" w:space="0" w:color="auto"/>
        <w:right w:val="none" w:sz="0" w:space="0" w:color="auto"/>
      </w:divBdr>
    </w:div>
    <w:div w:id="186455704">
      <w:bodyDiv w:val="1"/>
      <w:marLeft w:val="0"/>
      <w:marRight w:val="0"/>
      <w:marTop w:val="0"/>
      <w:marBottom w:val="0"/>
      <w:divBdr>
        <w:top w:val="none" w:sz="0" w:space="0" w:color="auto"/>
        <w:left w:val="none" w:sz="0" w:space="0" w:color="auto"/>
        <w:bottom w:val="none" w:sz="0" w:space="0" w:color="auto"/>
        <w:right w:val="none" w:sz="0" w:space="0" w:color="auto"/>
      </w:divBdr>
    </w:div>
    <w:div w:id="187303243">
      <w:bodyDiv w:val="1"/>
      <w:marLeft w:val="0"/>
      <w:marRight w:val="0"/>
      <w:marTop w:val="0"/>
      <w:marBottom w:val="0"/>
      <w:divBdr>
        <w:top w:val="none" w:sz="0" w:space="0" w:color="auto"/>
        <w:left w:val="none" w:sz="0" w:space="0" w:color="auto"/>
        <w:bottom w:val="none" w:sz="0" w:space="0" w:color="auto"/>
        <w:right w:val="none" w:sz="0" w:space="0" w:color="auto"/>
      </w:divBdr>
    </w:div>
    <w:div w:id="188565609">
      <w:bodyDiv w:val="1"/>
      <w:marLeft w:val="0"/>
      <w:marRight w:val="0"/>
      <w:marTop w:val="0"/>
      <w:marBottom w:val="0"/>
      <w:divBdr>
        <w:top w:val="none" w:sz="0" w:space="0" w:color="auto"/>
        <w:left w:val="none" w:sz="0" w:space="0" w:color="auto"/>
        <w:bottom w:val="none" w:sz="0" w:space="0" w:color="auto"/>
        <w:right w:val="none" w:sz="0" w:space="0" w:color="auto"/>
      </w:divBdr>
    </w:div>
    <w:div w:id="189875521">
      <w:bodyDiv w:val="1"/>
      <w:marLeft w:val="0"/>
      <w:marRight w:val="0"/>
      <w:marTop w:val="0"/>
      <w:marBottom w:val="0"/>
      <w:divBdr>
        <w:top w:val="none" w:sz="0" w:space="0" w:color="auto"/>
        <w:left w:val="none" w:sz="0" w:space="0" w:color="auto"/>
        <w:bottom w:val="none" w:sz="0" w:space="0" w:color="auto"/>
        <w:right w:val="none" w:sz="0" w:space="0" w:color="auto"/>
      </w:divBdr>
    </w:div>
    <w:div w:id="190343653">
      <w:bodyDiv w:val="1"/>
      <w:marLeft w:val="0"/>
      <w:marRight w:val="0"/>
      <w:marTop w:val="0"/>
      <w:marBottom w:val="0"/>
      <w:divBdr>
        <w:top w:val="none" w:sz="0" w:space="0" w:color="auto"/>
        <w:left w:val="none" w:sz="0" w:space="0" w:color="auto"/>
        <w:bottom w:val="none" w:sz="0" w:space="0" w:color="auto"/>
        <w:right w:val="none" w:sz="0" w:space="0" w:color="auto"/>
      </w:divBdr>
    </w:div>
    <w:div w:id="191771010">
      <w:bodyDiv w:val="1"/>
      <w:marLeft w:val="0"/>
      <w:marRight w:val="0"/>
      <w:marTop w:val="0"/>
      <w:marBottom w:val="0"/>
      <w:divBdr>
        <w:top w:val="none" w:sz="0" w:space="0" w:color="auto"/>
        <w:left w:val="none" w:sz="0" w:space="0" w:color="auto"/>
        <w:bottom w:val="none" w:sz="0" w:space="0" w:color="auto"/>
        <w:right w:val="none" w:sz="0" w:space="0" w:color="auto"/>
      </w:divBdr>
    </w:div>
    <w:div w:id="193664477">
      <w:bodyDiv w:val="1"/>
      <w:marLeft w:val="0"/>
      <w:marRight w:val="0"/>
      <w:marTop w:val="0"/>
      <w:marBottom w:val="0"/>
      <w:divBdr>
        <w:top w:val="none" w:sz="0" w:space="0" w:color="auto"/>
        <w:left w:val="none" w:sz="0" w:space="0" w:color="auto"/>
        <w:bottom w:val="none" w:sz="0" w:space="0" w:color="auto"/>
        <w:right w:val="none" w:sz="0" w:space="0" w:color="auto"/>
      </w:divBdr>
    </w:div>
    <w:div w:id="195392304">
      <w:bodyDiv w:val="1"/>
      <w:marLeft w:val="0"/>
      <w:marRight w:val="0"/>
      <w:marTop w:val="0"/>
      <w:marBottom w:val="0"/>
      <w:divBdr>
        <w:top w:val="none" w:sz="0" w:space="0" w:color="auto"/>
        <w:left w:val="none" w:sz="0" w:space="0" w:color="auto"/>
        <w:bottom w:val="none" w:sz="0" w:space="0" w:color="auto"/>
        <w:right w:val="none" w:sz="0" w:space="0" w:color="auto"/>
      </w:divBdr>
    </w:div>
    <w:div w:id="195511139">
      <w:bodyDiv w:val="1"/>
      <w:marLeft w:val="0"/>
      <w:marRight w:val="0"/>
      <w:marTop w:val="0"/>
      <w:marBottom w:val="0"/>
      <w:divBdr>
        <w:top w:val="none" w:sz="0" w:space="0" w:color="auto"/>
        <w:left w:val="none" w:sz="0" w:space="0" w:color="auto"/>
        <w:bottom w:val="none" w:sz="0" w:space="0" w:color="auto"/>
        <w:right w:val="none" w:sz="0" w:space="0" w:color="auto"/>
      </w:divBdr>
    </w:div>
    <w:div w:id="196356118">
      <w:bodyDiv w:val="1"/>
      <w:marLeft w:val="0"/>
      <w:marRight w:val="0"/>
      <w:marTop w:val="0"/>
      <w:marBottom w:val="0"/>
      <w:divBdr>
        <w:top w:val="none" w:sz="0" w:space="0" w:color="auto"/>
        <w:left w:val="none" w:sz="0" w:space="0" w:color="auto"/>
        <w:bottom w:val="none" w:sz="0" w:space="0" w:color="auto"/>
        <w:right w:val="none" w:sz="0" w:space="0" w:color="auto"/>
      </w:divBdr>
    </w:div>
    <w:div w:id="199054551">
      <w:bodyDiv w:val="1"/>
      <w:marLeft w:val="0"/>
      <w:marRight w:val="0"/>
      <w:marTop w:val="0"/>
      <w:marBottom w:val="0"/>
      <w:divBdr>
        <w:top w:val="none" w:sz="0" w:space="0" w:color="auto"/>
        <w:left w:val="none" w:sz="0" w:space="0" w:color="auto"/>
        <w:bottom w:val="none" w:sz="0" w:space="0" w:color="auto"/>
        <w:right w:val="none" w:sz="0" w:space="0" w:color="auto"/>
      </w:divBdr>
    </w:div>
    <w:div w:id="199443791">
      <w:bodyDiv w:val="1"/>
      <w:marLeft w:val="0"/>
      <w:marRight w:val="0"/>
      <w:marTop w:val="0"/>
      <w:marBottom w:val="0"/>
      <w:divBdr>
        <w:top w:val="none" w:sz="0" w:space="0" w:color="auto"/>
        <w:left w:val="none" w:sz="0" w:space="0" w:color="auto"/>
        <w:bottom w:val="none" w:sz="0" w:space="0" w:color="auto"/>
        <w:right w:val="none" w:sz="0" w:space="0" w:color="auto"/>
      </w:divBdr>
    </w:div>
    <w:div w:id="199980604">
      <w:bodyDiv w:val="1"/>
      <w:marLeft w:val="0"/>
      <w:marRight w:val="0"/>
      <w:marTop w:val="0"/>
      <w:marBottom w:val="0"/>
      <w:divBdr>
        <w:top w:val="none" w:sz="0" w:space="0" w:color="auto"/>
        <w:left w:val="none" w:sz="0" w:space="0" w:color="auto"/>
        <w:bottom w:val="none" w:sz="0" w:space="0" w:color="auto"/>
        <w:right w:val="none" w:sz="0" w:space="0" w:color="auto"/>
      </w:divBdr>
    </w:div>
    <w:div w:id="200559644">
      <w:bodyDiv w:val="1"/>
      <w:marLeft w:val="0"/>
      <w:marRight w:val="0"/>
      <w:marTop w:val="0"/>
      <w:marBottom w:val="0"/>
      <w:divBdr>
        <w:top w:val="none" w:sz="0" w:space="0" w:color="auto"/>
        <w:left w:val="none" w:sz="0" w:space="0" w:color="auto"/>
        <w:bottom w:val="none" w:sz="0" w:space="0" w:color="auto"/>
        <w:right w:val="none" w:sz="0" w:space="0" w:color="auto"/>
      </w:divBdr>
    </w:div>
    <w:div w:id="201014840">
      <w:bodyDiv w:val="1"/>
      <w:marLeft w:val="0"/>
      <w:marRight w:val="0"/>
      <w:marTop w:val="0"/>
      <w:marBottom w:val="0"/>
      <w:divBdr>
        <w:top w:val="none" w:sz="0" w:space="0" w:color="auto"/>
        <w:left w:val="none" w:sz="0" w:space="0" w:color="auto"/>
        <w:bottom w:val="none" w:sz="0" w:space="0" w:color="auto"/>
        <w:right w:val="none" w:sz="0" w:space="0" w:color="auto"/>
      </w:divBdr>
    </w:div>
    <w:div w:id="201479152">
      <w:bodyDiv w:val="1"/>
      <w:marLeft w:val="0"/>
      <w:marRight w:val="0"/>
      <w:marTop w:val="0"/>
      <w:marBottom w:val="0"/>
      <w:divBdr>
        <w:top w:val="none" w:sz="0" w:space="0" w:color="auto"/>
        <w:left w:val="none" w:sz="0" w:space="0" w:color="auto"/>
        <w:bottom w:val="none" w:sz="0" w:space="0" w:color="auto"/>
        <w:right w:val="none" w:sz="0" w:space="0" w:color="auto"/>
      </w:divBdr>
    </w:div>
    <w:div w:id="201745928">
      <w:bodyDiv w:val="1"/>
      <w:marLeft w:val="0"/>
      <w:marRight w:val="0"/>
      <w:marTop w:val="0"/>
      <w:marBottom w:val="0"/>
      <w:divBdr>
        <w:top w:val="none" w:sz="0" w:space="0" w:color="auto"/>
        <w:left w:val="none" w:sz="0" w:space="0" w:color="auto"/>
        <w:bottom w:val="none" w:sz="0" w:space="0" w:color="auto"/>
        <w:right w:val="none" w:sz="0" w:space="0" w:color="auto"/>
      </w:divBdr>
    </w:div>
    <w:div w:id="204946746">
      <w:bodyDiv w:val="1"/>
      <w:marLeft w:val="0"/>
      <w:marRight w:val="0"/>
      <w:marTop w:val="0"/>
      <w:marBottom w:val="0"/>
      <w:divBdr>
        <w:top w:val="none" w:sz="0" w:space="0" w:color="auto"/>
        <w:left w:val="none" w:sz="0" w:space="0" w:color="auto"/>
        <w:bottom w:val="none" w:sz="0" w:space="0" w:color="auto"/>
        <w:right w:val="none" w:sz="0" w:space="0" w:color="auto"/>
      </w:divBdr>
    </w:div>
    <w:div w:id="207381250">
      <w:bodyDiv w:val="1"/>
      <w:marLeft w:val="0"/>
      <w:marRight w:val="0"/>
      <w:marTop w:val="0"/>
      <w:marBottom w:val="0"/>
      <w:divBdr>
        <w:top w:val="none" w:sz="0" w:space="0" w:color="auto"/>
        <w:left w:val="none" w:sz="0" w:space="0" w:color="auto"/>
        <w:bottom w:val="none" w:sz="0" w:space="0" w:color="auto"/>
        <w:right w:val="none" w:sz="0" w:space="0" w:color="auto"/>
      </w:divBdr>
    </w:div>
    <w:div w:id="207497441">
      <w:bodyDiv w:val="1"/>
      <w:marLeft w:val="0"/>
      <w:marRight w:val="0"/>
      <w:marTop w:val="0"/>
      <w:marBottom w:val="0"/>
      <w:divBdr>
        <w:top w:val="none" w:sz="0" w:space="0" w:color="auto"/>
        <w:left w:val="none" w:sz="0" w:space="0" w:color="auto"/>
        <w:bottom w:val="none" w:sz="0" w:space="0" w:color="auto"/>
        <w:right w:val="none" w:sz="0" w:space="0" w:color="auto"/>
      </w:divBdr>
    </w:div>
    <w:div w:id="207961735">
      <w:bodyDiv w:val="1"/>
      <w:marLeft w:val="0"/>
      <w:marRight w:val="0"/>
      <w:marTop w:val="0"/>
      <w:marBottom w:val="0"/>
      <w:divBdr>
        <w:top w:val="none" w:sz="0" w:space="0" w:color="auto"/>
        <w:left w:val="none" w:sz="0" w:space="0" w:color="auto"/>
        <w:bottom w:val="none" w:sz="0" w:space="0" w:color="auto"/>
        <w:right w:val="none" w:sz="0" w:space="0" w:color="auto"/>
      </w:divBdr>
    </w:div>
    <w:div w:id="209000580">
      <w:bodyDiv w:val="1"/>
      <w:marLeft w:val="0"/>
      <w:marRight w:val="0"/>
      <w:marTop w:val="0"/>
      <w:marBottom w:val="0"/>
      <w:divBdr>
        <w:top w:val="none" w:sz="0" w:space="0" w:color="auto"/>
        <w:left w:val="none" w:sz="0" w:space="0" w:color="auto"/>
        <w:bottom w:val="none" w:sz="0" w:space="0" w:color="auto"/>
        <w:right w:val="none" w:sz="0" w:space="0" w:color="auto"/>
      </w:divBdr>
    </w:div>
    <w:div w:id="209847248">
      <w:bodyDiv w:val="1"/>
      <w:marLeft w:val="0"/>
      <w:marRight w:val="0"/>
      <w:marTop w:val="0"/>
      <w:marBottom w:val="0"/>
      <w:divBdr>
        <w:top w:val="none" w:sz="0" w:space="0" w:color="auto"/>
        <w:left w:val="none" w:sz="0" w:space="0" w:color="auto"/>
        <w:bottom w:val="none" w:sz="0" w:space="0" w:color="auto"/>
        <w:right w:val="none" w:sz="0" w:space="0" w:color="auto"/>
      </w:divBdr>
    </w:div>
    <w:div w:id="210311326">
      <w:bodyDiv w:val="1"/>
      <w:marLeft w:val="0"/>
      <w:marRight w:val="0"/>
      <w:marTop w:val="0"/>
      <w:marBottom w:val="0"/>
      <w:divBdr>
        <w:top w:val="none" w:sz="0" w:space="0" w:color="auto"/>
        <w:left w:val="none" w:sz="0" w:space="0" w:color="auto"/>
        <w:bottom w:val="none" w:sz="0" w:space="0" w:color="auto"/>
        <w:right w:val="none" w:sz="0" w:space="0" w:color="auto"/>
      </w:divBdr>
    </w:div>
    <w:div w:id="212230129">
      <w:bodyDiv w:val="1"/>
      <w:marLeft w:val="0"/>
      <w:marRight w:val="0"/>
      <w:marTop w:val="0"/>
      <w:marBottom w:val="0"/>
      <w:divBdr>
        <w:top w:val="none" w:sz="0" w:space="0" w:color="auto"/>
        <w:left w:val="none" w:sz="0" w:space="0" w:color="auto"/>
        <w:bottom w:val="none" w:sz="0" w:space="0" w:color="auto"/>
        <w:right w:val="none" w:sz="0" w:space="0" w:color="auto"/>
      </w:divBdr>
    </w:div>
    <w:div w:id="213395779">
      <w:bodyDiv w:val="1"/>
      <w:marLeft w:val="0"/>
      <w:marRight w:val="0"/>
      <w:marTop w:val="0"/>
      <w:marBottom w:val="0"/>
      <w:divBdr>
        <w:top w:val="none" w:sz="0" w:space="0" w:color="auto"/>
        <w:left w:val="none" w:sz="0" w:space="0" w:color="auto"/>
        <w:bottom w:val="none" w:sz="0" w:space="0" w:color="auto"/>
        <w:right w:val="none" w:sz="0" w:space="0" w:color="auto"/>
      </w:divBdr>
    </w:div>
    <w:div w:id="217474172">
      <w:bodyDiv w:val="1"/>
      <w:marLeft w:val="0"/>
      <w:marRight w:val="0"/>
      <w:marTop w:val="0"/>
      <w:marBottom w:val="0"/>
      <w:divBdr>
        <w:top w:val="none" w:sz="0" w:space="0" w:color="auto"/>
        <w:left w:val="none" w:sz="0" w:space="0" w:color="auto"/>
        <w:bottom w:val="none" w:sz="0" w:space="0" w:color="auto"/>
        <w:right w:val="none" w:sz="0" w:space="0" w:color="auto"/>
      </w:divBdr>
    </w:div>
    <w:div w:id="218514119">
      <w:bodyDiv w:val="1"/>
      <w:marLeft w:val="0"/>
      <w:marRight w:val="0"/>
      <w:marTop w:val="0"/>
      <w:marBottom w:val="0"/>
      <w:divBdr>
        <w:top w:val="none" w:sz="0" w:space="0" w:color="auto"/>
        <w:left w:val="none" w:sz="0" w:space="0" w:color="auto"/>
        <w:bottom w:val="none" w:sz="0" w:space="0" w:color="auto"/>
        <w:right w:val="none" w:sz="0" w:space="0" w:color="auto"/>
      </w:divBdr>
    </w:div>
    <w:div w:id="227888330">
      <w:bodyDiv w:val="1"/>
      <w:marLeft w:val="0"/>
      <w:marRight w:val="0"/>
      <w:marTop w:val="0"/>
      <w:marBottom w:val="0"/>
      <w:divBdr>
        <w:top w:val="none" w:sz="0" w:space="0" w:color="auto"/>
        <w:left w:val="none" w:sz="0" w:space="0" w:color="auto"/>
        <w:bottom w:val="none" w:sz="0" w:space="0" w:color="auto"/>
        <w:right w:val="none" w:sz="0" w:space="0" w:color="auto"/>
      </w:divBdr>
    </w:div>
    <w:div w:id="229270070">
      <w:bodyDiv w:val="1"/>
      <w:marLeft w:val="0"/>
      <w:marRight w:val="0"/>
      <w:marTop w:val="0"/>
      <w:marBottom w:val="0"/>
      <w:divBdr>
        <w:top w:val="none" w:sz="0" w:space="0" w:color="auto"/>
        <w:left w:val="none" w:sz="0" w:space="0" w:color="auto"/>
        <w:bottom w:val="none" w:sz="0" w:space="0" w:color="auto"/>
        <w:right w:val="none" w:sz="0" w:space="0" w:color="auto"/>
      </w:divBdr>
    </w:div>
    <w:div w:id="229464179">
      <w:bodyDiv w:val="1"/>
      <w:marLeft w:val="0"/>
      <w:marRight w:val="0"/>
      <w:marTop w:val="0"/>
      <w:marBottom w:val="0"/>
      <w:divBdr>
        <w:top w:val="none" w:sz="0" w:space="0" w:color="auto"/>
        <w:left w:val="none" w:sz="0" w:space="0" w:color="auto"/>
        <w:bottom w:val="none" w:sz="0" w:space="0" w:color="auto"/>
        <w:right w:val="none" w:sz="0" w:space="0" w:color="auto"/>
      </w:divBdr>
    </w:div>
    <w:div w:id="233396936">
      <w:bodyDiv w:val="1"/>
      <w:marLeft w:val="0"/>
      <w:marRight w:val="0"/>
      <w:marTop w:val="0"/>
      <w:marBottom w:val="0"/>
      <w:divBdr>
        <w:top w:val="none" w:sz="0" w:space="0" w:color="auto"/>
        <w:left w:val="none" w:sz="0" w:space="0" w:color="auto"/>
        <w:bottom w:val="none" w:sz="0" w:space="0" w:color="auto"/>
        <w:right w:val="none" w:sz="0" w:space="0" w:color="auto"/>
      </w:divBdr>
    </w:div>
    <w:div w:id="237715196">
      <w:bodyDiv w:val="1"/>
      <w:marLeft w:val="0"/>
      <w:marRight w:val="0"/>
      <w:marTop w:val="0"/>
      <w:marBottom w:val="0"/>
      <w:divBdr>
        <w:top w:val="none" w:sz="0" w:space="0" w:color="auto"/>
        <w:left w:val="none" w:sz="0" w:space="0" w:color="auto"/>
        <w:bottom w:val="none" w:sz="0" w:space="0" w:color="auto"/>
        <w:right w:val="none" w:sz="0" w:space="0" w:color="auto"/>
      </w:divBdr>
    </w:div>
    <w:div w:id="238053691">
      <w:bodyDiv w:val="1"/>
      <w:marLeft w:val="0"/>
      <w:marRight w:val="0"/>
      <w:marTop w:val="0"/>
      <w:marBottom w:val="0"/>
      <w:divBdr>
        <w:top w:val="none" w:sz="0" w:space="0" w:color="auto"/>
        <w:left w:val="none" w:sz="0" w:space="0" w:color="auto"/>
        <w:bottom w:val="none" w:sz="0" w:space="0" w:color="auto"/>
        <w:right w:val="none" w:sz="0" w:space="0" w:color="auto"/>
      </w:divBdr>
    </w:div>
    <w:div w:id="238104369">
      <w:bodyDiv w:val="1"/>
      <w:marLeft w:val="0"/>
      <w:marRight w:val="0"/>
      <w:marTop w:val="0"/>
      <w:marBottom w:val="0"/>
      <w:divBdr>
        <w:top w:val="none" w:sz="0" w:space="0" w:color="auto"/>
        <w:left w:val="none" w:sz="0" w:space="0" w:color="auto"/>
        <w:bottom w:val="none" w:sz="0" w:space="0" w:color="auto"/>
        <w:right w:val="none" w:sz="0" w:space="0" w:color="auto"/>
      </w:divBdr>
    </w:div>
    <w:div w:id="239218436">
      <w:bodyDiv w:val="1"/>
      <w:marLeft w:val="0"/>
      <w:marRight w:val="0"/>
      <w:marTop w:val="0"/>
      <w:marBottom w:val="0"/>
      <w:divBdr>
        <w:top w:val="none" w:sz="0" w:space="0" w:color="auto"/>
        <w:left w:val="none" w:sz="0" w:space="0" w:color="auto"/>
        <w:bottom w:val="none" w:sz="0" w:space="0" w:color="auto"/>
        <w:right w:val="none" w:sz="0" w:space="0" w:color="auto"/>
      </w:divBdr>
    </w:div>
    <w:div w:id="239219056">
      <w:bodyDiv w:val="1"/>
      <w:marLeft w:val="0"/>
      <w:marRight w:val="0"/>
      <w:marTop w:val="0"/>
      <w:marBottom w:val="0"/>
      <w:divBdr>
        <w:top w:val="none" w:sz="0" w:space="0" w:color="auto"/>
        <w:left w:val="none" w:sz="0" w:space="0" w:color="auto"/>
        <w:bottom w:val="none" w:sz="0" w:space="0" w:color="auto"/>
        <w:right w:val="none" w:sz="0" w:space="0" w:color="auto"/>
      </w:divBdr>
    </w:div>
    <w:div w:id="239994277">
      <w:bodyDiv w:val="1"/>
      <w:marLeft w:val="0"/>
      <w:marRight w:val="0"/>
      <w:marTop w:val="0"/>
      <w:marBottom w:val="0"/>
      <w:divBdr>
        <w:top w:val="none" w:sz="0" w:space="0" w:color="auto"/>
        <w:left w:val="none" w:sz="0" w:space="0" w:color="auto"/>
        <w:bottom w:val="none" w:sz="0" w:space="0" w:color="auto"/>
        <w:right w:val="none" w:sz="0" w:space="0" w:color="auto"/>
      </w:divBdr>
    </w:div>
    <w:div w:id="241762354">
      <w:bodyDiv w:val="1"/>
      <w:marLeft w:val="0"/>
      <w:marRight w:val="0"/>
      <w:marTop w:val="0"/>
      <w:marBottom w:val="0"/>
      <w:divBdr>
        <w:top w:val="none" w:sz="0" w:space="0" w:color="auto"/>
        <w:left w:val="none" w:sz="0" w:space="0" w:color="auto"/>
        <w:bottom w:val="none" w:sz="0" w:space="0" w:color="auto"/>
        <w:right w:val="none" w:sz="0" w:space="0" w:color="auto"/>
      </w:divBdr>
    </w:div>
    <w:div w:id="241909352">
      <w:bodyDiv w:val="1"/>
      <w:marLeft w:val="0"/>
      <w:marRight w:val="0"/>
      <w:marTop w:val="0"/>
      <w:marBottom w:val="0"/>
      <w:divBdr>
        <w:top w:val="none" w:sz="0" w:space="0" w:color="auto"/>
        <w:left w:val="none" w:sz="0" w:space="0" w:color="auto"/>
        <w:bottom w:val="none" w:sz="0" w:space="0" w:color="auto"/>
        <w:right w:val="none" w:sz="0" w:space="0" w:color="auto"/>
      </w:divBdr>
    </w:div>
    <w:div w:id="242221176">
      <w:bodyDiv w:val="1"/>
      <w:marLeft w:val="0"/>
      <w:marRight w:val="0"/>
      <w:marTop w:val="0"/>
      <w:marBottom w:val="0"/>
      <w:divBdr>
        <w:top w:val="none" w:sz="0" w:space="0" w:color="auto"/>
        <w:left w:val="none" w:sz="0" w:space="0" w:color="auto"/>
        <w:bottom w:val="none" w:sz="0" w:space="0" w:color="auto"/>
        <w:right w:val="none" w:sz="0" w:space="0" w:color="auto"/>
      </w:divBdr>
    </w:div>
    <w:div w:id="242379145">
      <w:bodyDiv w:val="1"/>
      <w:marLeft w:val="0"/>
      <w:marRight w:val="0"/>
      <w:marTop w:val="0"/>
      <w:marBottom w:val="0"/>
      <w:divBdr>
        <w:top w:val="none" w:sz="0" w:space="0" w:color="auto"/>
        <w:left w:val="none" w:sz="0" w:space="0" w:color="auto"/>
        <w:bottom w:val="none" w:sz="0" w:space="0" w:color="auto"/>
        <w:right w:val="none" w:sz="0" w:space="0" w:color="auto"/>
      </w:divBdr>
    </w:div>
    <w:div w:id="242492933">
      <w:bodyDiv w:val="1"/>
      <w:marLeft w:val="0"/>
      <w:marRight w:val="0"/>
      <w:marTop w:val="0"/>
      <w:marBottom w:val="0"/>
      <w:divBdr>
        <w:top w:val="none" w:sz="0" w:space="0" w:color="auto"/>
        <w:left w:val="none" w:sz="0" w:space="0" w:color="auto"/>
        <w:bottom w:val="none" w:sz="0" w:space="0" w:color="auto"/>
        <w:right w:val="none" w:sz="0" w:space="0" w:color="auto"/>
      </w:divBdr>
    </w:div>
    <w:div w:id="243419774">
      <w:bodyDiv w:val="1"/>
      <w:marLeft w:val="0"/>
      <w:marRight w:val="0"/>
      <w:marTop w:val="0"/>
      <w:marBottom w:val="0"/>
      <w:divBdr>
        <w:top w:val="none" w:sz="0" w:space="0" w:color="auto"/>
        <w:left w:val="none" w:sz="0" w:space="0" w:color="auto"/>
        <w:bottom w:val="none" w:sz="0" w:space="0" w:color="auto"/>
        <w:right w:val="none" w:sz="0" w:space="0" w:color="auto"/>
      </w:divBdr>
    </w:div>
    <w:div w:id="253518604">
      <w:bodyDiv w:val="1"/>
      <w:marLeft w:val="0"/>
      <w:marRight w:val="0"/>
      <w:marTop w:val="0"/>
      <w:marBottom w:val="0"/>
      <w:divBdr>
        <w:top w:val="none" w:sz="0" w:space="0" w:color="auto"/>
        <w:left w:val="none" w:sz="0" w:space="0" w:color="auto"/>
        <w:bottom w:val="none" w:sz="0" w:space="0" w:color="auto"/>
        <w:right w:val="none" w:sz="0" w:space="0" w:color="auto"/>
      </w:divBdr>
    </w:div>
    <w:div w:id="254673936">
      <w:bodyDiv w:val="1"/>
      <w:marLeft w:val="0"/>
      <w:marRight w:val="0"/>
      <w:marTop w:val="0"/>
      <w:marBottom w:val="0"/>
      <w:divBdr>
        <w:top w:val="none" w:sz="0" w:space="0" w:color="auto"/>
        <w:left w:val="none" w:sz="0" w:space="0" w:color="auto"/>
        <w:bottom w:val="none" w:sz="0" w:space="0" w:color="auto"/>
        <w:right w:val="none" w:sz="0" w:space="0" w:color="auto"/>
      </w:divBdr>
    </w:div>
    <w:div w:id="255948355">
      <w:bodyDiv w:val="1"/>
      <w:marLeft w:val="0"/>
      <w:marRight w:val="0"/>
      <w:marTop w:val="0"/>
      <w:marBottom w:val="0"/>
      <w:divBdr>
        <w:top w:val="none" w:sz="0" w:space="0" w:color="auto"/>
        <w:left w:val="none" w:sz="0" w:space="0" w:color="auto"/>
        <w:bottom w:val="none" w:sz="0" w:space="0" w:color="auto"/>
        <w:right w:val="none" w:sz="0" w:space="0" w:color="auto"/>
      </w:divBdr>
    </w:div>
    <w:div w:id="256836445">
      <w:bodyDiv w:val="1"/>
      <w:marLeft w:val="0"/>
      <w:marRight w:val="0"/>
      <w:marTop w:val="0"/>
      <w:marBottom w:val="0"/>
      <w:divBdr>
        <w:top w:val="none" w:sz="0" w:space="0" w:color="auto"/>
        <w:left w:val="none" w:sz="0" w:space="0" w:color="auto"/>
        <w:bottom w:val="none" w:sz="0" w:space="0" w:color="auto"/>
        <w:right w:val="none" w:sz="0" w:space="0" w:color="auto"/>
      </w:divBdr>
    </w:div>
    <w:div w:id="257831280">
      <w:bodyDiv w:val="1"/>
      <w:marLeft w:val="0"/>
      <w:marRight w:val="0"/>
      <w:marTop w:val="0"/>
      <w:marBottom w:val="0"/>
      <w:divBdr>
        <w:top w:val="none" w:sz="0" w:space="0" w:color="auto"/>
        <w:left w:val="none" w:sz="0" w:space="0" w:color="auto"/>
        <w:bottom w:val="none" w:sz="0" w:space="0" w:color="auto"/>
        <w:right w:val="none" w:sz="0" w:space="0" w:color="auto"/>
      </w:divBdr>
    </w:div>
    <w:div w:id="258222975">
      <w:bodyDiv w:val="1"/>
      <w:marLeft w:val="0"/>
      <w:marRight w:val="0"/>
      <w:marTop w:val="0"/>
      <w:marBottom w:val="0"/>
      <w:divBdr>
        <w:top w:val="none" w:sz="0" w:space="0" w:color="auto"/>
        <w:left w:val="none" w:sz="0" w:space="0" w:color="auto"/>
        <w:bottom w:val="none" w:sz="0" w:space="0" w:color="auto"/>
        <w:right w:val="none" w:sz="0" w:space="0" w:color="auto"/>
      </w:divBdr>
    </w:div>
    <w:div w:id="259804214">
      <w:bodyDiv w:val="1"/>
      <w:marLeft w:val="0"/>
      <w:marRight w:val="0"/>
      <w:marTop w:val="0"/>
      <w:marBottom w:val="0"/>
      <w:divBdr>
        <w:top w:val="none" w:sz="0" w:space="0" w:color="auto"/>
        <w:left w:val="none" w:sz="0" w:space="0" w:color="auto"/>
        <w:bottom w:val="none" w:sz="0" w:space="0" w:color="auto"/>
        <w:right w:val="none" w:sz="0" w:space="0" w:color="auto"/>
      </w:divBdr>
    </w:div>
    <w:div w:id="261761983">
      <w:bodyDiv w:val="1"/>
      <w:marLeft w:val="0"/>
      <w:marRight w:val="0"/>
      <w:marTop w:val="0"/>
      <w:marBottom w:val="0"/>
      <w:divBdr>
        <w:top w:val="none" w:sz="0" w:space="0" w:color="auto"/>
        <w:left w:val="none" w:sz="0" w:space="0" w:color="auto"/>
        <w:bottom w:val="none" w:sz="0" w:space="0" w:color="auto"/>
        <w:right w:val="none" w:sz="0" w:space="0" w:color="auto"/>
      </w:divBdr>
    </w:div>
    <w:div w:id="262689139">
      <w:bodyDiv w:val="1"/>
      <w:marLeft w:val="0"/>
      <w:marRight w:val="0"/>
      <w:marTop w:val="0"/>
      <w:marBottom w:val="0"/>
      <w:divBdr>
        <w:top w:val="none" w:sz="0" w:space="0" w:color="auto"/>
        <w:left w:val="none" w:sz="0" w:space="0" w:color="auto"/>
        <w:bottom w:val="none" w:sz="0" w:space="0" w:color="auto"/>
        <w:right w:val="none" w:sz="0" w:space="0" w:color="auto"/>
      </w:divBdr>
    </w:div>
    <w:div w:id="263536968">
      <w:bodyDiv w:val="1"/>
      <w:marLeft w:val="0"/>
      <w:marRight w:val="0"/>
      <w:marTop w:val="0"/>
      <w:marBottom w:val="0"/>
      <w:divBdr>
        <w:top w:val="none" w:sz="0" w:space="0" w:color="auto"/>
        <w:left w:val="none" w:sz="0" w:space="0" w:color="auto"/>
        <w:bottom w:val="none" w:sz="0" w:space="0" w:color="auto"/>
        <w:right w:val="none" w:sz="0" w:space="0" w:color="auto"/>
      </w:divBdr>
    </w:div>
    <w:div w:id="267860565">
      <w:bodyDiv w:val="1"/>
      <w:marLeft w:val="0"/>
      <w:marRight w:val="0"/>
      <w:marTop w:val="0"/>
      <w:marBottom w:val="0"/>
      <w:divBdr>
        <w:top w:val="none" w:sz="0" w:space="0" w:color="auto"/>
        <w:left w:val="none" w:sz="0" w:space="0" w:color="auto"/>
        <w:bottom w:val="none" w:sz="0" w:space="0" w:color="auto"/>
        <w:right w:val="none" w:sz="0" w:space="0" w:color="auto"/>
      </w:divBdr>
    </w:div>
    <w:div w:id="268582133">
      <w:bodyDiv w:val="1"/>
      <w:marLeft w:val="0"/>
      <w:marRight w:val="0"/>
      <w:marTop w:val="0"/>
      <w:marBottom w:val="0"/>
      <w:divBdr>
        <w:top w:val="none" w:sz="0" w:space="0" w:color="auto"/>
        <w:left w:val="none" w:sz="0" w:space="0" w:color="auto"/>
        <w:bottom w:val="none" w:sz="0" w:space="0" w:color="auto"/>
        <w:right w:val="none" w:sz="0" w:space="0" w:color="auto"/>
      </w:divBdr>
    </w:div>
    <w:div w:id="268661650">
      <w:bodyDiv w:val="1"/>
      <w:marLeft w:val="0"/>
      <w:marRight w:val="0"/>
      <w:marTop w:val="0"/>
      <w:marBottom w:val="0"/>
      <w:divBdr>
        <w:top w:val="none" w:sz="0" w:space="0" w:color="auto"/>
        <w:left w:val="none" w:sz="0" w:space="0" w:color="auto"/>
        <w:bottom w:val="none" w:sz="0" w:space="0" w:color="auto"/>
        <w:right w:val="none" w:sz="0" w:space="0" w:color="auto"/>
      </w:divBdr>
    </w:div>
    <w:div w:id="270362202">
      <w:bodyDiv w:val="1"/>
      <w:marLeft w:val="0"/>
      <w:marRight w:val="0"/>
      <w:marTop w:val="0"/>
      <w:marBottom w:val="0"/>
      <w:divBdr>
        <w:top w:val="none" w:sz="0" w:space="0" w:color="auto"/>
        <w:left w:val="none" w:sz="0" w:space="0" w:color="auto"/>
        <w:bottom w:val="none" w:sz="0" w:space="0" w:color="auto"/>
        <w:right w:val="none" w:sz="0" w:space="0" w:color="auto"/>
      </w:divBdr>
    </w:div>
    <w:div w:id="273290383">
      <w:bodyDiv w:val="1"/>
      <w:marLeft w:val="0"/>
      <w:marRight w:val="0"/>
      <w:marTop w:val="0"/>
      <w:marBottom w:val="0"/>
      <w:divBdr>
        <w:top w:val="none" w:sz="0" w:space="0" w:color="auto"/>
        <w:left w:val="none" w:sz="0" w:space="0" w:color="auto"/>
        <w:bottom w:val="none" w:sz="0" w:space="0" w:color="auto"/>
        <w:right w:val="none" w:sz="0" w:space="0" w:color="auto"/>
      </w:divBdr>
    </w:div>
    <w:div w:id="276067428">
      <w:bodyDiv w:val="1"/>
      <w:marLeft w:val="0"/>
      <w:marRight w:val="0"/>
      <w:marTop w:val="0"/>
      <w:marBottom w:val="0"/>
      <w:divBdr>
        <w:top w:val="none" w:sz="0" w:space="0" w:color="auto"/>
        <w:left w:val="none" w:sz="0" w:space="0" w:color="auto"/>
        <w:bottom w:val="none" w:sz="0" w:space="0" w:color="auto"/>
        <w:right w:val="none" w:sz="0" w:space="0" w:color="auto"/>
      </w:divBdr>
    </w:div>
    <w:div w:id="276837050">
      <w:bodyDiv w:val="1"/>
      <w:marLeft w:val="0"/>
      <w:marRight w:val="0"/>
      <w:marTop w:val="0"/>
      <w:marBottom w:val="0"/>
      <w:divBdr>
        <w:top w:val="none" w:sz="0" w:space="0" w:color="auto"/>
        <w:left w:val="none" w:sz="0" w:space="0" w:color="auto"/>
        <w:bottom w:val="none" w:sz="0" w:space="0" w:color="auto"/>
        <w:right w:val="none" w:sz="0" w:space="0" w:color="auto"/>
      </w:divBdr>
    </w:div>
    <w:div w:id="278489922">
      <w:bodyDiv w:val="1"/>
      <w:marLeft w:val="0"/>
      <w:marRight w:val="0"/>
      <w:marTop w:val="0"/>
      <w:marBottom w:val="0"/>
      <w:divBdr>
        <w:top w:val="none" w:sz="0" w:space="0" w:color="auto"/>
        <w:left w:val="none" w:sz="0" w:space="0" w:color="auto"/>
        <w:bottom w:val="none" w:sz="0" w:space="0" w:color="auto"/>
        <w:right w:val="none" w:sz="0" w:space="0" w:color="auto"/>
      </w:divBdr>
    </w:div>
    <w:div w:id="279150425">
      <w:bodyDiv w:val="1"/>
      <w:marLeft w:val="0"/>
      <w:marRight w:val="0"/>
      <w:marTop w:val="0"/>
      <w:marBottom w:val="0"/>
      <w:divBdr>
        <w:top w:val="none" w:sz="0" w:space="0" w:color="auto"/>
        <w:left w:val="none" w:sz="0" w:space="0" w:color="auto"/>
        <w:bottom w:val="none" w:sz="0" w:space="0" w:color="auto"/>
        <w:right w:val="none" w:sz="0" w:space="0" w:color="auto"/>
      </w:divBdr>
    </w:div>
    <w:div w:id="282344446">
      <w:bodyDiv w:val="1"/>
      <w:marLeft w:val="0"/>
      <w:marRight w:val="0"/>
      <w:marTop w:val="0"/>
      <w:marBottom w:val="0"/>
      <w:divBdr>
        <w:top w:val="none" w:sz="0" w:space="0" w:color="auto"/>
        <w:left w:val="none" w:sz="0" w:space="0" w:color="auto"/>
        <w:bottom w:val="none" w:sz="0" w:space="0" w:color="auto"/>
        <w:right w:val="none" w:sz="0" w:space="0" w:color="auto"/>
      </w:divBdr>
    </w:div>
    <w:div w:id="282538393">
      <w:bodyDiv w:val="1"/>
      <w:marLeft w:val="0"/>
      <w:marRight w:val="0"/>
      <w:marTop w:val="0"/>
      <w:marBottom w:val="0"/>
      <w:divBdr>
        <w:top w:val="none" w:sz="0" w:space="0" w:color="auto"/>
        <w:left w:val="none" w:sz="0" w:space="0" w:color="auto"/>
        <w:bottom w:val="none" w:sz="0" w:space="0" w:color="auto"/>
        <w:right w:val="none" w:sz="0" w:space="0" w:color="auto"/>
      </w:divBdr>
    </w:div>
    <w:div w:id="283391595">
      <w:bodyDiv w:val="1"/>
      <w:marLeft w:val="0"/>
      <w:marRight w:val="0"/>
      <w:marTop w:val="0"/>
      <w:marBottom w:val="0"/>
      <w:divBdr>
        <w:top w:val="none" w:sz="0" w:space="0" w:color="auto"/>
        <w:left w:val="none" w:sz="0" w:space="0" w:color="auto"/>
        <w:bottom w:val="none" w:sz="0" w:space="0" w:color="auto"/>
        <w:right w:val="none" w:sz="0" w:space="0" w:color="auto"/>
      </w:divBdr>
    </w:div>
    <w:div w:id="284432739">
      <w:bodyDiv w:val="1"/>
      <w:marLeft w:val="0"/>
      <w:marRight w:val="0"/>
      <w:marTop w:val="0"/>
      <w:marBottom w:val="0"/>
      <w:divBdr>
        <w:top w:val="none" w:sz="0" w:space="0" w:color="auto"/>
        <w:left w:val="none" w:sz="0" w:space="0" w:color="auto"/>
        <w:bottom w:val="none" w:sz="0" w:space="0" w:color="auto"/>
        <w:right w:val="none" w:sz="0" w:space="0" w:color="auto"/>
      </w:divBdr>
    </w:div>
    <w:div w:id="285236798">
      <w:bodyDiv w:val="1"/>
      <w:marLeft w:val="0"/>
      <w:marRight w:val="0"/>
      <w:marTop w:val="0"/>
      <w:marBottom w:val="0"/>
      <w:divBdr>
        <w:top w:val="none" w:sz="0" w:space="0" w:color="auto"/>
        <w:left w:val="none" w:sz="0" w:space="0" w:color="auto"/>
        <w:bottom w:val="none" w:sz="0" w:space="0" w:color="auto"/>
        <w:right w:val="none" w:sz="0" w:space="0" w:color="auto"/>
      </w:divBdr>
    </w:div>
    <w:div w:id="285506809">
      <w:bodyDiv w:val="1"/>
      <w:marLeft w:val="0"/>
      <w:marRight w:val="0"/>
      <w:marTop w:val="0"/>
      <w:marBottom w:val="0"/>
      <w:divBdr>
        <w:top w:val="none" w:sz="0" w:space="0" w:color="auto"/>
        <w:left w:val="none" w:sz="0" w:space="0" w:color="auto"/>
        <w:bottom w:val="none" w:sz="0" w:space="0" w:color="auto"/>
        <w:right w:val="none" w:sz="0" w:space="0" w:color="auto"/>
      </w:divBdr>
    </w:div>
    <w:div w:id="286816507">
      <w:bodyDiv w:val="1"/>
      <w:marLeft w:val="0"/>
      <w:marRight w:val="0"/>
      <w:marTop w:val="0"/>
      <w:marBottom w:val="0"/>
      <w:divBdr>
        <w:top w:val="none" w:sz="0" w:space="0" w:color="auto"/>
        <w:left w:val="none" w:sz="0" w:space="0" w:color="auto"/>
        <w:bottom w:val="none" w:sz="0" w:space="0" w:color="auto"/>
        <w:right w:val="none" w:sz="0" w:space="0" w:color="auto"/>
      </w:divBdr>
    </w:div>
    <w:div w:id="287782721">
      <w:bodyDiv w:val="1"/>
      <w:marLeft w:val="0"/>
      <w:marRight w:val="0"/>
      <w:marTop w:val="0"/>
      <w:marBottom w:val="0"/>
      <w:divBdr>
        <w:top w:val="none" w:sz="0" w:space="0" w:color="auto"/>
        <w:left w:val="none" w:sz="0" w:space="0" w:color="auto"/>
        <w:bottom w:val="none" w:sz="0" w:space="0" w:color="auto"/>
        <w:right w:val="none" w:sz="0" w:space="0" w:color="auto"/>
      </w:divBdr>
    </w:div>
    <w:div w:id="288434663">
      <w:bodyDiv w:val="1"/>
      <w:marLeft w:val="0"/>
      <w:marRight w:val="0"/>
      <w:marTop w:val="0"/>
      <w:marBottom w:val="0"/>
      <w:divBdr>
        <w:top w:val="none" w:sz="0" w:space="0" w:color="auto"/>
        <w:left w:val="none" w:sz="0" w:space="0" w:color="auto"/>
        <w:bottom w:val="none" w:sz="0" w:space="0" w:color="auto"/>
        <w:right w:val="none" w:sz="0" w:space="0" w:color="auto"/>
      </w:divBdr>
    </w:div>
    <w:div w:id="288436017">
      <w:bodyDiv w:val="1"/>
      <w:marLeft w:val="0"/>
      <w:marRight w:val="0"/>
      <w:marTop w:val="0"/>
      <w:marBottom w:val="0"/>
      <w:divBdr>
        <w:top w:val="none" w:sz="0" w:space="0" w:color="auto"/>
        <w:left w:val="none" w:sz="0" w:space="0" w:color="auto"/>
        <w:bottom w:val="none" w:sz="0" w:space="0" w:color="auto"/>
        <w:right w:val="none" w:sz="0" w:space="0" w:color="auto"/>
      </w:divBdr>
    </w:div>
    <w:div w:id="288510478">
      <w:bodyDiv w:val="1"/>
      <w:marLeft w:val="0"/>
      <w:marRight w:val="0"/>
      <w:marTop w:val="0"/>
      <w:marBottom w:val="0"/>
      <w:divBdr>
        <w:top w:val="none" w:sz="0" w:space="0" w:color="auto"/>
        <w:left w:val="none" w:sz="0" w:space="0" w:color="auto"/>
        <w:bottom w:val="none" w:sz="0" w:space="0" w:color="auto"/>
        <w:right w:val="none" w:sz="0" w:space="0" w:color="auto"/>
      </w:divBdr>
    </w:div>
    <w:div w:id="291060548">
      <w:bodyDiv w:val="1"/>
      <w:marLeft w:val="0"/>
      <w:marRight w:val="0"/>
      <w:marTop w:val="0"/>
      <w:marBottom w:val="0"/>
      <w:divBdr>
        <w:top w:val="none" w:sz="0" w:space="0" w:color="auto"/>
        <w:left w:val="none" w:sz="0" w:space="0" w:color="auto"/>
        <w:bottom w:val="none" w:sz="0" w:space="0" w:color="auto"/>
        <w:right w:val="none" w:sz="0" w:space="0" w:color="auto"/>
      </w:divBdr>
    </w:div>
    <w:div w:id="292096736">
      <w:bodyDiv w:val="1"/>
      <w:marLeft w:val="0"/>
      <w:marRight w:val="0"/>
      <w:marTop w:val="0"/>
      <w:marBottom w:val="0"/>
      <w:divBdr>
        <w:top w:val="none" w:sz="0" w:space="0" w:color="auto"/>
        <w:left w:val="none" w:sz="0" w:space="0" w:color="auto"/>
        <w:bottom w:val="none" w:sz="0" w:space="0" w:color="auto"/>
        <w:right w:val="none" w:sz="0" w:space="0" w:color="auto"/>
      </w:divBdr>
    </w:div>
    <w:div w:id="298147942">
      <w:bodyDiv w:val="1"/>
      <w:marLeft w:val="0"/>
      <w:marRight w:val="0"/>
      <w:marTop w:val="0"/>
      <w:marBottom w:val="0"/>
      <w:divBdr>
        <w:top w:val="none" w:sz="0" w:space="0" w:color="auto"/>
        <w:left w:val="none" w:sz="0" w:space="0" w:color="auto"/>
        <w:bottom w:val="none" w:sz="0" w:space="0" w:color="auto"/>
        <w:right w:val="none" w:sz="0" w:space="0" w:color="auto"/>
      </w:divBdr>
    </w:div>
    <w:div w:id="299699268">
      <w:bodyDiv w:val="1"/>
      <w:marLeft w:val="0"/>
      <w:marRight w:val="0"/>
      <w:marTop w:val="0"/>
      <w:marBottom w:val="0"/>
      <w:divBdr>
        <w:top w:val="none" w:sz="0" w:space="0" w:color="auto"/>
        <w:left w:val="none" w:sz="0" w:space="0" w:color="auto"/>
        <w:bottom w:val="none" w:sz="0" w:space="0" w:color="auto"/>
        <w:right w:val="none" w:sz="0" w:space="0" w:color="auto"/>
      </w:divBdr>
    </w:div>
    <w:div w:id="300430141">
      <w:bodyDiv w:val="1"/>
      <w:marLeft w:val="0"/>
      <w:marRight w:val="0"/>
      <w:marTop w:val="0"/>
      <w:marBottom w:val="0"/>
      <w:divBdr>
        <w:top w:val="none" w:sz="0" w:space="0" w:color="auto"/>
        <w:left w:val="none" w:sz="0" w:space="0" w:color="auto"/>
        <w:bottom w:val="none" w:sz="0" w:space="0" w:color="auto"/>
        <w:right w:val="none" w:sz="0" w:space="0" w:color="auto"/>
      </w:divBdr>
    </w:div>
    <w:div w:id="301348920">
      <w:bodyDiv w:val="1"/>
      <w:marLeft w:val="0"/>
      <w:marRight w:val="0"/>
      <w:marTop w:val="0"/>
      <w:marBottom w:val="0"/>
      <w:divBdr>
        <w:top w:val="none" w:sz="0" w:space="0" w:color="auto"/>
        <w:left w:val="none" w:sz="0" w:space="0" w:color="auto"/>
        <w:bottom w:val="none" w:sz="0" w:space="0" w:color="auto"/>
        <w:right w:val="none" w:sz="0" w:space="0" w:color="auto"/>
      </w:divBdr>
    </w:div>
    <w:div w:id="304966461">
      <w:bodyDiv w:val="1"/>
      <w:marLeft w:val="0"/>
      <w:marRight w:val="0"/>
      <w:marTop w:val="0"/>
      <w:marBottom w:val="0"/>
      <w:divBdr>
        <w:top w:val="none" w:sz="0" w:space="0" w:color="auto"/>
        <w:left w:val="none" w:sz="0" w:space="0" w:color="auto"/>
        <w:bottom w:val="none" w:sz="0" w:space="0" w:color="auto"/>
        <w:right w:val="none" w:sz="0" w:space="0" w:color="auto"/>
      </w:divBdr>
    </w:div>
    <w:div w:id="305623643">
      <w:bodyDiv w:val="1"/>
      <w:marLeft w:val="0"/>
      <w:marRight w:val="0"/>
      <w:marTop w:val="0"/>
      <w:marBottom w:val="0"/>
      <w:divBdr>
        <w:top w:val="none" w:sz="0" w:space="0" w:color="auto"/>
        <w:left w:val="none" w:sz="0" w:space="0" w:color="auto"/>
        <w:bottom w:val="none" w:sz="0" w:space="0" w:color="auto"/>
        <w:right w:val="none" w:sz="0" w:space="0" w:color="auto"/>
      </w:divBdr>
    </w:div>
    <w:div w:id="308170584">
      <w:bodyDiv w:val="1"/>
      <w:marLeft w:val="0"/>
      <w:marRight w:val="0"/>
      <w:marTop w:val="0"/>
      <w:marBottom w:val="0"/>
      <w:divBdr>
        <w:top w:val="none" w:sz="0" w:space="0" w:color="auto"/>
        <w:left w:val="none" w:sz="0" w:space="0" w:color="auto"/>
        <w:bottom w:val="none" w:sz="0" w:space="0" w:color="auto"/>
        <w:right w:val="none" w:sz="0" w:space="0" w:color="auto"/>
      </w:divBdr>
    </w:div>
    <w:div w:id="309944157">
      <w:bodyDiv w:val="1"/>
      <w:marLeft w:val="0"/>
      <w:marRight w:val="0"/>
      <w:marTop w:val="0"/>
      <w:marBottom w:val="0"/>
      <w:divBdr>
        <w:top w:val="none" w:sz="0" w:space="0" w:color="auto"/>
        <w:left w:val="none" w:sz="0" w:space="0" w:color="auto"/>
        <w:bottom w:val="none" w:sz="0" w:space="0" w:color="auto"/>
        <w:right w:val="none" w:sz="0" w:space="0" w:color="auto"/>
      </w:divBdr>
    </w:div>
    <w:div w:id="310721944">
      <w:bodyDiv w:val="1"/>
      <w:marLeft w:val="0"/>
      <w:marRight w:val="0"/>
      <w:marTop w:val="0"/>
      <w:marBottom w:val="0"/>
      <w:divBdr>
        <w:top w:val="none" w:sz="0" w:space="0" w:color="auto"/>
        <w:left w:val="none" w:sz="0" w:space="0" w:color="auto"/>
        <w:bottom w:val="none" w:sz="0" w:space="0" w:color="auto"/>
        <w:right w:val="none" w:sz="0" w:space="0" w:color="auto"/>
      </w:divBdr>
    </w:div>
    <w:div w:id="311443581">
      <w:bodyDiv w:val="1"/>
      <w:marLeft w:val="0"/>
      <w:marRight w:val="0"/>
      <w:marTop w:val="0"/>
      <w:marBottom w:val="0"/>
      <w:divBdr>
        <w:top w:val="none" w:sz="0" w:space="0" w:color="auto"/>
        <w:left w:val="none" w:sz="0" w:space="0" w:color="auto"/>
        <w:bottom w:val="none" w:sz="0" w:space="0" w:color="auto"/>
        <w:right w:val="none" w:sz="0" w:space="0" w:color="auto"/>
      </w:divBdr>
    </w:div>
    <w:div w:id="311831908">
      <w:bodyDiv w:val="1"/>
      <w:marLeft w:val="0"/>
      <w:marRight w:val="0"/>
      <w:marTop w:val="0"/>
      <w:marBottom w:val="0"/>
      <w:divBdr>
        <w:top w:val="none" w:sz="0" w:space="0" w:color="auto"/>
        <w:left w:val="none" w:sz="0" w:space="0" w:color="auto"/>
        <w:bottom w:val="none" w:sz="0" w:space="0" w:color="auto"/>
        <w:right w:val="none" w:sz="0" w:space="0" w:color="auto"/>
      </w:divBdr>
    </w:div>
    <w:div w:id="313217945">
      <w:bodyDiv w:val="1"/>
      <w:marLeft w:val="0"/>
      <w:marRight w:val="0"/>
      <w:marTop w:val="0"/>
      <w:marBottom w:val="0"/>
      <w:divBdr>
        <w:top w:val="none" w:sz="0" w:space="0" w:color="auto"/>
        <w:left w:val="none" w:sz="0" w:space="0" w:color="auto"/>
        <w:bottom w:val="none" w:sz="0" w:space="0" w:color="auto"/>
        <w:right w:val="none" w:sz="0" w:space="0" w:color="auto"/>
      </w:divBdr>
    </w:div>
    <w:div w:id="315035758">
      <w:bodyDiv w:val="1"/>
      <w:marLeft w:val="0"/>
      <w:marRight w:val="0"/>
      <w:marTop w:val="0"/>
      <w:marBottom w:val="0"/>
      <w:divBdr>
        <w:top w:val="none" w:sz="0" w:space="0" w:color="auto"/>
        <w:left w:val="none" w:sz="0" w:space="0" w:color="auto"/>
        <w:bottom w:val="none" w:sz="0" w:space="0" w:color="auto"/>
        <w:right w:val="none" w:sz="0" w:space="0" w:color="auto"/>
      </w:divBdr>
    </w:div>
    <w:div w:id="315380387">
      <w:bodyDiv w:val="1"/>
      <w:marLeft w:val="0"/>
      <w:marRight w:val="0"/>
      <w:marTop w:val="0"/>
      <w:marBottom w:val="0"/>
      <w:divBdr>
        <w:top w:val="none" w:sz="0" w:space="0" w:color="auto"/>
        <w:left w:val="none" w:sz="0" w:space="0" w:color="auto"/>
        <w:bottom w:val="none" w:sz="0" w:space="0" w:color="auto"/>
        <w:right w:val="none" w:sz="0" w:space="0" w:color="auto"/>
      </w:divBdr>
    </w:div>
    <w:div w:id="318388778">
      <w:bodyDiv w:val="1"/>
      <w:marLeft w:val="0"/>
      <w:marRight w:val="0"/>
      <w:marTop w:val="0"/>
      <w:marBottom w:val="0"/>
      <w:divBdr>
        <w:top w:val="none" w:sz="0" w:space="0" w:color="auto"/>
        <w:left w:val="none" w:sz="0" w:space="0" w:color="auto"/>
        <w:bottom w:val="none" w:sz="0" w:space="0" w:color="auto"/>
        <w:right w:val="none" w:sz="0" w:space="0" w:color="auto"/>
      </w:divBdr>
    </w:div>
    <w:div w:id="319308885">
      <w:bodyDiv w:val="1"/>
      <w:marLeft w:val="0"/>
      <w:marRight w:val="0"/>
      <w:marTop w:val="0"/>
      <w:marBottom w:val="0"/>
      <w:divBdr>
        <w:top w:val="none" w:sz="0" w:space="0" w:color="auto"/>
        <w:left w:val="none" w:sz="0" w:space="0" w:color="auto"/>
        <w:bottom w:val="none" w:sz="0" w:space="0" w:color="auto"/>
        <w:right w:val="none" w:sz="0" w:space="0" w:color="auto"/>
      </w:divBdr>
    </w:div>
    <w:div w:id="321469919">
      <w:bodyDiv w:val="1"/>
      <w:marLeft w:val="0"/>
      <w:marRight w:val="0"/>
      <w:marTop w:val="0"/>
      <w:marBottom w:val="0"/>
      <w:divBdr>
        <w:top w:val="none" w:sz="0" w:space="0" w:color="auto"/>
        <w:left w:val="none" w:sz="0" w:space="0" w:color="auto"/>
        <w:bottom w:val="none" w:sz="0" w:space="0" w:color="auto"/>
        <w:right w:val="none" w:sz="0" w:space="0" w:color="auto"/>
      </w:divBdr>
    </w:div>
    <w:div w:id="321543992">
      <w:bodyDiv w:val="1"/>
      <w:marLeft w:val="0"/>
      <w:marRight w:val="0"/>
      <w:marTop w:val="0"/>
      <w:marBottom w:val="0"/>
      <w:divBdr>
        <w:top w:val="none" w:sz="0" w:space="0" w:color="auto"/>
        <w:left w:val="none" w:sz="0" w:space="0" w:color="auto"/>
        <w:bottom w:val="none" w:sz="0" w:space="0" w:color="auto"/>
        <w:right w:val="none" w:sz="0" w:space="0" w:color="auto"/>
      </w:divBdr>
    </w:div>
    <w:div w:id="321591757">
      <w:bodyDiv w:val="1"/>
      <w:marLeft w:val="0"/>
      <w:marRight w:val="0"/>
      <w:marTop w:val="0"/>
      <w:marBottom w:val="0"/>
      <w:divBdr>
        <w:top w:val="none" w:sz="0" w:space="0" w:color="auto"/>
        <w:left w:val="none" w:sz="0" w:space="0" w:color="auto"/>
        <w:bottom w:val="none" w:sz="0" w:space="0" w:color="auto"/>
        <w:right w:val="none" w:sz="0" w:space="0" w:color="auto"/>
      </w:divBdr>
    </w:div>
    <w:div w:id="322853313">
      <w:bodyDiv w:val="1"/>
      <w:marLeft w:val="0"/>
      <w:marRight w:val="0"/>
      <w:marTop w:val="0"/>
      <w:marBottom w:val="0"/>
      <w:divBdr>
        <w:top w:val="none" w:sz="0" w:space="0" w:color="auto"/>
        <w:left w:val="none" w:sz="0" w:space="0" w:color="auto"/>
        <w:bottom w:val="none" w:sz="0" w:space="0" w:color="auto"/>
        <w:right w:val="none" w:sz="0" w:space="0" w:color="auto"/>
      </w:divBdr>
    </w:div>
    <w:div w:id="325281955">
      <w:bodyDiv w:val="1"/>
      <w:marLeft w:val="0"/>
      <w:marRight w:val="0"/>
      <w:marTop w:val="0"/>
      <w:marBottom w:val="0"/>
      <w:divBdr>
        <w:top w:val="none" w:sz="0" w:space="0" w:color="auto"/>
        <w:left w:val="none" w:sz="0" w:space="0" w:color="auto"/>
        <w:bottom w:val="none" w:sz="0" w:space="0" w:color="auto"/>
        <w:right w:val="none" w:sz="0" w:space="0" w:color="auto"/>
      </w:divBdr>
    </w:div>
    <w:div w:id="326255074">
      <w:bodyDiv w:val="1"/>
      <w:marLeft w:val="0"/>
      <w:marRight w:val="0"/>
      <w:marTop w:val="0"/>
      <w:marBottom w:val="0"/>
      <w:divBdr>
        <w:top w:val="none" w:sz="0" w:space="0" w:color="auto"/>
        <w:left w:val="none" w:sz="0" w:space="0" w:color="auto"/>
        <w:bottom w:val="none" w:sz="0" w:space="0" w:color="auto"/>
        <w:right w:val="none" w:sz="0" w:space="0" w:color="auto"/>
      </w:divBdr>
    </w:div>
    <w:div w:id="329677381">
      <w:bodyDiv w:val="1"/>
      <w:marLeft w:val="0"/>
      <w:marRight w:val="0"/>
      <w:marTop w:val="0"/>
      <w:marBottom w:val="0"/>
      <w:divBdr>
        <w:top w:val="none" w:sz="0" w:space="0" w:color="auto"/>
        <w:left w:val="none" w:sz="0" w:space="0" w:color="auto"/>
        <w:bottom w:val="none" w:sz="0" w:space="0" w:color="auto"/>
        <w:right w:val="none" w:sz="0" w:space="0" w:color="auto"/>
      </w:divBdr>
    </w:div>
    <w:div w:id="329990532">
      <w:bodyDiv w:val="1"/>
      <w:marLeft w:val="0"/>
      <w:marRight w:val="0"/>
      <w:marTop w:val="0"/>
      <w:marBottom w:val="0"/>
      <w:divBdr>
        <w:top w:val="none" w:sz="0" w:space="0" w:color="auto"/>
        <w:left w:val="none" w:sz="0" w:space="0" w:color="auto"/>
        <w:bottom w:val="none" w:sz="0" w:space="0" w:color="auto"/>
        <w:right w:val="none" w:sz="0" w:space="0" w:color="auto"/>
      </w:divBdr>
    </w:div>
    <w:div w:id="332296410">
      <w:bodyDiv w:val="1"/>
      <w:marLeft w:val="0"/>
      <w:marRight w:val="0"/>
      <w:marTop w:val="0"/>
      <w:marBottom w:val="0"/>
      <w:divBdr>
        <w:top w:val="none" w:sz="0" w:space="0" w:color="auto"/>
        <w:left w:val="none" w:sz="0" w:space="0" w:color="auto"/>
        <w:bottom w:val="none" w:sz="0" w:space="0" w:color="auto"/>
        <w:right w:val="none" w:sz="0" w:space="0" w:color="auto"/>
      </w:divBdr>
    </w:div>
    <w:div w:id="333843009">
      <w:bodyDiv w:val="1"/>
      <w:marLeft w:val="0"/>
      <w:marRight w:val="0"/>
      <w:marTop w:val="0"/>
      <w:marBottom w:val="0"/>
      <w:divBdr>
        <w:top w:val="none" w:sz="0" w:space="0" w:color="auto"/>
        <w:left w:val="none" w:sz="0" w:space="0" w:color="auto"/>
        <w:bottom w:val="none" w:sz="0" w:space="0" w:color="auto"/>
        <w:right w:val="none" w:sz="0" w:space="0" w:color="auto"/>
      </w:divBdr>
    </w:div>
    <w:div w:id="333843026">
      <w:bodyDiv w:val="1"/>
      <w:marLeft w:val="0"/>
      <w:marRight w:val="0"/>
      <w:marTop w:val="0"/>
      <w:marBottom w:val="0"/>
      <w:divBdr>
        <w:top w:val="none" w:sz="0" w:space="0" w:color="auto"/>
        <w:left w:val="none" w:sz="0" w:space="0" w:color="auto"/>
        <w:bottom w:val="none" w:sz="0" w:space="0" w:color="auto"/>
        <w:right w:val="none" w:sz="0" w:space="0" w:color="auto"/>
      </w:divBdr>
    </w:div>
    <w:div w:id="333995188">
      <w:bodyDiv w:val="1"/>
      <w:marLeft w:val="0"/>
      <w:marRight w:val="0"/>
      <w:marTop w:val="0"/>
      <w:marBottom w:val="0"/>
      <w:divBdr>
        <w:top w:val="none" w:sz="0" w:space="0" w:color="auto"/>
        <w:left w:val="none" w:sz="0" w:space="0" w:color="auto"/>
        <w:bottom w:val="none" w:sz="0" w:space="0" w:color="auto"/>
        <w:right w:val="none" w:sz="0" w:space="0" w:color="auto"/>
      </w:divBdr>
    </w:div>
    <w:div w:id="335378699">
      <w:bodyDiv w:val="1"/>
      <w:marLeft w:val="0"/>
      <w:marRight w:val="0"/>
      <w:marTop w:val="0"/>
      <w:marBottom w:val="0"/>
      <w:divBdr>
        <w:top w:val="none" w:sz="0" w:space="0" w:color="auto"/>
        <w:left w:val="none" w:sz="0" w:space="0" w:color="auto"/>
        <w:bottom w:val="none" w:sz="0" w:space="0" w:color="auto"/>
        <w:right w:val="none" w:sz="0" w:space="0" w:color="auto"/>
      </w:divBdr>
    </w:div>
    <w:div w:id="343477298">
      <w:bodyDiv w:val="1"/>
      <w:marLeft w:val="0"/>
      <w:marRight w:val="0"/>
      <w:marTop w:val="0"/>
      <w:marBottom w:val="0"/>
      <w:divBdr>
        <w:top w:val="none" w:sz="0" w:space="0" w:color="auto"/>
        <w:left w:val="none" w:sz="0" w:space="0" w:color="auto"/>
        <w:bottom w:val="none" w:sz="0" w:space="0" w:color="auto"/>
        <w:right w:val="none" w:sz="0" w:space="0" w:color="auto"/>
      </w:divBdr>
    </w:div>
    <w:div w:id="350110661">
      <w:bodyDiv w:val="1"/>
      <w:marLeft w:val="0"/>
      <w:marRight w:val="0"/>
      <w:marTop w:val="0"/>
      <w:marBottom w:val="0"/>
      <w:divBdr>
        <w:top w:val="none" w:sz="0" w:space="0" w:color="auto"/>
        <w:left w:val="none" w:sz="0" w:space="0" w:color="auto"/>
        <w:bottom w:val="none" w:sz="0" w:space="0" w:color="auto"/>
        <w:right w:val="none" w:sz="0" w:space="0" w:color="auto"/>
      </w:divBdr>
    </w:div>
    <w:div w:id="350255678">
      <w:bodyDiv w:val="1"/>
      <w:marLeft w:val="0"/>
      <w:marRight w:val="0"/>
      <w:marTop w:val="0"/>
      <w:marBottom w:val="0"/>
      <w:divBdr>
        <w:top w:val="none" w:sz="0" w:space="0" w:color="auto"/>
        <w:left w:val="none" w:sz="0" w:space="0" w:color="auto"/>
        <w:bottom w:val="none" w:sz="0" w:space="0" w:color="auto"/>
        <w:right w:val="none" w:sz="0" w:space="0" w:color="auto"/>
      </w:divBdr>
    </w:div>
    <w:div w:id="351952109">
      <w:bodyDiv w:val="1"/>
      <w:marLeft w:val="0"/>
      <w:marRight w:val="0"/>
      <w:marTop w:val="0"/>
      <w:marBottom w:val="0"/>
      <w:divBdr>
        <w:top w:val="none" w:sz="0" w:space="0" w:color="auto"/>
        <w:left w:val="none" w:sz="0" w:space="0" w:color="auto"/>
        <w:bottom w:val="none" w:sz="0" w:space="0" w:color="auto"/>
        <w:right w:val="none" w:sz="0" w:space="0" w:color="auto"/>
      </w:divBdr>
    </w:div>
    <w:div w:id="352611543">
      <w:bodyDiv w:val="1"/>
      <w:marLeft w:val="0"/>
      <w:marRight w:val="0"/>
      <w:marTop w:val="0"/>
      <w:marBottom w:val="0"/>
      <w:divBdr>
        <w:top w:val="none" w:sz="0" w:space="0" w:color="auto"/>
        <w:left w:val="none" w:sz="0" w:space="0" w:color="auto"/>
        <w:bottom w:val="none" w:sz="0" w:space="0" w:color="auto"/>
        <w:right w:val="none" w:sz="0" w:space="0" w:color="auto"/>
      </w:divBdr>
    </w:div>
    <w:div w:id="356584453">
      <w:bodyDiv w:val="1"/>
      <w:marLeft w:val="0"/>
      <w:marRight w:val="0"/>
      <w:marTop w:val="0"/>
      <w:marBottom w:val="0"/>
      <w:divBdr>
        <w:top w:val="none" w:sz="0" w:space="0" w:color="auto"/>
        <w:left w:val="none" w:sz="0" w:space="0" w:color="auto"/>
        <w:bottom w:val="none" w:sz="0" w:space="0" w:color="auto"/>
        <w:right w:val="none" w:sz="0" w:space="0" w:color="auto"/>
      </w:divBdr>
    </w:div>
    <w:div w:id="356665266">
      <w:bodyDiv w:val="1"/>
      <w:marLeft w:val="0"/>
      <w:marRight w:val="0"/>
      <w:marTop w:val="0"/>
      <w:marBottom w:val="0"/>
      <w:divBdr>
        <w:top w:val="none" w:sz="0" w:space="0" w:color="auto"/>
        <w:left w:val="none" w:sz="0" w:space="0" w:color="auto"/>
        <w:bottom w:val="none" w:sz="0" w:space="0" w:color="auto"/>
        <w:right w:val="none" w:sz="0" w:space="0" w:color="auto"/>
      </w:divBdr>
    </w:div>
    <w:div w:id="360010345">
      <w:bodyDiv w:val="1"/>
      <w:marLeft w:val="0"/>
      <w:marRight w:val="0"/>
      <w:marTop w:val="0"/>
      <w:marBottom w:val="0"/>
      <w:divBdr>
        <w:top w:val="none" w:sz="0" w:space="0" w:color="auto"/>
        <w:left w:val="none" w:sz="0" w:space="0" w:color="auto"/>
        <w:bottom w:val="none" w:sz="0" w:space="0" w:color="auto"/>
        <w:right w:val="none" w:sz="0" w:space="0" w:color="auto"/>
      </w:divBdr>
    </w:div>
    <w:div w:id="360326935">
      <w:bodyDiv w:val="1"/>
      <w:marLeft w:val="0"/>
      <w:marRight w:val="0"/>
      <w:marTop w:val="0"/>
      <w:marBottom w:val="0"/>
      <w:divBdr>
        <w:top w:val="none" w:sz="0" w:space="0" w:color="auto"/>
        <w:left w:val="none" w:sz="0" w:space="0" w:color="auto"/>
        <w:bottom w:val="none" w:sz="0" w:space="0" w:color="auto"/>
        <w:right w:val="none" w:sz="0" w:space="0" w:color="auto"/>
      </w:divBdr>
    </w:div>
    <w:div w:id="363100946">
      <w:bodyDiv w:val="1"/>
      <w:marLeft w:val="0"/>
      <w:marRight w:val="0"/>
      <w:marTop w:val="0"/>
      <w:marBottom w:val="0"/>
      <w:divBdr>
        <w:top w:val="none" w:sz="0" w:space="0" w:color="auto"/>
        <w:left w:val="none" w:sz="0" w:space="0" w:color="auto"/>
        <w:bottom w:val="none" w:sz="0" w:space="0" w:color="auto"/>
        <w:right w:val="none" w:sz="0" w:space="0" w:color="auto"/>
      </w:divBdr>
    </w:div>
    <w:div w:id="368721279">
      <w:bodyDiv w:val="1"/>
      <w:marLeft w:val="0"/>
      <w:marRight w:val="0"/>
      <w:marTop w:val="0"/>
      <w:marBottom w:val="0"/>
      <w:divBdr>
        <w:top w:val="none" w:sz="0" w:space="0" w:color="auto"/>
        <w:left w:val="none" w:sz="0" w:space="0" w:color="auto"/>
        <w:bottom w:val="none" w:sz="0" w:space="0" w:color="auto"/>
        <w:right w:val="none" w:sz="0" w:space="0" w:color="auto"/>
      </w:divBdr>
    </w:div>
    <w:div w:id="369964940">
      <w:bodyDiv w:val="1"/>
      <w:marLeft w:val="0"/>
      <w:marRight w:val="0"/>
      <w:marTop w:val="0"/>
      <w:marBottom w:val="0"/>
      <w:divBdr>
        <w:top w:val="none" w:sz="0" w:space="0" w:color="auto"/>
        <w:left w:val="none" w:sz="0" w:space="0" w:color="auto"/>
        <w:bottom w:val="none" w:sz="0" w:space="0" w:color="auto"/>
        <w:right w:val="none" w:sz="0" w:space="0" w:color="auto"/>
      </w:divBdr>
    </w:div>
    <w:div w:id="370806178">
      <w:bodyDiv w:val="1"/>
      <w:marLeft w:val="0"/>
      <w:marRight w:val="0"/>
      <w:marTop w:val="0"/>
      <w:marBottom w:val="0"/>
      <w:divBdr>
        <w:top w:val="none" w:sz="0" w:space="0" w:color="auto"/>
        <w:left w:val="none" w:sz="0" w:space="0" w:color="auto"/>
        <w:bottom w:val="none" w:sz="0" w:space="0" w:color="auto"/>
        <w:right w:val="none" w:sz="0" w:space="0" w:color="auto"/>
      </w:divBdr>
    </w:div>
    <w:div w:id="376399236">
      <w:bodyDiv w:val="1"/>
      <w:marLeft w:val="0"/>
      <w:marRight w:val="0"/>
      <w:marTop w:val="0"/>
      <w:marBottom w:val="0"/>
      <w:divBdr>
        <w:top w:val="none" w:sz="0" w:space="0" w:color="auto"/>
        <w:left w:val="none" w:sz="0" w:space="0" w:color="auto"/>
        <w:bottom w:val="none" w:sz="0" w:space="0" w:color="auto"/>
        <w:right w:val="none" w:sz="0" w:space="0" w:color="auto"/>
      </w:divBdr>
    </w:div>
    <w:div w:id="377317926">
      <w:bodyDiv w:val="1"/>
      <w:marLeft w:val="0"/>
      <w:marRight w:val="0"/>
      <w:marTop w:val="0"/>
      <w:marBottom w:val="0"/>
      <w:divBdr>
        <w:top w:val="none" w:sz="0" w:space="0" w:color="auto"/>
        <w:left w:val="none" w:sz="0" w:space="0" w:color="auto"/>
        <w:bottom w:val="none" w:sz="0" w:space="0" w:color="auto"/>
        <w:right w:val="none" w:sz="0" w:space="0" w:color="auto"/>
      </w:divBdr>
    </w:div>
    <w:div w:id="378362982">
      <w:bodyDiv w:val="1"/>
      <w:marLeft w:val="0"/>
      <w:marRight w:val="0"/>
      <w:marTop w:val="0"/>
      <w:marBottom w:val="0"/>
      <w:divBdr>
        <w:top w:val="none" w:sz="0" w:space="0" w:color="auto"/>
        <w:left w:val="none" w:sz="0" w:space="0" w:color="auto"/>
        <w:bottom w:val="none" w:sz="0" w:space="0" w:color="auto"/>
        <w:right w:val="none" w:sz="0" w:space="0" w:color="auto"/>
      </w:divBdr>
    </w:div>
    <w:div w:id="378818847">
      <w:bodyDiv w:val="1"/>
      <w:marLeft w:val="0"/>
      <w:marRight w:val="0"/>
      <w:marTop w:val="0"/>
      <w:marBottom w:val="0"/>
      <w:divBdr>
        <w:top w:val="none" w:sz="0" w:space="0" w:color="auto"/>
        <w:left w:val="none" w:sz="0" w:space="0" w:color="auto"/>
        <w:bottom w:val="none" w:sz="0" w:space="0" w:color="auto"/>
        <w:right w:val="none" w:sz="0" w:space="0" w:color="auto"/>
      </w:divBdr>
    </w:div>
    <w:div w:id="379134726">
      <w:bodyDiv w:val="1"/>
      <w:marLeft w:val="0"/>
      <w:marRight w:val="0"/>
      <w:marTop w:val="0"/>
      <w:marBottom w:val="0"/>
      <w:divBdr>
        <w:top w:val="none" w:sz="0" w:space="0" w:color="auto"/>
        <w:left w:val="none" w:sz="0" w:space="0" w:color="auto"/>
        <w:bottom w:val="none" w:sz="0" w:space="0" w:color="auto"/>
        <w:right w:val="none" w:sz="0" w:space="0" w:color="auto"/>
      </w:divBdr>
    </w:div>
    <w:div w:id="383023934">
      <w:bodyDiv w:val="1"/>
      <w:marLeft w:val="0"/>
      <w:marRight w:val="0"/>
      <w:marTop w:val="0"/>
      <w:marBottom w:val="0"/>
      <w:divBdr>
        <w:top w:val="none" w:sz="0" w:space="0" w:color="auto"/>
        <w:left w:val="none" w:sz="0" w:space="0" w:color="auto"/>
        <w:bottom w:val="none" w:sz="0" w:space="0" w:color="auto"/>
        <w:right w:val="none" w:sz="0" w:space="0" w:color="auto"/>
      </w:divBdr>
    </w:div>
    <w:div w:id="383598598">
      <w:bodyDiv w:val="1"/>
      <w:marLeft w:val="0"/>
      <w:marRight w:val="0"/>
      <w:marTop w:val="0"/>
      <w:marBottom w:val="0"/>
      <w:divBdr>
        <w:top w:val="none" w:sz="0" w:space="0" w:color="auto"/>
        <w:left w:val="none" w:sz="0" w:space="0" w:color="auto"/>
        <w:bottom w:val="none" w:sz="0" w:space="0" w:color="auto"/>
        <w:right w:val="none" w:sz="0" w:space="0" w:color="auto"/>
      </w:divBdr>
    </w:div>
    <w:div w:id="384455539">
      <w:bodyDiv w:val="1"/>
      <w:marLeft w:val="0"/>
      <w:marRight w:val="0"/>
      <w:marTop w:val="0"/>
      <w:marBottom w:val="0"/>
      <w:divBdr>
        <w:top w:val="none" w:sz="0" w:space="0" w:color="auto"/>
        <w:left w:val="none" w:sz="0" w:space="0" w:color="auto"/>
        <w:bottom w:val="none" w:sz="0" w:space="0" w:color="auto"/>
        <w:right w:val="none" w:sz="0" w:space="0" w:color="auto"/>
      </w:divBdr>
    </w:div>
    <w:div w:id="387537644">
      <w:bodyDiv w:val="1"/>
      <w:marLeft w:val="0"/>
      <w:marRight w:val="0"/>
      <w:marTop w:val="0"/>
      <w:marBottom w:val="0"/>
      <w:divBdr>
        <w:top w:val="none" w:sz="0" w:space="0" w:color="auto"/>
        <w:left w:val="none" w:sz="0" w:space="0" w:color="auto"/>
        <w:bottom w:val="none" w:sz="0" w:space="0" w:color="auto"/>
        <w:right w:val="none" w:sz="0" w:space="0" w:color="auto"/>
      </w:divBdr>
    </w:div>
    <w:div w:id="389808605">
      <w:bodyDiv w:val="1"/>
      <w:marLeft w:val="0"/>
      <w:marRight w:val="0"/>
      <w:marTop w:val="0"/>
      <w:marBottom w:val="0"/>
      <w:divBdr>
        <w:top w:val="none" w:sz="0" w:space="0" w:color="auto"/>
        <w:left w:val="none" w:sz="0" w:space="0" w:color="auto"/>
        <w:bottom w:val="none" w:sz="0" w:space="0" w:color="auto"/>
        <w:right w:val="none" w:sz="0" w:space="0" w:color="auto"/>
      </w:divBdr>
    </w:div>
    <w:div w:id="391661049">
      <w:bodyDiv w:val="1"/>
      <w:marLeft w:val="0"/>
      <w:marRight w:val="0"/>
      <w:marTop w:val="0"/>
      <w:marBottom w:val="0"/>
      <w:divBdr>
        <w:top w:val="none" w:sz="0" w:space="0" w:color="auto"/>
        <w:left w:val="none" w:sz="0" w:space="0" w:color="auto"/>
        <w:bottom w:val="none" w:sz="0" w:space="0" w:color="auto"/>
        <w:right w:val="none" w:sz="0" w:space="0" w:color="auto"/>
      </w:divBdr>
    </w:div>
    <w:div w:id="393822342">
      <w:bodyDiv w:val="1"/>
      <w:marLeft w:val="0"/>
      <w:marRight w:val="0"/>
      <w:marTop w:val="0"/>
      <w:marBottom w:val="0"/>
      <w:divBdr>
        <w:top w:val="none" w:sz="0" w:space="0" w:color="auto"/>
        <w:left w:val="none" w:sz="0" w:space="0" w:color="auto"/>
        <w:bottom w:val="none" w:sz="0" w:space="0" w:color="auto"/>
        <w:right w:val="none" w:sz="0" w:space="0" w:color="auto"/>
      </w:divBdr>
    </w:div>
    <w:div w:id="394165017">
      <w:bodyDiv w:val="1"/>
      <w:marLeft w:val="0"/>
      <w:marRight w:val="0"/>
      <w:marTop w:val="0"/>
      <w:marBottom w:val="0"/>
      <w:divBdr>
        <w:top w:val="none" w:sz="0" w:space="0" w:color="auto"/>
        <w:left w:val="none" w:sz="0" w:space="0" w:color="auto"/>
        <w:bottom w:val="none" w:sz="0" w:space="0" w:color="auto"/>
        <w:right w:val="none" w:sz="0" w:space="0" w:color="auto"/>
      </w:divBdr>
    </w:div>
    <w:div w:id="394476065">
      <w:bodyDiv w:val="1"/>
      <w:marLeft w:val="0"/>
      <w:marRight w:val="0"/>
      <w:marTop w:val="0"/>
      <w:marBottom w:val="0"/>
      <w:divBdr>
        <w:top w:val="none" w:sz="0" w:space="0" w:color="auto"/>
        <w:left w:val="none" w:sz="0" w:space="0" w:color="auto"/>
        <w:bottom w:val="none" w:sz="0" w:space="0" w:color="auto"/>
        <w:right w:val="none" w:sz="0" w:space="0" w:color="auto"/>
      </w:divBdr>
    </w:div>
    <w:div w:id="395474552">
      <w:bodyDiv w:val="1"/>
      <w:marLeft w:val="0"/>
      <w:marRight w:val="0"/>
      <w:marTop w:val="0"/>
      <w:marBottom w:val="0"/>
      <w:divBdr>
        <w:top w:val="none" w:sz="0" w:space="0" w:color="auto"/>
        <w:left w:val="none" w:sz="0" w:space="0" w:color="auto"/>
        <w:bottom w:val="none" w:sz="0" w:space="0" w:color="auto"/>
        <w:right w:val="none" w:sz="0" w:space="0" w:color="auto"/>
      </w:divBdr>
    </w:div>
    <w:div w:id="396174607">
      <w:bodyDiv w:val="1"/>
      <w:marLeft w:val="0"/>
      <w:marRight w:val="0"/>
      <w:marTop w:val="0"/>
      <w:marBottom w:val="0"/>
      <w:divBdr>
        <w:top w:val="none" w:sz="0" w:space="0" w:color="auto"/>
        <w:left w:val="none" w:sz="0" w:space="0" w:color="auto"/>
        <w:bottom w:val="none" w:sz="0" w:space="0" w:color="auto"/>
        <w:right w:val="none" w:sz="0" w:space="0" w:color="auto"/>
      </w:divBdr>
    </w:div>
    <w:div w:id="398211561">
      <w:bodyDiv w:val="1"/>
      <w:marLeft w:val="0"/>
      <w:marRight w:val="0"/>
      <w:marTop w:val="0"/>
      <w:marBottom w:val="0"/>
      <w:divBdr>
        <w:top w:val="none" w:sz="0" w:space="0" w:color="auto"/>
        <w:left w:val="none" w:sz="0" w:space="0" w:color="auto"/>
        <w:bottom w:val="none" w:sz="0" w:space="0" w:color="auto"/>
        <w:right w:val="none" w:sz="0" w:space="0" w:color="auto"/>
      </w:divBdr>
    </w:div>
    <w:div w:id="399210630">
      <w:bodyDiv w:val="1"/>
      <w:marLeft w:val="0"/>
      <w:marRight w:val="0"/>
      <w:marTop w:val="0"/>
      <w:marBottom w:val="0"/>
      <w:divBdr>
        <w:top w:val="none" w:sz="0" w:space="0" w:color="auto"/>
        <w:left w:val="none" w:sz="0" w:space="0" w:color="auto"/>
        <w:bottom w:val="none" w:sz="0" w:space="0" w:color="auto"/>
        <w:right w:val="none" w:sz="0" w:space="0" w:color="auto"/>
      </w:divBdr>
    </w:div>
    <w:div w:id="399645618">
      <w:bodyDiv w:val="1"/>
      <w:marLeft w:val="0"/>
      <w:marRight w:val="0"/>
      <w:marTop w:val="0"/>
      <w:marBottom w:val="0"/>
      <w:divBdr>
        <w:top w:val="none" w:sz="0" w:space="0" w:color="auto"/>
        <w:left w:val="none" w:sz="0" w:space="0" w:color="auto"/>
        <w:bottom w:val="none" w:sz="0" w:space="0" w:color="auto"/>
        <w:right w:val="none" w:sz="0" w:space="0" w:color="auto"/>
      </w:divBdr>
    </w:div>
    <w:div w:id="403338621">
      <w:bodyDiv w:val="1"/>
      <w:marLeft w:val="0"/>
      <w:marRight w:val="0"/>
      <w:marTop w:val="0"/>
      <w:marBottom w:val="0"/>
      <w:divBdr>
        <w:top w:val="none" w:sz="0" w:space="0" w:color="auto"/>
        <w:left w:val="none" w:sz="0" w:space="0" w:color="auto"/>
        <w:bottom w:val="none" w:sz="0" w:space="0" w:color="auto"/>
        <w:right w:val="none" w:sz="0" w:space="0" w:color="auto"/>
      </w:divBdr>
    </w:div>
    <w:div w:id="403602717">
      <w:bodyDiv w:val="1"/>
      <w:marLeft w:val="0"/>
      <w:marRight w:val="0"/>
      <w:marTop w:val="0"/>
      <w:marBottom w:val="0"/>
      <w:divBdr>
        <w:top w:val="none" w:sz="0" w:space="0" w:color="auto"/>
        <w:left w:val="none" w:sz="0" w:space="0" w:color="auto"/>
        <w:bottom w:val="none" w:sz="0" w:space="0" w:color="auto"/>
        <w:right w:val="none" w:sz="0" w:space="0" w:color="auto"/>
      </w:divBdr>
    </w:div>
    <w:div w:id="406151861">
      <w:bodyDiv w:val="1"/>
      <w:marLeft w:val="0"/>
      <w:marRight w:val="0"/>
      <w:marTop w:val="0"/>
      <w:marBottom w:val="0"/>
      <w:divBdr>
        <w:top w:val="none" w:sz="0" w:space="0" w:color="auto"/>
        <w:left w:val="none" w:sz="0" w:space="0" w:color="auto"/>
        <w:bottom w:val="none" w:sz="0" w:space="0" w:color="auto"/>
        <w:right w:val="none" w:sz="0" w:space="0" w:color="auto"/>
      </w:divBdr>
    </w:div>
    <w:div w:id="409691980">
      <w:bodyDiv w:val="1"/>
      <w:marLeft w:val="0"/>
      <w:marRight w:val="0"/>
      <w:marTop w:val="0"/>
      <w:marBottom w:val="0"/>
      <w:divBdr>
        <w:top w:val="none" w:sz="0" w:space="0" w:color="auto"/>
        <w:left w:val="none" w:sz="0" w:space="0" w:color="auto"/>
        <w:bottom w:val="none" w:sz="0" w:space="0" w:color="auto"/>
        <w:right w:val="none" w:sz="0" w:space="0" w:color="auto"/>
      </w:divBdr>
    </w:div>
    <w:div w:id="410321040">
      <w:bodyDiv w:val="1"/>
      <w:marLeft w:val="0"/>
      <w:marRight w:val="0"/>
      <w:marTop w:val="0"/>
      <w:marBottom w:val="0"/>
      <w:divBdr>
        <w:top w:val="none" w:sz="0" w:space="0" w:color="auto"/>
        <w:left w:val="none" w:sz="0" w:space="0" w:color="auto"/>
        <w:bottom w:val="none" w:sz="0" w:space="0" w:color="auto"/>
        <w:right w:val="none" w:sz="0" w:space="0" w:color="auto"/>
      </w:divBdr>
    </w:div>
    <w:div w:id="411850521">
      <w:bodyDiv w:val="1"/>
      <w:marLeft w:val="0"/>
      <w:marRight w:val="0"/>
      <w:marTop w:val="0"/>
      <w:marBottom w:val="0"/>
      <w:divBdr>
        <w:top w:val="none" w:sz="0" w:space="0" w:color="auto"/>
        <w:left w:val="none" w:sz="0" w:space="0" w:color="auto"/>
        <w:bottom w:val="none" w:sz="0" w:space="0" w:color="auto"/>
        <w:right w:val="none" w:sz="0" w:space="0" w:color="auto"/>
      </w:divBdr>
    </w:div>
    <w:div w:id="413548964">
      <w:bodyDiv w:val="1"/>
      <w:marLeft w:val="0"/>
      <w:marRight w:val="0"/>
      <w:marTop w:val="0"/>
      <w:marBottom w:val="0"/>
      <w:divBdr>
        <w:top w:val="none" w:sz="0" w:space="0" w:color="auto"/>
        <w:left w:val="none" w:sz="0" w:space="0" w:color="auto"/>
        <w:bottom w:val="none" w:sz="0" w:space="0" w:color="auto"/>
        <w:right w:val="none" w:sz="0" w:space="0" w:color="auto"/>
      </w:divBdr>
    </w:div>
    <w:div w:id="414207314">
      <w:bodyDiv w:val="1"/>
      <w:marLeft w:val="0"/>
      <w:marRight w:val="0"/>
      <w:marTop w:val="0"/>
      <w:marBottom w:val="0"/>
      <w:divBdr>
        <w:top w:val="none" w:sz="0" w:space="0" w:color="auto"/>
        <w:left w:val="none" w:sz="0" w:space="0" w:color="auto"/>
        <w:bottom w:val="none" w:sz="0" w:space="0" w:color="auto"/>
        <w:right w:val="none" w:sz="0" w:space="0" w:color="auto"/>
      </w:divBdr>
    </w:div>
    <w:div w:id="416829764">
      <w:bodyDiv w:val="1"/>
      <w:marLeft w:val="0"/>
      <w:marRight w:val="0"/>
      <w:marTop w:val="0"/>
      <w:marBottom w:val="0"/>
      <w:divBdr>
        <w:top w:val="none" w:sz="0" w:space="0" w:color="auto"/>
        <w:left w:val="none" w:sz="0" w:space="0" w:color="auto"/>
        <w:bottom w:val="none" w:sz="0" w:space="0" w:color="auto"/>
        <w:right w:val="none" w:sz="0" w:space="0" w:color="auto"/>
      </w:divBdr>
    </w:div>
    <w:div w:id="421804694">
      <w:bodyDiv w:val="1"/>
      <w:marLeft w:val="0"/>
      <w:marRight w:val="0"/>
      <w:marTop w:val="0"/>
      <w:marBottom w:val="0"/>
      <w:divBdr>
        <w:top w:val="none" w:sz="0" w:space="0" w:color="auto"/>
        <w:left w:val="none" w:sz="0" w:space="0" w:color="auto"/>
        <w:bottom w:val="none" w:sz="0" w:space="0" w:color="auto"/>
        <w:right w:val="none" w:sz="0" w:space="0" w:color="auto"/>
      </w:divBdr>
    </w:div>
    <w:div w:id="422992455">
      <w:bodyDiv w:val="1"/>
      <w:marLeft w:val="0"/>
      <w:marRight w:val="0"/>
      <w:marTop w:val="0"/>
      <w:marBottom w:val="0"/>
      <w:divBdr>
        <w:top w:val="none" w:sz="0" w:space="0" w:color="auto"/>
        <w:left w:val="none" w:sz="0" w:space="0" w:color="auto"/>
        <w:bottom w:val="none" w:sz="0" w:space="0" w:color="auto"/>
        <w:right w:val="none" w:sz="0" w:space="0" w:color="auto"/>
      </w:divBdr>
    </w:div>
    <w:div w:id="428088409">
      <w:bodyDiv w:val="1"/>
      <w:marLeft w:val="0"/>
      <w:marRight w:val="0"/>
      <w:marTop w:val="0"/>
      <w:marBottom w:val="0"/>
      <w:divBdr>
        <w:top w:val="none" w:sz="0" w:space="0" w:color="auto"/>
        <w:left w:val="none" w:sz="0" w:space="0" w:color="auto"/>
        <w:bottom w:val="none" w:sz="0" w:space="0" w:color="auto"/>
        <w:right w:val="none" w:sz="0" w:space="0" w:color="auto"/>
      </w:divBdr>
    </w:div>
    <w:div w:id="434441671">
      <w:bodyDiv w:val="1"/>
      <w:marLeft w:val="0"/>
      <w:marRight w:val="0"/>
      <w:marTop w:val="0"/>
      <w:marBottom w:val="0"/>
      <w:divBdr>
        <w:top w:val="none" w:sz="0" w:space="0" w:color="auto"/>
        <w:left w:val="none" w:sz="0" w:space="0" w:color="auto"/>
        <w:bottom w:val="none" w:sz="0" w:space="0" w:color="auto"/>
        <w:right w:val="none" w:sz="0" w:space="0" w:color="auto"/>
      </w:divBdr>
    </w:div>
    <w:div w:id="434596017">
      <w:bodyDiv w:val="1"/>
      <w:marLeft w:val="0"/>
      <w:marRight w:val="0"/>
      <w:marTop w:val="0"/>
      <w:marBottom w:val="0"/>
      <w:divBdr>
        <w:top w:val="none" w:sz="0" w:space="0" w:color="auto"/>
        <w:left w:val="none" w:sz="0" w:space="0" w:color="auto"/>
        <w:bottom w:val="none" w:sz="0" w:space="0" w:color="auto"/>
        <w:right w:val="none" w:sz="0" w:space="0" w:color="auto"/>
      </w:divBdr>
    </w:div>
    <w:div w:id="434643339">
      <w:bodyDiv w:val="1"/>
      <w:marLeft w:val="0"/>
      <w:marRight w:val="0"/>
      <w:marTop w:val="0"/>
      <w:marBottom w:val="0"/>
      <w:divBdr>
        <w:top w:val="none" w:sz="0" w:space="0" w:color="auto"/>
        <w:left w:val="none" w:sz="0" w:space="0" w:color="auto"/>
        <w:bottom w:val="none" w:sz="0" w:space="0" w:color="auto"/>
        <w:right w:val="none" w:sz="0" w:space="0" w:color="auto"/>
      </w:divBdr>
    </w:div>
    <w:div w:id="437260966">
      <w:bodyDiv w:val="1"/>
      <w:marLeft w:val="0"/>
      <w:marRight w:val="0"/>
      <w:marTop w:val="0"/>
      <w:marBottom w:val="0"/>
      <w:divBdr>
        <w:top w:val="none" w:sz="0" w:space="0" w:color="auto"/>
        <w:left w:val="none" w:sz="0" w:space="0" w:color="auto"/>
        <w:bottom w:val="none" w:sz="0" w:space="0" w:color="auto"/>
        <w:right w:val="none" w:sz="0" w:space="0" w:color="auto"/>
      </w:divBdr>
    </w:div>
    <w:div w:id="439254536">
      <w:bodyDiv w:val="1"/>
      <w:marLeft w:val="0"/>
      <w:marRight w:val="0"/>
      <w:marTop w:val="0"/>
      <w:marBottom w:val="0"/>
      <w:divBdr>
        <w:top w:val="none" w:sz="0" w:space="0" w:color="auto"/>
        <w:left w:val="none" w:sz="0" w:space="0" w:color="auto"/>
        <w:bottom w:val="none" w:sz="0" w:space="0" w:color="auto"/>
        <w:right w:val="none" w:sz="0" w:space="0" w:color="auto"/>
      </w:divBdr>
    </w:div>
    <w:div w:id="441149999">
      <w:bodyDiv w:val="1"/>
      <w:marLeft w:val="0"/>
      <w:marRight w:val="0"/>
      <w:marTop w:val="0"/>
      <w:marBottom w:val="0"/>
      <w:divBdr>
        <w:top w:val="none" w:sz="0" w:space="0" w:color="auto"/>
        <w:left w:val="none" w:sz="0" w:space="0" w:color="auto"/>
        <w:bottom w:val="none" w:sz="0" w:space="0" w:color="auto"/>
        <w:right w:val="none" w:sz="0" w:space="0" w:color="auto"/>
      </w:divBdr>
    </w:div>
    <w:div w:id="443157167">
      <w:bodyDiv w:val="1"/>
      <w:marLeft w:val="0"/>
      <w:marRight w:val="0"/>
      <w:marTop w:val="0"/>
      <w:marBottom w:val="0"/>
      <w:divBdr>
        <w:top w:val="none" w:sz="0" w:space="0" w:color="auto"/>
        <w:left w:val="none" w:sz="0" w:space="0" w:color="auto"/>
        <w:bottom w:val="none" w:sz="0" w:space="0" w:color="auto"/>
        <w:right w:val="none" w:sz="0" w:space="0" w:color="auto"/>
      </w:divBdr>
    </w:div>
    <w:div w:id="443810558">
      <w:bodyDiv w:val="1"/>
      <w:marLeft w:val="0"/>
      <w:marRight w:val="0"/>
      <w:marTop w:val="0"/>
      <w:marBottom w:val="0"/>
      <w:divBdr>
        <w:top w:val="none" w:sz="0" w:space="0" w:color="auto"/>
        <w:left w:val="none" w:sz="0" w:space="0" w:color="auto"/>
        <w:bottom w:val="none" w:sz="0" w:space="0" w:color="auto"/>
        <w:right w:val="none" w:sz="0" w:space="0" w:color="auto"/>
      </w:divBdr>
    </w:div>
    <w:div w:id="447355494">
      <w:bodyDiv w:val="1"/>
      <w:marLeft w:val="0"/>
      <w:marRight w:val="0"/>
      <w:marTop w:val="0"/>
      <w:marBottom w:val="0"/>
      <w:divBdr>
        <w:top w:val="none" w:sz="0" w:space="0" w:color="auto"/>
        <w:left w:val="none" w:sz="0" w:space="0" w:color="auto"/>
        <w:bottom w:val="none" w:sz="0" w:space="0" w:color="auto"/>
        <w:right w:val="none" w:sz="0" w:space="0" w:color="auto"/>
      </w:divBdr>
    </w:div>
    <w:div w:id="447697658">
      <w:bodyDiv w:val="1"/>
      <w:marLeft w:val="0"/>
      <w:marRight w:val="0"/>
      <w:marTop w:val="0"/>
      <w:marBottom w:val="0"/>
      <w:divBdr>
        <w:top w:val="none" w:sz="0" w:space="0" w:color="auto"/>
        <w:left w:val="none" w:sz="0" w:space="0" w:color="auto"/>
        <w:bottom w:val="none" w:sz="0" w:space="0" w:color="auto"/>
        <w:right w:val="none" w:sz="0" w:space="0" w:color="auto"/>
      </w:divBdr>
    </w:div>
    <w:div w:id="447968480">
      <w:bodyDiv w:val="1"/>
      <w:marLeft w:val="0"/>
      <w:marRight w:val="0"/>
      <w:marTop w:val="0"/>
      <w:marBottom w:val="0"/>
      <w:divBdr>
        <w:top w:val="none" w:sz="0" w:space="0" w:color="auto"/>
        <w:left w:val="none" w:sz="0" w:space="0" w:color="auto"/>
        <w:bottom w:val="none" w:sz="0" w:space="0" w:color="auto"/>
        <w:right w:val="none" w:sz="0" w:space="0" w:color="auto"/>
      </w:divBdr>
    </w:div>
    <w:div w:id="453140093">
      <w:bodyDiv w:val="1"/>
      <w:marLeft w:val="0"/>
      <w:marRight w:val="0"/>
      <w:marTop w:val="0"/>
      <w:marBottom w:val="0"/>
      <w:divBdr>
        <w:top w:val="none" w:sz="0" w:space="0" w:color="auto"/>
        <w:left w:val="none" w:sz="0" w:space="0" w:color="auto"/>
        <w:bottom w:val="none" w:sz="0" w:space="0" w:color="auto"/>
        <w:right w:val="none" w:sz="0" w:space="0" w:color="auto"/>
      </w:divBdr>
    </w:div>
    <w:div w:id="455606443">
      <w:bodyDiv w:val="1"/>
      <w:marLeft w:val="0"/>
      <w:marRight w:val="0"/>
      <w:marTop w:val="0"/>
      <w:marBottom w:val="0"/>
      <w:divBdr>
        <w:top w:val="none" w:sz="0" w:space="0" w:color="auto"/>
        <w:left w:val="none" w:sz="0" w:space="0" w:color="auto"/>
        <w:bottom w:val="none" w:sz="0" w:space="0" w:color="auto"/>
        <w:right w:val="none" w:sz="0" w:space="0" w:color="auto"/>
      </w:divBdr>
    </w:div>
    <w:div w:id="456414835">
      <w:bodyDiv w:val="1"/>
      <w:marLeft w:val="0"/>
      <w:marRight w:val="0"/>
      <w:marTop w:val="0"/>
      <w:marBottom w:val="0"/>
      <w:divBdr>
        <w:top w:val="none" w:sz="0" w:space="0" w:color="auto"/>
        <w:left w:val="none" w:sz="0" w:space="0" w:color="auto"/>
        <w:bottom w:val="none" w:sz="0" w:space="0" w:color="auto"/>
        <w:right w:val="none" w:sz="0" w:space="0" w:color="auto"/>
      </w:divBdr>
    </w:div>
    <w:div w:id="459959102">
      <w:bodyDiv w:val="1"/>
      <w:marLeft w:val="0"/>
      <w:marRight w:val="0"/>
      <w:marTop w:val="0"/>
      <w:marBottom w:val="0"/>
      <w:divBdr>
        <w:top w:val="none" w:sz="0" w:space="0" w:color="auto"/>
        <w:left w:val="none" w:sz="0" w:space="0" w:color="auto"/>
        <w:bottom w:val="none" w:sz="0" w:space="0" w:color="auto"/>
        <w:right w:val="none" w:sz="0" w:space="0" w:color="auto"/>
      </w:divBdr>
    </w:div>
    <w:div w:id="462309574">
      <w:bodyDiv w:val="1"/>
      <w:marLeft w:val="0"/>
      <w:marRight w:val="0"/>
      <w:marTop w:val="0"/>
      <w:marBottom w:val="0"/>
      <w:divBdr>
        <w:top w:val="none" w:sz="0" w:space="0" w:color="auto"/>
        <w:left w:val="none" w:sz="0" w:space="0" w:color="auto"/>
        <w:bottom w:val="none" w:sz="0" w:space="0" w:color="auto"/>
        <w:right w:val="none" w:sz="0" w:space="0" w:color="auto"/>
      </w:divBdr>
    </w:div>
    <w:div w:id="462846641">
      <w:bodyDiv w:val="1"/>
      <w:marLeft w:val="0"/>
      <w:marRight w:val="0"/>
      <w:marTop w:val="0"/>
      <w:marBottom w:val="0"/>
      <w:divBdr>
        <w:top w:val="none" w:sz="0" w:space="0" w:color="auto"/>
        <w:left w:val="none" w:sz="0" w:space="0" w:color="auto"/>
        <w:bottom w:val="none" w:sz="0" w:space="0" w:color="auto"/>
        <w:right w:val="none" w:sz="0" w:space="0" w:color="auto"/>
      </w:divBdr>
    </w:div>
    <w:div w:id="463234571">
      <w:bodyDiv w:val="1"/>
      <w:marLeft w:val="0"/>
      <w:marRight w:val="0"/>
      <w:marTop w:val="0"/>
      <w:marBottom w:val="0"/>
      <w:divBdr>
        <w:top w:val="none" w:sz="0" w:space="0" w:color="auto"/>
        <w:left w:val="none" w:sz="0" w:space="0" w:color="auto"/>
        <w:bottom w:val="none" w:sz="0" w:space="0" w:color="auto"/>
        <w:right w:val="none" w:sz="0" w:space="0" w:color="auto"/>
      </w:divBdr>
    </w:div>
    <w:div w:id="464735888">
      <w:bodyDiv w:val="1"/>
      <w:marLeft w:val="0"/>
      <w:marRight w:val="0"/>
      <w:marTop w:val="0"/>
      <w:marBottom w:val="0"/>
      <w:divBdr>
        <w:top w:val="none" w:sz="0" w:space="0" w:color="auto"/>
        <w:left w:val="none" w:sz="0" w:space="0" w:color="auto"/>
        <w:bottom w:val="none" w:sz="0" w:space="0" w:color="auto"/>
        <w:right w:val="none" w:sz="0" w:space="0" w:color="auto"/>
      </w:divBdr>
    </w:div>
    <w:div w:id="465394446">
      <w:bodyDiv w:val="1"/>
      <w:marLeft w:val="0"/>
      <w:marRight w:val="0"/>
      <w:marTop w:val="0"/>
      <w:marBottom w:val="0"/>
      <w:divBdr>
        <w:top w:val="none" w:sz="0" w:space="0" w:color="auto"/>
        <w:left w:val="none" w:sz="0" w:space="0" w:color="auto"/>
        <w:bottom w:val="none" w:sz="0" w:space="0" w:color="auto"/>
        <w:right w:val="none" w:sz="0" w:space="0" w:color="auto"/>
      </w:divBdr>
    </w:div>
    <w:div w:id="467670226">
      <w:bodyDiv w:val="1"/>
      <w:marLeft w:val="0"/>
      <w:marRight w:val="0"/>
      <w:marTop w:val="0"/>
      <w:marBottom w:val="0"/>
      <w:divBdr>
        <w:top w:val="none" w:sz="0" w:space="0" w:color="auto"/>
        <w:left w:val="none" w:sz="0" w:space="0" w:color="auto"/>
        <w:bottom w:val="none" w:sz="0" w:space="0" w:color="auto"/>
        <w:right w:val="none" w:sz="0" w:space="0" w:color="auto"/>
      </w:divBdr>
    </w:div>
    <w:div w:id="468520915">
      <w:bodyDiv w:val="1"/>
      <w:marLeft w:val="0"/>
      <w:marRight w:val="0"/>
      <w:marTop w:val="0"/>
      <w:marBottom w:val="0"/>
      <w:divBdr>
        <w:top w:val="none" w:sz="0" w:space="0" w:color="auto"/>
        <w:left w:val="none" w:sz="0" w:space="0" w:color="auto"/>
        <w:bottom w:val="none" w:sz="0" w:space="0" w:color="auto"/>
        <w:right w:val="none" w:sz="0" w:space="0" w:color="auto"/>
      </w:divBdr>
    </w:div>
    <w:div w:id="469519742">
      <w:bodyDiv w:val="1"/>
      <w:marLeft w:val="0"/>
      <w:marRight w:val="0"/>
      <w:marTop w:val="0"/>
      <w:marBottom w:val="0"/>
      <w:divBdr>
        <w:top w:val="none" w:sz="0" w:space="0" w:color="auto"/>
        <w:left w:val="none" w:sz="0" w:space="0" w:color="auto"/>
        <w:bottom w:val="none" w:sz="0" w:space="0" w:color="auto"/>
        <w:right w:val="none" w:sz="0" w:space="0" w:color="auto"/>
      </w:divBdr>
    </w:div>
    <w:div w:id="469791836">
      <w:bodyDiv w:val="1"/>
      <w:marLeft w:val="0"/>
      <w:marRight w:val="0"/>
      <w:marTop w:val="0"/>
      <w:marBottom w:val="0"/>
      <w:divBdr>
        <w:top w:val="none" w:sz="0" w:space="0" w:color="auto"/>
        <w:left w:val="none" w:sz="0" w:space="0" w:color="auto"/>
        <w:bottom w:val="none" w:sz="0" w:space="0" w:color="auto"/>
        <w:right w:val="none" w:sz="0" w:space="0" w:color="auto"/>
      </w:divBdr>
    </w:div>
    <w:div w:id="470484342">
      <w:bodyDiv w:val="1"/>
      <w:marLeft w:val="0"/>
      <w:marRight w:val="0"/>
      <w:marTop w:val="0"/>
      <w:marBottom w:val="0"/>
      <w:divBdr>
        <w:top w:val="none" w:sz="0" w:space="0" w:color="auto"/>
        <w:left w:val="none" w:sz="0" w:space="0" w:color="auto"/>
        <w:bottom w:val="none" w:sz="0" w:space="0" w:color="auto"/>
        <w:right w:val="none" w:sz="0" w:space="0" w:color="auto"/>
      </w:divBdr>
    </w:div>
    <w:div w:id="472720187">
      <w:bodyDiv w:val="1"/>
      <w:marLeft w:val="0"/>
      <w:marRight w:val="0"/>
      <w:marTop w:val="0"/>
      <w:marBottom w:val="0"/>
      <w:divBdr>
        <w:top w:val="none" w:sz="0" w:space="0" w:color="auto"/>
        <w:left w:val="none" w:sz="0" w:space="0" w:color="auto"/>
        <w:bottom w:val="none" w:sz="0" w:space="0" w:color="auto"/>
        <w:right w:val="none" w:sz="0" w:space="0" w:color="auto"/>
      </w:divBdr>
    </w:div>
    <w:div w:id="472870945">
      <w:bodyDiv w:val="1"/>
      <w:marLeft w:val="0"/>
      <w:marRight w:val="0"/>
      <w:marTop w:val="0"/>
      <w:marBottom w:val="0"/>
      <w:divBdr>
        <w:top w:val="none" w:sz="0" w:space="0" w:color="auto"/>
        <w:left w:val="none" w:sz="0" w:space="0" w:color="auto"/>
        <w:bottom w:val="none" w:sz="0" w:space="0" w:color="auto"/>
        <w:right w:val="none" w:sz="0" w:space="0" w:color="auto"/>
      </w:divBdr>
    </w:div>
    <w:div w:id="474030339">
      <w:bodyDiv w:val="1"/>
      <w:marLeft w:val="0"/>
      <w:marRight w:val="0"/>
      <w:marTop w:val="0"/>
      <w:marBottom w:val="0"/>
      <w:divBdr>
        <w:top w:val="none" w:sz="0" w:space="0" w:color="auto"/>
        <w:left w:val="none" w:sz="0" w:space="0" w:color="auto"/>
        <w:bottom w:val="none" w:sz="0" w:space="0" w:color="auto"/>
        <w:right w:val="none" w:sz="0" w:space="0" w:color="auto"/>
      </w:divBdr>
    </w:div>
    <w:div w:id="474564089">
      <w:bodyDiv w:val="1"/>
      <w:marLeft w:val="0"/>
      <w:marRight w:val="0"/>
      <w:marTop w:val="0"/>
      <w:marBottom w:val="0"/>
      <w:divBdr>
        <w:top w:val="none" w:sz="0" w:space="0" w:color="auto"/>
        <w:left w:val="none" w:sz="0" w:space="0" w:color="auto"/>
        <w:bottom w:val="none" w:sz="0" w:space="0" w:color="auto"/>
        <w:right w:val="none" w:sz="0" w:space="0" w:color="auto"/>
      </w:divBdr>
    </w:div>
    <w:div w:id="475269790">
      <w:bodyDiv w:val="1"/>
      <w:marLeft w:val="0"/>
      <w:marRight w:val="0"/>
      <w:marTop w:val="0"/>
      <w:marBottom w:val="0"/>
      <w:divBdr>
        <w:top w:val="none" w:sz="0" w:space="0" w:color="auto"/>
        <w:left w:val="none" w:sz="0" w:space="0" w:color="auto"/>
        <w:bottom w:val="none" w:sz="0" w:space="0" w:color="auto"/>
        <w:right w:val="none" w:sz="0" w:space="0" w:color="auto"/>
      </w:divBdr>
    </w:div>
    <w:div w:id="480540809">
      <w:bodyDiv w:val="1"/>
      <w:marLeft w:val="0"/>
      <w:marRight w:val="0"/>
      <w:marTop w:val="0"/>
      <w:marBottom w:val="0"/>
      <w:divBdr>
        <w:top w:val="none" w:sz="0" w:space="0" w:color="auto"/>
        <w:left w:val="none" w:sz="0" w:space="0" w:color="auto"/>
        <w:bottom w:val="none" w:sz="0" w:space="0" w:color="auto"/>
        <w:right w:val="none" w:sz="0" w:space="0" w:color="auto"/>
      </w:divBdr>
    </w:div>
    <w:div w:id="480579305">
      <w:bodyDiv w:val="1"/>
      <w:marLeft w:val="0"/>
      <w:marRight w:val="0"/>
      <w:marTop w:val="0"/>
      <w:marBottom w:val="0"/>
      <w:divBdr>
        <w:top w:val="none" w:sz="0" w:space="0" w:color="auto"/>
        <w:left w:val="none" w:sz="0" w:space="0" w:color="auto"/>
        <w:bottom w:val="none" w:sz="0" w:space="0" w:color="auto"/>
        <w:right w:val="none" w:sz="0" w:space="0" w:color="auto"/>
      </w:divBdr>
    </w:div>
    <w:div w:id="481888964">
      <w:bodyDiv w:val="1"/>
      <w:marLeft w:val="0"/>
      <w:marRight w:val="0"/>
      <w:marTop w:val="0"/>
      <w:marBottom w:val="0"/>
      <w:divBdr>
        <w:top w:val="none" w:sz="0" w:space="0" w:color="auto"/>
        <w:left w:val="none" w:sz="0" w:space="0" w:color="auto"/>
        <w:bottom w:val="none" w:sz="0" w:space="0" w:color="auto"/>
        <w:right w:val="none" w:sz="0" w:space="0" w:color="auto"/>
      </w:divBdr>
    </w:div>
    <w:div w:id="482547229">
      <w:bodyDiv w:val="1"/>
      <w:marLeft w:val="0"/>
      <w:marRight w:val="0"/>
      <w:marTop w:val="0"/>
      <w:marBottom w:val="0"/>
      <w:divBdr>
        <w:top w:val="none" w:sz="0" w:space="0" w:color="auto"/>
        <w:left w:val="none" w:sz="0" w:space="0" w:color="auto"/>
        <w:bottom w:val="none" w:sz="0" w:space="0" w:color="auto"/>
        <w:right w:val="none" w:sz="0" w:space="0" w:color="auto"/>
      </w:divBdr>
    </w:div>
    <w:div w:id="483938941">
      <w:bodyDiv w:val="1"/>
      <w:marLeft w:val="0"/>
      <w:marRight w:val="0"/>
      <w:marTop w:val="0"/>
      <w:marBottom w:val="0"/>
      <w:divBdr>
        <w:top w:val="none" w:sz="0" w:space="0" w:color="auto"/>
        <w:left w:val="none" w:sz="0" w:space="0" w:color="auto"/>
        <w:bottom w:val="none" w:sz="0" w:space="0" w:color="auto"/>
        <w:right w:val="none" w:sz="0" w:space="0" w:color="auto"/>
      </w:divBdr>
    </w:div>
    <w:div w:id="484736342">
      <w:bodyDiv w:val="1"/>
      <w:marLeft w:val="0"/>
      <w:marRight w:val="0"/>
      <w:marTop w:val="0"/>
      <w:marBottom w:val="0"/>
      <w:divBdr>
        <w:top w:val="none" w:sz="0" w:space="0" w:color="auto"/>
        <w:left w:val="none" w:sz="0" w:space="0" w:color="auto"/>
        <w:bottom w:val="none" w:sz="0" w:space="0" w:color="auto"/>
        <w:right w:val="none" w:sz="0" w:space="0" w:color="auto"/>
      </w:divBdr>
    </w:div>
    <w:div w:id="484786158">
      <w:bodyDiv w:val="1"/>
      <w:marLeft w:val="0"/>
      <w:marRight w:val="0"/>
      <w:marTop w:val="0"/>
      <w:marBottom w:val="0"/>
      <w:divBdr>
        <w:top w:val="none" w:sz="0" w:space="0" w:color="auto"/>
        <w:left w:val="none" w:sz="0" w:space="0" w:color="auto"/>
        <w:bottom w:val="none" w:sz="0" w:space="0" w:color="auto"/>
        <w:right w:val="none" w:sz="0" w:space="0" w:color="auto"/>
      </w:divBdr>
    </w:div>
    <w:div w:id="485174266">
      <w:bodyDiv w:val="1"/>
      <w:marLeft w:val="0"/>
      <w:marRight w:val="0"/>
      <w:marTop w:val="0"/>
      <w:marBottom w:val="0"/>
      <w:divBdr>
        <w:top w:val="none" w:sz="0" w:space="0" w:color="auto"/>
        <w:left w:val="none" w:sz="0" w:space="0" w:color="auto"/>
        <w:bottom w:val="none" w:sz="0" w:space="0" w:color="auto"/>
        <w:right w:val="none" w:sz="0" w:space="0" w:color="auto"/>
      </w:divBdr>
    </w:div>
    <w:div w:id="487672110">
      <w:bodyDiv w:val="1"/>
      <w:marLeft w:val="0"/>
      <w:marRight w:val="0"/>
      <w:marTop w:val="0"/>
      <w:marBottom w:val="0"/>
      <w:divBdr>
        <w:top w:val="none" w:sz="0" w:space="0" w:color="auto"/>
        <w:left w:val="none" w:sz="0" w:space="0" w:color="auto"/>
        <w:bottom w:val="none" w:sz="0" w:space="0" w:color="auto"/>
        <w:right w:val="none" w:sz="0" w:space="0" w:color="auto"/>
      </w:divBdr>
    </w:div>
    <w:div w:id="491454498">
      <w:bodyDiv w:val="1"/>
      <w:marLeft w:val="0"/>
      <w:marRight w:val="0"/>
      <w:marTop w:val="0"/>
      <w:marBottom w:val="0"/>
      <w:divBdr>
        <w:top w:val="none" w:sz="0" w:space="0" w:color="auto"/>
        <w:left w:val="none" w:sz="0" w:space="0" w:color="auto"/>
        <w:bottom w:val="none" w:sz="0" w:space="0" w:color="auto"/>
        <w:right w:val="none" w:sz="0" w:space="0" w:color="auto"/>
      </w:divBdr>
    </w:div>
    <w:div w:id="491876972">
      <w:bodyDiv w:val="1"/>
      <w:marLeft w:val="0"/>
      <w:marRight w:val="0"/>
      <w:marTop w:val="0"/>
      <w:marBottom w:val="0"/>
      <w:divBdr>
        <w:top w:val="none" w:sz="0" w:space="0" w:color="auto"/>
        <w:left w:val="none" w:sz="0" w:space="0" w:color="auto"/>
        <w:bottom w:val="none" w:sz="0" w:space="0" w:color="auto"/>
        <w:right w:val="none" w:sz="0" w:space="0" w:color="auto"/>
      </w:divBdr>
    </w:div>
    <w:div w:id="495801648">
      <w:bodyDiv w:val="1"/>
      <w:marLeft w:val="0"/>
      <w:marRight w:val="0"/>
      <w:marTop w:val="0"/>
      <w:marBottom w:val="0"/>
      <w:divBdr>
        <w:top w:val="none" w:sz="0" w:space="0" w:color="auto"/>
        <w:left w:val="none" w:sz="0" w:space="0" w:color="auto"/>
        <w:bottom w:val="none" w:sz="0" w:space="0" w:color="auto"/>
        <w:right w:val="none" w:sz="0" w:space="0" w:color="auto"/>
      </w:divBdr>
    </w:div>
    <w:div w:id="502161445">
      <w:bodyDiv w:val="1"/>
      <w:marLeft w:val="0"/>
      <w:marRight w:val="0"/>
      <w:marTop w:val="0"/>
      <w:marBottom w:val="0"/>
      <w:divBdr>
        <w:top w:val="none" w:sz="0" w:space="0" w:color="auto"/>
        <w:left w:val="none" w:sz="0" w:space="0" w:color="auto"/>
        <w:bottom w:val="none" w:sz="0" w:space="0" w:color="auto"/>
        <w:right w:val="none" w:sz="0" w:space="0" w:color="auto"/>
      </w:divBdr>
    </w:div>
    <w:div w:id="502204699">
      <w:bodyDiv w:val="1"/>
      <w:marLeft w:val="0"/>
      <w:marRight w:val="0"/>
      <w:marTop w:val="0"/>
      <w:marBottom w:val="0"/>
      <w:divBdr>
        <w:top w:val="none" w:sz="0" w:space="0" w:color="auto"/>
        <w:left w:val="none" w:sz="0" w:space="0" w:color="auto"/>
        <w:bottom w:val="none" w:sz="0" w:space="0" w:color="auto"/>
        <w:right w:val="none" w:sz="0" w:space="0" w:color="auto"/>
      </w:divBdr>
    </w:div>
    <w:div w:id="503135343">
      <w:bodyDiv w:val="1"/>
      <w:marLeft w:val="0"/>
      <w:marRight w:val="0"/>
      <w:marTop w:val="0"/>
      <w:marBottom w:val="0"/>
      <w:divBdr>
        <w:top w:val="none" w:sz="0" w:space="0" w:color="auto"/>
        <w:left w:val="none" w:sz="0" w:space="0" w:color="auto"/>
        <w:bottom w:val="none" w:sz="0" w:space="0" w:color="auto"/>
        <w:right w:val="none" w:sz="0" w:space="0" w:color="auto"/>
      </w:divBdr>
    </w:div>
    <w:div w:id="504587153">
      <w:bodyDiv w:val="1"/>
      <w:marLeft w:val="0"/>
      <w:marRight w:val="0"/>
      <w:marTop w:val="0"/>
      <w:marBottom w:val="0"/>
      <w:divBdr>
        <w:top w:val="none" w:sz="0" w:space="0" w:color="auto"/>
        <w:left w:val="none" w:sz="0" w:space="0" w:color="auto"/>
        <w:bottom w:val="none" w:sz="0" w:space="0" w:color="auto"/>
        <w:right w:val="none" w:sz="0" w:space="0" w:color="auto"/>
      </w:divBdr>
    </w:div>
    <w:div w:id="504856212">
      <w:bodyDiv w:val="1"/>
      <w:marLeft w:val="0"/>
      <w:marRight w:val="0"/>
      <w:marTop w:val="0"/>
      <w:marBottom w:val="0"/>
      <w:divBdr>
        <w:top w:val="none" w:sz="0" w:space="0" w:color="auto"/>
        <w:left w:val="none" w:sz="0" w:space="0" w:color="auto"/>
        <w:bottom w:val="none" w:sz="0" w:space="0" w:color="auto"/>
        <w:right w:val="none" w:sz="0" w:space="0" w:color="auto"/>
      </w:divBdr>
    </w:div>
    <w:div w:id="506016029">
      <w:bodyDiv w:val="1"/>
      <w:marLeft w:val="0"/>
      <w:marRight w:val="0"/>
      <w:marTop w:val="0"/>
      <w:marBottom w:val="0"/>
      <w:divBdr>
        <w:top w:val="none" w:sz="0" w:space="0" w:color="auto"/>
        <w:left w:val="none" w:sz="0" w:space="0" w:color="auto"/>
        <w:bottom w:val="none" w:sz="0" w:space="0" w:color="auto"/>
        <w:right w:val="none" w:sz="0" w:space="0" w:color="auto"/>
      </w:divBdr>
    </w:div>
    <w:div w:id="507137710">
      <w:bodyDiv w:val="1"/>
      <w:marLeft w:val="0"/>
      <w:marRight w:val="0"/>
      <w:marTop w:val="0"/>
      <w:marBottom w:val="0"/>
      <w:divBdr>
        <w:top w:val="none" w:sz="0" w:space="0" w:color="auto"/>
        <w:left w:val="none" w:sz="0" w:space="0" w:color="auto"/>
        <w:bottom w:val="none" w:sz="0" w:space="0" w:color="auto"/>
        <w:right w:val="none" w:sz="0" w:space="0" w:color="auto"/>
      </w:divBdr>
    </w:div>
    <w:div w:id="511385035">
      <w:bodyDiv w:val="1"/>
      <w:marLeft w:val="0"/>
      <w:marRight w:val="0"/>
      <w:marTop w:val="0"/>
      <w:marBottom w:val="0"/>
      <w:divBdr>
        <w:top w:val="none" w:sz="0" w:space="0" w:color="auto"/>
        <w:left w:val="none" w:sz="0" w:space="0" w:color="auto"/>
        <w:bottom w:val="none" w:sz="0" w:space="0" w:color="auto"/>
        <w:right w:val="none" w:sz="0" w:space="0" w:color="auto"/>
      </w:divBdr>
    </w:div>
    <w:div w:id="511527956">
      <w:bodyDiv w:val="1"/>
      <w:marLeft w:val="0"/>
      <w:marRight w:val="0"/>
      <w:marTop w:val="0"/>
      <w:marBottom w:val="0"/>
      <w:divBdr>
        <w:top w:val="none" w:sz="0" w:space="0" w:color="auto"/>
        <w:left w:val="none" w:sz="0" w:space="0" w:color="auto"/>
        <w:bottom w:val="none" w:sz="0" w:space="0" w:color="auto"/>
        <w:right w:val="none" w:sz="0" w:space="0" w:color="auto"/>
      </w:divBdr>
    </w:div>
    <w:div w:id="515733375">
      <w:bodyDiv w:val="1"/>
      <w:marLeft w:val="0"/>
      <w:marRight w:val="0"/>
      <w:marTop w:val="0"/>
      <w:marBottom w:val="0"/>
      <w:divBdr>
        <w:top w:val="none" w:sz="0" w:space="0" w:color="auto"/>
        <w:left w:val="none" w:sz="0" w:space="0" w:color="auto"/>
        <w:bottom w:val="none" w:sz="0" w:space="0" w:color="auto"/>
        <w:right w:val="none" w:sz="0" w:space="0" w:color="auto"/>
      </w:divBdr>
    </w:div>
    <w:div w:id="516892355">
      <w:bodyDiv w:val="1"/>
      <w:marLeft w:val="0"/>
      <w:marRight w:val="0"/>
      <w:marTop w:val="0"/>
      <w:marBottom w:val="0"/>
      <w:divBdr>
        <w:top w:val="none" w:sz="0" w:space="0" w:color="auto"/>
        <w:left w:val="none" w:sz="0" w:space="0" w:color="auto"/>
        <w:bottom w:val="none" w:sz="0" w:space="0" w:color="auto"/>
        <w:right w:val="none" w:sz="0" w:space="0" w:color="auto"/>
      </w:divBdr>
    </w:div>
    <w:div w:id="517620334">
      <w:bodyDiv w:val="1"/>
      <w:marLeft w:val="0"/>
      <w:marRight w:val="0"/>
      <w:marTop w:val="0"/>
      <w:marBottom w:val="0"/>
      <w:divBdr>
        <w:top w:val="none" w:sz="0" w:space="0" w:color="auto"/>
        <w:left w:val="none" w:sz="0" w:space="0" w:color="auto"/>
        <w:bottom w:val="none" w:sz="0" w:space="0" w:color="auto"/>
        <w:right w:val="none" w:sz="0" w:space="0" w:color="auto"/>
      </w:divBdr>
    </w:div>
    <w:div w:id="518352127">
      <w:bodyDiv w:val="1"/>
      <w:marLeft w:val="0"/>
      <w:marRight w:val="0"/>
      <w:marTop w:val="0"/>
      <w:marBottom w:val="0"/>
      <w:divBdr>
        <w:top w:val="none" w:sz="0" w:space="0" w:color="auto"/>
        <w:left w:val="none" w:sz="0" w:space="0" w:color="auto"/>
        <w:bottom w:val="none" w:sz="0" w:space="0" w:color="auto"/>
        <w:right w:val="none" w:sz="0" w:space="0" w:color="auto"/>
      </w:divBdr>
    </w:div>
    <w:div w:id="521020532">
      <w:bodyDiv w:val="1"/>
      <w:marLeft w:val="0"/>
      <w:marRight w:val="0"/>
      <w:marTop w:val="0"/>
      <w:marBottom w:val="0"/>
      <w:divBdr>
        <w:top w:val="none" w:sz="0" w:space="0" w:color="auto"/>
        <w:left w:val="none" w:sz="0" w:space="0" w:color="auto"/>
        <w:bottom w:val="none" w:sz="0" w:space="0" w:color="auto"/>
        <w:right w:val="none" w:sz="0" w:space="0" w:color="auto"/>
      </w:divBdr>
    </w:div>
    <w:div w:id="522867774">
      <w:bodyDiv w:val="1"/>
      <w:marLeft w:val="0"/>
      <w:marRight w:val="0"/>
      <w:marTop w:val="0"/>
      <w:marBottom w:val="0"/>
      <w:divBdr>
        <w:top w:val="none" w:sz="0" w:space="0" w:color="auto"/>
        <w:left w:val="none" w:sz="0" w:space="0" w:color="auto"/>
        <w:bottom w:val="none" w:sz="0" w:space="0" w:color="auto"/>
        <w:right w:val="none" w:sz="0" w:space="0" w:color="auto"/>
      </w:divBdr>
    </w:div>
    <w:div w:id="524056326">
      <w:bodyDiv w:val="1"/>
      <w:marLeft w:val="0"/>
      <w:marRight w:val="0"/>
      <w:marTop w:val="0"/>
      <w:marBottom w:val="0"/>
      <w:divBdr>
        <w:top w:val="none" w:sz="0" w:space="0" w:color="auto"/>
        <w:left w:val="none" w:sz="0" w:space="0" w:color="auto"/>
        <w:bottom w:val="none" w:sz="0" w:space="0" w:color="auto"/>
        <w:right w:val="none" w:sz="0" w:space="0" w:color="auto"/>
      </w:divBdr>
    </w:div>
    <w:div w:id="524564859">
      <w:bodyDiv w:val="1"/>
      <w:marLeft w:val="0"/>
      <w:marRight w:val="0"/>
      <w:marTop w:val="0"/>
      <w:marBottom w:val="0"/>
      <w:divBdr>
        <w:top w:val="none" w:sz="0" w:space="0" w:color="auto"/>
        <w:left w:val="none" w:sz="0" w:space="0" w:color="auto"/>
        <w:bottom w:val="none" w:sz="0" w:space="0" w:color="auto"/>
        <w:right w:val="none" w:sz="0" w:space="0" w:color="auto"/>
      </w:divBdr>
    </w:div>
    <w:div w:id="525798077">
      <w:bodyDiv w:val="1"/>
      <w:marLeft w:val="0"/>
      <w:marRight w:val="0"/>
      <w:marTop w:val="0"/>
      <w:marBottom w:val="0"/>
      <w:divBdr>
        <w:top w:val="none" w:sz="0" w:space="0" w:color="auto"/>
        <w:left w:val="none" w:sz="0" w:space="0" w:color="auto"/>
        <w:bottom w:val="none" w:sz="0" w:space="0" w:color="auto"/>
        <w:right w:val="none" w:sz="0" w:space="0" w:color="auto"/>
      </w:divBdr>
    </w:div>
    <w:div w:id="527334632">
      <w:bodyDiv w:val="1"/>
      <w:marLeft w:val="0"/>
      <w:marRight w:val="0"/>
      <w:marTop w:val="0"/>
      <w:marBottom w:val="0"/>
      <w:divBdr>
        <w:top w:val="none" w:sz="0" w:space="0" w:color="auto"/>
        <w:left w:val="none" w:sz="0" w:space="0" w:color="auto"/>
        <w:bottom w:val="none" w:sz="0" w:space="0" w:color="auto"/>
        <w:right w:val="none" w:sz="0" w:space="0" w:color="auto"/>
      </w:divBdr>
    </w:div>
    <w:div w:id="530218913">
      <w:bodyDiv w:val="1"/>
      <w:marLeft w:val="0"/>
      <w:marRight w:val="0"/>
      <w:marTop w:val="0"/>
      <w:marBottom w:val="0"/>
      <w:divBdr>
        <w:top w:val="none" w:sz="0" w:space="0" w:color="auto"/>
        <w:left w:val="none" w:sz="0" w:space="0" w:color="auto"/>
        <w:bottom w:val="none" w:sz="0" w:space="0" w:color="auto"/>
        <w:right w:val="none" w:sz="0" w:space="0" w:color="auto"/>
      </w:divBdr>
    </w:div>
    <w:div w:id="532883175">
      <w:bodyDiv w:val="1"/>
      <w:marLeft w:val="0"/>
      <w:marRight w:val="0"/>
      <w:marTop w:val="0"/>
      <w:marBottom w:val="0"/>
      <w:divBdr>
        <w:top w:val="none" w:sz="0" w:space="0" w:color="auto"/>
        <w:left w:val="none" w:sz="0" w:space="0" w:color="auto"/>
        <w:bottom w:val="none" w:sz="0" w:space="0" w:color="auto"/>
        <w:right w:val="none" w:sz="0" w:space="0" w:color="auto"/>
      </w:divBdr>
    </w:div>
    <w:div w:id="535002033">
      <w:bodyDiv w:val="1"/>
      <w:marLeft w:val="0"/>
      <w:marRight w:val="0"/>
      <w:marTop w:val="0"/>
      <w:marBottom w:val="0"/>
      <w:divBdr>
        <w:top w:val="none" w:sz="0" w:space="0" w:color="auto"/>
        <w:left w:val="none" w:sz="0" w:space="0" w:color="auto"/>
        <w:bottom w:val="none" w:sz="0" w:space="0" w:color="auto"/>
        <w:right w:val="none" w:sz="0" w:space="0" w:color="auto"/>
      </w:divBdr>
    </w:div>
    <w:div w:id="537280836">
      <w:bodyDiv w:val="1"/>
      <w:marLeft w:val="0"/>
      <w:marRight w:val="0"/>
      <w:marTop w:val="0"/>
      <w:marBottom w:val="0"/>
      <w:divBdr>
        <w:top w:val="none" w:sz="0" w:space="0" w:color="auto"/>
        <w:left w:val="none" w:sz="0" w:space="0" w:color="auto"/>
        <w:bottom w:val="none" w:sz="0" w:space="0" w:color="auto"/>
        <w:right w:val="none" w:sz="0" w:space="0" w:color="auto"/>
      </w:divBdr>
    </w:div>
    <w:div w:id="538279636">
      <w:bodyDiv w:val="1"/>
      <w:marLeft w:val="0"/>
      <w:marRight w:val="0"/>
      <w:marTop w:val="0"/>
      <w:marBottom w:val="0"/>
      <w:divBdr>
        <w:top w:val="none" w:sz="0" w:space="0" w:color="auto"/>
        <w:left w:val="none" w:sz="0" w:space="0" w:color="auto"/>
        <w:bottom w:val="none" w:sz="0" w:space="0" w:color="auto"/>
        <w:right w:val="none" w:sz="0" w:space="0" w:color="auto"/>
      </w:divBdr>
    </w:div>
    <w:div w:id="538858829">
      <w:bodyDiv w:val="1"/>
      <w:marLeft w:val="0"/>
      <w:marRight w:val="0"/>
      <w:marTop w:val="0"/>
      <w:marBottom w:val="0"/>
      <w:divBdr>
        <w:top w:val="none" w:sz="0" w:space="0" w:color="auto"/>
        <w:left w:val="none" w:sz="0" w:space="0" w:color="auto"/>
        <w:bottom w:val="none" w:sz="0" w:space="0" w:color="auto"/>
        <w:right w:val="none" w:sz="0" w:space="0" w:color="auto"/>
      </w:divBdr>
    </w:div>
    <w:div w:id="539586550">
      <w:bodyDiv w:val="1"/>
      <w:marLeft w:val="0"/>
      <w:marRight w:val="0"/>
      <w:marTop w:val="0"/>
      <w:marBottom w:val="0"/>
      <w:divBdr>
        <w:top w:val="none" w:sz="0" w:space="0" w:color="auto"/>
        <w:left w:val="none" w:sz="0" w:space="0" w:color="auto"/>
        <w:bottom w:val="none" w:sz="0" w:space="0" w:color="auto"/>
        <w:right w:val="none" w:sz="0" w:space="0" w:color="auto"/>
      </w:divBdr>
    </w:div>
    <w:div w:id="540552141">
      <w:bodyDiv w:val="1"/>
      <w:marLeft w:val="0"/>
      <w:marRight w:val="0"/>
      <w:marTop w:val="0"/>
      <w:marBottom w:val="0"/>
      <w:divBdr>
        <w:top w:val="none" w:sz="0" w:space="0" w:color="auto"/>
        <w:left w:val="none" w:sz="0" w:space="0" w:color="auto"/>
        <w:bottom w:val="none" w:sz="0" w:space="0" w:color="auto"/>
        <w:right w:val="none" w:sz="0" w:space="0" w:color="auto"/>
      </w:divBdr>
    </w:div>
    <w:div w:id="547302138">
      <w:bodyDiv w:val="1"/>
      <w:marLeft w:val="0"/>
      <w:marRight w:val="0"/>
      <w:marTop w:val="0"/>
      <w:marBottom w:val="0"/>
      <w:divBdr>
        <w:top w:val="none" w:sz="0" w:space="0" w:color="auto"/>
        <w:left w:val="none" w:sz="0" w:space="0" w:color="auto"/>
        <w:bottom w:val="none" w:sz="0" w:space="0" w:color="auto"/>
        <w:right w:val="none" w:sz="0" w:space="0" w:color="auto"/>
      </w:divBdr>
    </w:div>
    <w:div w:id="547764852">
      <w:bodyDiv w:val="1"/>
      <w:marLeft w:val="0"/>
      <w:marRight w:val="0"/>
      <w:marTop w:val="0"/>
      <w:marBottom w:val="0"/>
      <w:divBdr>
        <w:top w:val="none" w:sz="0" w:space="0" w:color="auto"/>
        <w:left w:val="none" w:sz="0" w:space="0" w:color="auto"/>
        <w:bottom w:val="none" w:sz="0" w:space="0" w:color="auto"/>
        <w:right w:val="none" w:sz="0" w:space="0" w:color="auto"/>
      </w:divBdr>
    </w:div>
    <w:div w:id="547836832">
      <w:bodyDiv w:val="1"/>
      <w:marLeft w:val="0"/>
      <w:marRight w:val="0"/>
      <w:marTop w:val="0"/>
      <w:marBottom w:val="0"/>
      <w:divBdr>
        <w:top w:val="none" w:sz="0" w:space="0" w:color="auto"/>
        <w:left w:val="none" w:sz="0" w:space="0" w:color="auto"/>
        <w:bottom w:val="none" w:sz="0" w:space="0" w:color="auto"/>
        <w:right w:val="none" w:sz="0" w:space="0" w:color="auto"/>
      </w:divBdr>
    </w:div>
    <w:div w:id="548954097">
      <w:bodyDiv w:val="1"/>
      <w:marLeft w:val="0"/>
      <w:marRight w:val="0"/>
      <w:marTop w:val="0"/>
      <w:marBottom w:val="0"/>
      <w:divBdr>
        <w:top w:val="none" w:sz="0" w:space="0" w:color="auto"/>
        <w:left w:val="none" w:sz="0" w:space="0" w:color="auto"/>
        <w:bottom w:val="none" w:sz="0" w:space="0" w:color="auto"/>
        <w:right w:val="none" w:sz="0" w:space="0" w:color="auto"/>
      </w:divBdr>
    </w:div>
    <w:div w:id="550700600">
      <w:bodyDiv w:val="1"/>
      <w:marLeft w:val="0"/>
      <w:marRight w:val="0"/>
      <w:marTop w:val="0"/>
      <w:marBottom w:val="0"/>
      <w:divBdr>
        <w:top w:val="none" w:sz="0" w:space="0" w:color="auto"/>
        <w:left w:val="none" w:sz="0" w:space="0" w:color="auto"/>
        <w:bottom w:val="none" w:sz="0" w:space="0" w:color="auto"/>
        <w:right w:val="none" w:sz="0" w:space="0" w:color="auto"/>
      </w:divBdr>
    </w:div>
    <w:div w:id="554318122">
      <w:bodyDiv w:val="1"/>
      <w:marLeft w:val="0"/>
      <w:marRight w:val="0"/>
      <w:marTop w:val="0"/>
      <w:marBottom w:val="0"/>
      <w:divBdr>
        <w:top w:val="none" w:sz="0" w:space="0" w:color="auto"/>
        <w:left w:val="none" w:sz="0" w:space="0" w:color="auto"/>
        <w:bottom w:val="none" w:sz="0" w:space="0" w:color="auto"/>
        <w:right w:val="none" w:sz="0" w:space="0" w:color="auto"/>
      </w:divBdr>
    </w:div>
    <w:div w:id="556084623">
      <w:bodyDiv w:val="1"/>
      <w:marLeft w:val="0"/>
      <w:marRight w:val="0"/>
      <w:marTop w:val="0"/>
      <w:marBottom w:val="0"/>
      <w:divBdr>
        <w:top w:val="none" w:sz="0" w:space="0" w:color="auto"/>
        <w:left w:val="none" w:sz="0" w:space="0" w:color="auto"/>
        <w:bottom w:val="none" w:sz="0" w:space="0" w:color="auto"/>
        <w:right w:val="none" w:sz="0" w:space="0" w:color="auto"/>
      </w:divBdr>
    </w:div>
    <w:div w:id="557782836">
      <w:bodyDiv w:val="1"/>
      <w:marLeft w:val="0"/>
      <w:marRight w:val="0"/>
      <w:marTop w:val="0"/>
      <w:marBottom w:val="0"/>
      <w:divBdr>
        <w:top w:val="none" w:sz="0" w:space="0" w:color="auto"/>
        <w:left w:val="none" w:sz="0" w:space="0" w:color="auto"/>
        <w:bottom w:val="none" w:sz="0" w:space="0" w:color="auto"/>
        <w:right w:val="none" w:sz="0" w:space="0" w:color="auto"/>
      </w:divBdr>
    </w:div>
    <w:div w:id="557977365">
      <w:bodyDiv w:val="1"/>
      <w:marLeft w:val="0"/>
      <w:marRight w:val="0"/>
      <w:marTop w:val="0"/>
      <w:marBottom w:val="0"/>
      <w:divBdr>
        <w:top w:val="none" w:sz="0" w:space="0" w:color="auto"/>
        <w:left w:val="none" w:sz="0" w:space="0" w:color="auto"/>
        <w:bottom w:val="none" w:sz="0" w:space="0" w:color="auto"/>
        <w:right w:val="none" w:sz="0" w:space="0" w:color="auto"/>
      </w:divBdr>
    </w:div>
    <w:div w:id="558633322">
      <w:bodyDiv w:val="1"/>
      <w:marLeft w:val="0"/>
      <w:marRight w:val="0"/>
      <w:marTop w:val="0"/>
      <w:marBottom w:val="0"/>
      <w:divBdr>
        <w:top w:val="none" w:sz="0" w:space="0" w:color="auto"/>
        <w:left w:val="none" w:sz="0" w:space="0" w:color="auto"/>
        <w:bottom w:val="none" w:sz="0" w:space="0" w:color="auto"/>
        <w:right w:val="none" w:sz="0" w:space="0" w:color="auto"/>
      </w:divBdr>
    </w:div>
    <w:div w:id="558713015">
      <w:bodyDiv w:val="1"/>
      <w:marLeft w:val="0"/>
      <w:marRight w:val="0"/>
      <w:marTop w:val="0"/>
      <w:marBottom w:val="0"/>
      <w:divBdr>
        <w:top w:val="none" w:sz="0" w:space="0" w:color="auto"/>
        <w:left w:val="none" w:sz="0" w:space="0" w:color="auto"/>
        <w:bottom w:val="none" w:sz="0" w:space="0" w:color="auto"/>
        <w:right w:val="none" w:sz="0" w:space="0" w:color="auto"/>
      </w:divBdr>
    </w:div>
    <w:div w:id="561061980">
      <w:bodyDiv w:val="1"/>
      <w:marLeft w:val="0"/>
      <w:marRight w:val="0"/>
      <w:marTop w:val="0"/>
      <w:marBottom w:val="0"/>
      <w:divBdr>
        <w:top w:val="none" w:sz="0" w:space="0" w:color="auto"/>
        <w:left w:val="none" w:sz="0" w:space="0" w:color="auto"/>
        <w:bottom w:val="none" w:sz="0" w:space="0" w:color="auto"/>
        <w:right w:val="none" w:sz="0" w:space="0" w:color="auto"/>
      </w:divBdr>
    </w:div>
    <w:div w:id="563638961">
      <w:bodyDiv w:val="1"/>
      <w:marLeft w:val="0"/>
      <w:marRight w:val="0"/>
      <w:marTop w:val="0"/>
      <w:marBottom w:val="0"/>
      <w:divBdr>
        <w:top w:val="none" w:sz="0" w:space="0" w:color="auto"/>
        <w:left w:val="none" w:sz="0" w:space="0" w:color="auto"/>
        <w:bottom w:val="none" w:sz="0" w:space="0" w:color="auto"/>
        <w:right w:val="none" w:sz="0" w:space="0" w:color="auto"/>
      </w:divBdr>
    </w:div>
    <w:div w:id="564493622">
      <w:bodyDiv w:val="1"/>
      <w:marLeft w:val="0"/>
      <w:marRight w:val="0"/>
      <w:marTop w:val="0"/>
      <w:marBottom w:val="0"/>
      <w:divBdr>
        <w:top w:val="none" w:sz="0" w:space="0" w:color="auto"/>
        <w:left w:val="none" w:sz="0" w:space="0" w:color="auto"/>
        <w:bottom w:val="none" w:sz="0" w:space="0" w:color="auto"/>
        <w:right w:val="none" w:sz="0" w:space="0" w:color="auto"/>
      </w:divBdr>
    </w:div>
    <w:div w:id="567426214">
      <w:bodyDiv w:val="1"/>
      <w:marLeft w:val="0"/>
      <w:marRight w:val="0"/>
      <w:marTop w:val="0"/>
      <w:marBottom w:val="0"/>
      <w:divBdr>
        <w:top w:val="none" w:sz="0" w:space="0" w:color="auto"/>
        <w:left w:val="none" w:sz="0" w:space="0" w:color="auto"/>
        <w:bottom w:val="none" w:sz="0" w:space="0" w:color="auto"/>
        <w:right w:val="none" w:sz="0" w:space="0" w:color="auto"/>
      </w:divBdr>
    </w:div>
    <w:div w:id="568007016">
      <w:bodyDiv w:val="1"/>
      <w:marLeft w:val="0"/>
      <w:marRight w:val="0"/>
      <w:marTop w:val="0"/>
      <w:marBottom w:val="0"/>
      <w:divBdr>
        <w:top w:val="none" w:sz="0" w:space="0" w:color="auto"/>
        <w:left w:val="none" w:sz="0" w:space="0" w:color="auto"/>
        <w:bottom w:val="none" w:sz="0" w:space="0" w:color="auto"/>
        <w:right w:val="none" w:sz="0" w:space="0" w:color="auto"/>
      </w:divBdr>
    </w:div>
    <w:div w:id="568225876">
      <w:bodyDiv w:val="1"/>
      <w:marLeft w:val="0"/>
      <w:marRight w:val="0"/>
      <w:marTop w:val="0"/>
      <w:marBottom w:val="0"/>
      <w:divBdr>
        <w:top w:val="none" w:sz="0" w:space="0" w:color="auto"/>
        <w:left w:val="none" w:sz="0" w:space="0" w:color="auto"/>
        <w:bottom w:val="none" w:sz="0" w:space="0" w:color="auto"/>
        <w:right w:val="none" w:sz="0" w:space="0" w:color="auto"/>
      </w:divBdr>
    </w:div>
    <w:div w:id="568226529">
      <w:bodyDiv w:val="1"/>
      <w:marLeft w:val="0"/>
      <w:marRight w:val="0"/>
      <w:marTop w:val="0"/>
      <w:marBottom w:val="0"/>
      <w:divBdr>
        <w:top w:val="none" w:sz="0" w:space="0" w:color="auto"/>
        <w:left w:val="none" w:sz="0" w:space="0" w:color="auto"/>
        <w:bottom w:val="none" w:sz="0" w:space="0" w:color="auto"/>
        <w:right w:val="none" w:sz="0" w:space="0" w:color="auto"/>
      </w:divBdr>
    </w:div>
    <w:div w:id="570120063">
      <w:bodyDiv w:val="1"/>
      <w:marLeft w:val="0"/>
      <w:marRight w:val="0"/>
      <w:marTop w:val="0"/>
      <w:marBottom w:val="0"/>
      <w:divBdr>
        <w:top w:val="none" w:sz="0" w:space="0" w:color="auto"/>
        <w:left w:val="none" w:sz="0" w:space="0" w:color="auto"/>
        <w:bottom w:val="none" w:sz="0" w:space="0" w:color="auto"/>
        <w:right w:val="none" w:sz="0" w:space="0" w:color="auto"/>
      </w:divBdr>
    </w:div>
    <w:div w:id="577179632">
      <w:bodyDiv w:val="1"/>
      <w:marLeft w:val="0"/>
      <w:marRight w:val="0"/>
      <w:marTop w:val="0"/>
      <w:marBottom w:val="0"/>
      <w:divBdr>
        <w:top w:val="none" w:sz="0" w:space="0" w:color="auto"/>
        <w:left w:val="none" w:sz="0" w:space="0" w:color="auto"/>
        <w:bottom w:val="none" w:sz="0" w:space="0" w:color="auto"/>
        <w:right w:val="none" w:sz="0" w:space="0" w:color="auto"/>
      </w:divBdr>
    </w:div>
    <w:div w:id="577252979">
      <w:bodyDiv w:val="1"/>
      <w:marLeft w:val="0"/>
      <w:marRight w:val="0"/>
      <w:marTop w:val="0"/>
      <w:marBottom w:val="0"/>
      <w:divBdr>
        <w:top w:val="none" w:sz="0" w:space="0" w:color="auto"/>
        <w:left w:val="none" w:sz="0" w:space="0" w:color="auto"/>
        <w:bottom w:val="none" w:sz="0" w:space="0" w:color="auto"/>
        <w:right w:val="none" w:sz="0" w:space="0" w:color="auto"/>
      </w:divBdr>
    </w:div>
    <w:div w:id="579561303">
      <w:bodyDiv w:val="1"/>
      <w:marLeft w:val="0"/>
      <w:marRight w:val="0"/>
      <w:marTop w:val="0"/>
      <w:marBottom w:val="0"/>
      <w:divBdr>
        <w:top w:val="none" w:sz="0" w:space="0" w:color="auto"/>
        <w:left w:val="none" w:sz="0" w:space="0" w:color="auto"/>
        <w:bottom w:val="none" w:sz="0" w:space="0" w:color="auto"/>
        <w:right w:val="none" w:sz="0" w:space="0" w:color="auto"/>
      </w:divBdr>
    </w:div>
    <w:div w:id="581455074">
      <w:bodyDiv w:val="1"/>
      <w:marLeft w:val="0"/>
      <w:marRight w:val="0"/>
      <w:marTop w:val="0"/>
      <w:marBottom w:val="0"/>
      <w:divBdr>
        <w:top w:val="none" w:sz="0" w:space="0" w:color="auto"/>
        <w:left w:val="none" w:sz="0" w:space="0" w:color="auto"/>
        <w:bottom w:val="none" w:sz="0" w:space="0" w:color="auto"/>
        <w:right w:val="none" w:sz="0" w:space="0" w:color="auto"/>
      </w:divBdr>
    </w:div>
    <w:div w:id="585503206">
      <w:bodyDiv w:val="1"/>
      <w:marLeft w:val="0"/>
      <w:marRight w:val="0"/>
      <w:marTop w:val="0"/>
      <w:marBottom w:val="0"/>
      <w:divBdr>
        <w:top w:val="none" w:sz="0" w:space="0" w:color="auto"/>
        <w:left w:val="none" w:sz="0" w:space="0" w:color="auto"/>
        <w:bottom w:val="none" w:sz="0" w:space="0" w:color="auto"/>
        <w:right w:val="none" w:sz="0" w:space="0" w:color="auto"/>
      </w:divBdr>
    </w:div>
    <w:div w:id="588659378">
      <w:bodyDiv w:val="1"/>
      <w:marLeft w:val="0"/>
      <w:marRight w:val="0"/>
      <w:marTop w:val="0"/>
      <w:marBottom w:val="0"/>
      <w:divBdr>
        <w:top w:val="none" w:sz="0" w:space="0" w:color="auto"/>
        <w:left w:val="none" w:sz="0" w:space="0" w:color="auto"/>
        <w:bottom w:val="none" w:sz="0" w:space="0" w:color="auto"/>
        <w:right w:val="none" w:sz="0" w:space="0" w:color="auto"/>
      </w:divBdr>
    </w:div>
    <w:div w:id="589434443">
      <w:bodyDiv w:val="1"/>
      <w:marLeft w:val="0"/>
      <w:marRight w:val="0"/>
      <w:marTop w:val="0"/>
      <w:marBottom w:val="0"/>
      <w:divBdr>
        <w:top w:val="none" w:sz="0" w:space="0" w:color="auto"/>
        <w:left w:val="none" w:sz="0" w:space="0" w:color="auto"/>
        <w:bottom w:val="none" w:sz="0" w:space="0" w:color="auto"/>
        <w:right w:val="none" w:sz="0" w:space="0" w:color="auto"/>
      </w:divBdr>
    </w:div>
    <w:div w:id="591010709">
      <w:bodyDiv w:val="1"/>
      <w:marLeft w:val="0"/>
      <w:marRight w:val="0"/>
      <w:marTop w:val="0"/>
      <w:marBottom w:val="0"/>
      <w:divBdr>
        <w:top w:val="none" w:sz="0" w:space="0" w:color="auto"/>
        <w:left w:val="none" w:sz="0" w:space="0" w:color="auto"/>
        <w:bottom w:val="none" w:sz="0" w:space="0" w:color="auto"/>
        <w:right w:val="none" w:sz="0" w:space="0" w:color="auto"/>
      </w:divBdr>
    </w:div>
    <w:div w:id="591865086">
      <w:bodyDiv w:val="1"/>
      <w:marLeft w:val="0"/>
      <w:marRight w:val="0"/>
      <w:marTop w:val="0"/>
      <w:marBottom w:val="0"/>
      <w:divBdr>
        <w:top w:val="none" w:sz="0" w:space="0" w:color="auto"/>
        <w:left w:val="none" w:sz="0" w:space="0" w:color="auto"/>
        <w:bottom w:val="none" w:sz="0" w:space="0" w:color="auto"/>
        <w:right w:val="none" w:sz="0" w:space="0" w:color="auto"/>
      </w:divBdr>
    </w:div>
    <w:div w:id="591936106">
      <w:bodyDiv w:val="1"/>
      <w:marLeft w:val="0"/>
      <w:marRight w:val="0"/>
      <w:marTop w:val="0"/>
      <w:marBottom w:val="0"/>
      <w:divBdr>
        <w:top w:val="none" w:sz="0" w:space="0" w:color="auto"/>
        <w:left w:val="none" w:sz="0" w:space="0" w:color="auto"/>
        <w:bottom w:val="none" w:sz="0" w:space="0" w:color="auto"/>
        <w:right w:val="none" w:sz="0" w:space="0" w:color="auto"/>
      </w:divBdr>
    </w:div>
    <w:div w:id="592981269">
      <w:bodyDiv w:val="1"/>
      <w:marLeft w:val="0"/>
      <w:marRight w:val="0"/>
      <w:marTop w:val="0"/>
      <w:marBottom w:val="0"/>
      <w:divBdr>
        <w:top w:val="none" w:sz="0" w:space="0" w:color="auto"/>
        <w:left w:val="none" w:sz="0" w:space="0" w:color="auto"/>
        <w:bottom w:val="none" w:sz="0" w:space="0" w:color="auto"/>
        <w:right w:val="none" w:sz="0" w:space="0" w:color="auto"/>
      </w:divBdr>
    </w:div>
    <w:div w:id="595752535">
      <w:bodyDiv w:val="1"/>
      <w:marLeft w:val="0"/>
      <w:marRight w:val="0"/>
      <w:marTop w:val="0"/>
      <w:marBottom w:val="0"/>
      <w:divBdr>
        <w:top w:val="none" w:sz="0" w:space="0" w:color="auto"/>
        <w:left w:val="none" w:sz="0" w:space="0" w:color="auto"/>
        <w:bottom w:val="none" w:sz="0" w:space="0" w:color="auto"/>
        <w:right w:val="none" w:sz="0" w:space="0" w:color="auto"/>
      </w:divBdr>
    </w:div>
    <w:div w:id="598416238">
      <w:bodyDiv w:val="1"/>
      <w:marLeft w:val="0"/>
      <w:marRight w:val="0"/>
      <w:marTop w:val="0"/>
      <w:marBottom w:val="0"/>
      <w:divBdr>
        <w:top w:val="none" w:sz="0" w:space="0" w:color="auto"/>
        <w:left w:val="none" w:sz="0" w:space="0" w:color="auto"/>
        <w:bottom w:val="none" w:sz="0" w:space="0" w:color="auto"/>
        <w:right w:val="none" w:sz="0" w:space="0" w:color="auto"/>
      </w:divBdr>
    </w:div>
    <w:div w:id="598954365">
      <w:bodyDiv w:val="1"/>
      <w:marLeft w:val="0"/>
      <w:marRight w:val="0"/>
      <w:marTop w:val="0"/>
      <w:marBottom w:val="0"/>
      <w:divBdr>
        <w:top w:val="none" w:sz="0" w:space="0" w:color="auto"/>
        <w:left w:val="none" w:sz="0" w:space="0" w:color="auto"/>
        <w:bottom w:val="none" w:sz="0" w:space="0" w:color="auto"/>
        <w:right w:val="none" w:sz="0" w:space="0" w:color="auto"/>
      </w:divBdr>
    </w:div>
    <w:div w:id="599265122">
      <w:bodyDiv w:val="1"/>
      <w:marLeft w:val="0"/>
      <w:marRight w:val="0"/>
      <w:marTop w:val="0"/>
      <w:marBottom w:val="0"/>
      <w:divBdr>
        <w:top w:val="none" w:sz="0" w:space="0" w:color="auto"/>
        <w:left w:val="none" w:sz="0" w:space="0" w:color="auto"/>
        <w:bottom w:val="none" w:sz="0" w:space="0" w:color="auto"/>
        <w:right w:val="none" w:sz="0" w:space="0" w:color="auto"/>
      </w:divBdr>
    </w:div>
    <w:div w:id="599677682">
      <w:bodyDiv w:val="1"/>
      <w:marLeft w:val="0"/>
      <w:marRight w:val="0"/>
      <w:marTop w:val="0"/>
      <w:marBottom w:val="0"/>
      <w:divBdr>
        <w:top w:val="none" w:sz="0" w:space="0" w:color="auto"/>
        <w:left w:val="none" w:sz="0" w:space="0" w:color="auto"/>
        <w:bottom w:val="none" w:sz="0" w:space="0" w:color="auto"/>
        <w:right w:val="none" w:sz="0" w:space="0" w:color="auto"/>
      </w:divBdr>
    </w:div>
    <w:div w:id="599795462">
      <w:bodyDiv w:val="1"/>
      <w:marLeft w:val="0"/>
      <w:marRight w:val="0"/>
      <w:marTop w:val="0"/>
      <w:marBottom w:val="0"/>
      <w:divBdr>
        <w:top w:val="none" w:sz="0" w:space="0" w:color="auto"/>
        <w:left w:val="none" w:sz="0" w:space="0" w:color="auto"/>
        <w:bottom w:val="none" w:sz="0" w:space="0" w:color="auto"/>
        <w:right w:val="none" w:sz="0" w:space="0" w:color="auto"/>
      </w:divBdr>
    </w:div>
    <w:div w:id="600257674">
      <w:bodyDiv w:val="1"/>
      <w:marLeft w:val="0"/>
      <w:marRight w:val="0"/>
      <w:marTop w:val="0"/>
      <w:marBottom w:val="0"/>
      <w:divBdr>
        <w:top w:val="none" w:sz="0" w:space="0" w:color="auto"/>
        <w:left w:val="none" w:sz="0" w:space="0" w:color="auto"/>
        <w:bottom w:val="none" w:sz="0" w:space="0" w:color="auto"/>
        <w:right w:val="none" w:sz="0" w:space="0" w:color="auto"/>
      </w:divBdr>
    </w:div>
    <w:div w:id="600991149">
      <w:bodyDiv w:val="1"/>
      <w:marLeft w:val="0"/>
      <w:marRight w:val="0"/>
      <w:marTop w:val="0"/>
      <w:marBottom w:val="0"/>
      <w:divBdr>
        <w:top w:val="none" w:sz="0" w:space="0" w:color="auto"/>
        <w:left w:val="none" w:sz="0" w:space="0" w:color="auto"/>
        <w:bottom w:val="none" w:sz="0" w:space="0" w:color="auto"/>
        <w:right w:val="none" w:sz="0" w:space="0" w:color="auto"/>
      </w:divBdr>
    </w:div>
    <w:div w:id="606695460">
      <w:bodyDiv w:val="1"/>
      <w:marLeft w:val="0"/>
      <w:marRight w:val="0"/>
      <w:marTop w:val="0"/>
      <w:marBottom w:val="0"/>
      <w:divBdr>
        <w:top w:val="none" w:sz="0" w:space="0" w:color="auto"/>
        <w:left w:val="none" w:sz="0" w:space="0" w:color="auto"/>
        <w:bottom w:val="none" w:sz="0" w:space="0" w:color="auto"/>
        <w:right w:val="none" w:sz="0" w:space="0" w:color="auto"/>
      </w:divBdr>
    </w:div>
    <w:div w:id="609506684">
      <w:bodyDiv w:val="1"/>
      <w:marLeft w:val="0"/>
      <w:marRight w:val="0"/>
      <w:marTop w:val="0"/>
      <w:marBottom w:val="0"/>
      <w:divBdr>
        <w:top w:val="none" w:sz="0" w:space="0" w:color="auto"/>
        <w:left w:val="none" w:sz="0" w:space="0" w:color="auto"/>
        <w:bottom w:val="none" w:sz="0" w:space="0" w:color="auto"/>
        <w:right w:val="none" w:sz="0" w:space="0" w:color="auto"/>
      </w:divBdr>
    </w:div>
    <w:div w:id="609821682">
      <w:bodyDiv w:val="1"/>
      <w:marLeft w:val="0"/>
      <w:marRight w:val="0"/>
      <w:marTop w:val="0"/>
      <w:marBottom w:val="0"/>
      <w:divBdr>
        <w:top w:val="none" w:sz="0" w:space="0" w:color="auto"/>
        <w:left w:val="none" w:sz="0" w:space="0" w:color="auto"/>
        <w:bottom w:val="none" w:sz="0" w:space="0" w:color="auto"/>
        <w:right w:val="none" w:sz="0" w:space="0" w:color="auto"/>
      </w:divBdr>
    </w:div>
    <w:div w:id="611088685">
      <w:bodyDiv w:val="1"/>
      <w:marLeft w:val="0"/>
      <w:marRight w:val="0"/>
      <w:marTop w:val="0"/>
      <w:marBottom w:val="0"/>
      <w:divBdr>
        <w:top w:val="none" w:sz="0" w:space="0" w:color="auto"/>
        <w:left w:val="none" w:sz="0" w:space="0" w:color="auto"/>
        <w:bottom w:val="none" w:sz="0" w:space="0" w:color="auto"/>
        <w:right w:val="none" w:sz="0" w:space="0" w:color="auto"/>
      </w:divBdr>
    </w:div>
    <w:div w:id="612782496">
      <w:bodyDiv w:val="1"/>
      <w:marLeft w:val="0"/>
      <w:marRight w:val="0"/>
      <w:marTop w:val="0"/>
      <w:marBottom w:val="0"/>
      <w:divBdr>
        <w:top w:val="none" w:sz="0" w:space="0" w:color="auto"/>
        <w:left w:val="none" w:sz="0" w:space="0" w:color="auto"/>
        <w:bottom w:val="none" w:sz="0" w:space="0" w:color="auto"/>
        <w:right w:val="none" w:sz="0" w:space="0" w:color="auto"/>
      </w:divBdr>
    </w:div>
    <w:div w:id="615672287">
      <w:bodyDiv w:val="1"/>
      <w:marLeft w:val="0"/>
      <w:marRight w:val="0"/>
      <w:marTop w:val="0"/>
      <w:marBottom w:val="0"/>
      <w:divBdr>
        <w:top w:val="none" w:sz="0" w:space="0" w:color="auto"/>
        <w:left w:val="none" w:sz="0" w:space="0" w:color="auto"/>
        <w:bottom w:val="none" w:sz="0" w:space="0" w:color="auto"/>
        <w:right w:val="none" w:sz="0" w:space="0" w:color="auto"/>
      </w:divBdr>
    </w:div>
    <w:div w:id="617101223">
      <w:bodyDiv w:val="1"/>
      <w:marLeft w:val="0"/>
      <w:marRight w:val="0"/>
      <w:marTop w:val="0"/>
      <w:marBottom w:val="0"/>
      <w:divBdr>
        <w:top w:val="none" w:sz="0" w:space="0" w:color="auto"/>
        <w:left w:val="none" w:sz="0" w:space="0" w:color="auto"/>
        <w:bottom w:val="none" w:sz="0" w:space="0" w:color="auto"/>
        <w:right w:val="none" w:sz="0" w:space="0" w:color="auto"/>
      </w:divBdr>
    </w:div>
    <w:div w:id="617834722">
      <w:bodyDiv w:val="1"/>
      <w:marLeft w:val="0"/>
      <w:marRight w:val="0"/>
      <w:marTop w:val="0"/>
      <w:marBottom w:val="0"/>
      <w:divBdr>
        <w:top w:val="none" w:sz="0" w:space="0" w:color="auto"/>
        <w:left w:val="none" w:sz="0" w:space="0" w:color="auto"/>
        <w:bottom w:val="none" w:sz="0" w:space="0" w:color="auto"/>
        <w:right w:val="none" w:sz="0" w:space="0" w:color="auto"/>
      </w:divBdr>
    </w:div>
    <w:div w:id="619261082">
      <w:bodyDiv w:val="1"/>
      <w:marLeft w:val="0"/>
      <w:marRight w:val="0"/>
      <w:marTop w:val="0"/>
      <w:marBottom w:val="0"/>
      <w:divBdr>
        <w:top w:val="none" w:sz="0" w:space="0" w:color="auto"/>
        <w:left w:val="none" w:sz="0" w:space="0" w:color="auto"/>
        <w:bottom w:val="none" w:sz="0" w:space="0" w:color="auto"/>
        <w:right w:val="none" w:sz="0" w:space="0" w:color="auto"/>
      </w:divBdr>
    </w:div>
    <w:div w:id="621617493">
      <w:bodyDiv w:val="1"/>
      <w:marLeft w:val="0"/>
      <w:marRight w:val="0"/>
      <w:marTop w:val="0"/>
      <w:marBottom w:val="0"/>
      <w:divBdr>
        <w:top w:val="none" w:sz="0" w:space="0" w:color="auto"/>
        <w:left w:val="none" w:sz="0" w:space="0" w:color="auto"/>
        <w:bottom w:val="none" w:sz="0" w:space="0" w:color="auto"/>
        <w:right w:val="none" w:sz="0" w:space="0" w:color="auto"/>
      </w:divBdr>
    </w:div>
    <w:div w:id="621806172">
      <w:bodyDiv w:val="1"/>
      <w:marLeft w:val="0"/>
      <w:marRight w:val="0"/>
      <w:marTop w:val="0"/>
      <w:marBottom w:val="0"/>
      <w:divBdr>
        <w:top w:val="none" w:sz="0" w:space="0" w:color="auto"/>
        <w:left w:val="none" w:sz="0" w:space="0" w:color="auto"/>
        <w:bottom w:val="none" w:sz="0" w:space="0" w:color="auto"/>
        <w:right w:val="none" w:sz="0" w:space="0" w:color="auto"/>
      </w:divBdr>
    </w:div>
    <w:div w:id="624312381">
      <w:bodyDiv w:val="1"/>
      <w:marLeft w:val="0"/>
      <w:marRight w:val="0"/>
      <w:marTop w:val="0"/>
      <w:marBottom w:val="0"/>
      <w:divBdr>
        <w:top w:val="none" w:sz="0" w:space="0" w:color="auto"/>
        <w:left w:val="none" w:sz="0" w:space="0" w:color="auto"/>
        <w:bottom w:val="none" w:sz="0" w:space="0" w:color="auto"/>
        <w:right w:val="none" w:sz="0" w:space="0" w:color="auto"/>
      </w:divBdr>
    </w:div>
    <w:div w:id="626010948">
      <w:bodyDiv w:val="1"/>
      <w:marLeft w:val="0"/>
      <w:marRight w:val="0"/>
      <w:marTop w:val="0"/>
      <w:marBottom w:val="0"/>
      <w:divBdr>
        <w:top w:val="none" w:sz="0" w:space="0" w:color="auto"/>
        <w:left w:val="none" w:sz="0" w:space="0" w:color="auto"/>
        <w:bottom w:val="none" w:sz="0" w:space="0" w:color="auto"/>
        <w:right w:val="none" w:sz="0" w:space="0" w:color="auto"/>
      </w:divBdr>
    </w:div>
    <w:div w:id="626131328">
      <w:bodyDiv w:val="1"/>
      <w:marLeft w:val="0"/>
      <w:marRight w:val="0"/>
      <w:marTop w:val="0"/>
      <w:marBottom w:val="0"/>
      <w:divBdr>
        <w:top w:val="none" w:sz="0" w:space="0" w:color="auto"/>
        <w:left w:val="none" w:sz="0" w:space="0" w:color="auto"/>
        <w:bottom w:val="none" w:sz="0" w:space="0" w:color="auto"/>
        <w:right w:val="none" w:sz="0" w:space="0" w:color="auto"/>
      </w:divBdr>
    </w:div>
    <w:div w:id="626204082">
      <w:bodyDiv w:val="1"/>
      <w:marLeft w:val="0"/>
      <w:marRight w:val="0"/>
      <w:marTop w:val="0"/>
      <w:marBottom w:val="0"/>
      <w:divBdr>
        <w:top w:val="none" w:sz="0" w:space="0" w:color="auto"/>
        <w:left w:val="none" w:sz="0" w:space="0" w:color="auto"/>
        <w:bottom w:val="none" w:sz="0" w:space="0" w:color="auto"/>
        <w:right w:val="none" w:sz="0" w:space="0" w:color="auto"/>
      </w:divBdr>
    </w:div>
    <w:div w:id="627904567">
      <w:bodyDiv w:val="1"/>
      <w:marLeft w:val="0"/>
      <w:marRight w:val="0"/>
      <w:marTop w:val="0"/>
      <w:marBottom w:val="0"/>
      <w:divBdr>
        <w:top w:val="none" w:sz="0" w:space="0" w:color="auto"/>
        <w:left w:val="none" w:sz="0" w:space="0" w:color="auto"/>
        <w:bottom w:val="none" w:sz="0" w:space="0" w:color="auto"/>
        <w:right w:val="none" w:sz="0" w:space="0" w:color="auto"/>
      </w:divBdr>
    </w:div>
    <w:div w:id="633103102">
      <w:bodyDiv w:val="1"/>
      <w:marLeft w:val="0"/>
      <w:marRight w:val="0"/>
      <w:marTop w:val="0"/>
      <w:marBottom w:val="0"/>
      <w:divBdr>
        <w:top w:val="none" w:sz="0" w:space="0" w:color="auto"/>
        <w:left w:val="none" w:sz="0" w:space="0" w:color="auto"/>
        <w:bottom w:val="none" w:sz="0" w:space="0" w:color="auto"/>
        <w:right w:val="none" w:sz="0" w:space="0" w:color="auto"/>
      </w:divBdr>
    </w:div>
    <w:div w:id="646399994">
      <w:bodyDiv w:val="1"/>
      <w:marLeft w:val="0"/>
      <w:marRight w:val="0"/>
      <w:marTop w:val="0"/>
      <w:marBottom w:val="0"/>
      <w:divBdr>
        <w:top w:val="none" w:sz="0" w:space="0" w:color="auto"/>
        <w:left w:val="none" w:sz="0" w:space="0" w:color="auto"/>
        <w:bottom w:val="none" w:sz="0" w:space="0" w:color="auto"/>
        <w:right w:val="none" w:sz="0" w:space="0" w:color="auto"/>
      </w:divBdr>
    </w:div>
    <w:div w:id="647589709">
      <w:bodyDiv w:val="1"/>
      <w:marLeft w:val="0"/>
      <w:marRight w:val="0"/>
      <w:marTop w:val="0"/>
      <w:marBottom w:val="0"/>
      <w:divBdr>
        <w:top w:val="none" w:sz="0" w:space="0" w:color="auto"/>
        <w:left w:val="none" w:sz="0" w:space="0" w:color="auto"/>
        <w:bottom w:val="none" w:sz="0" w:space="0" w:color="auto"/>
        <w:right w:val="none" w:sz="0" w:space="0" w:color="auto"/>
      </w:divBdr>
    </w:div>
    <w:div w:id="648442507">
      <w:bodyDiv w:val="1"/>
      <w:marLeft w:val="0"/>
      <w:marRight w:val="0"/>
      <w:marTop w:val="0"/>
      <w:marBottom w:val="0"/>
      <w:divBdr>
        <w:top w:val="none" w:sz="0" w:space="0" w:color="auto"/>
        <w:left w:val="none" w:sz="0" w:space="0" w:color="auto"/>
        <w:bottom w:val="none" w:sz="0" w:space="0" w:color="auto"/>
        <w:right w:val="none" w:sz="0" w:space="0" w:color="auto"/>
      </w:divBdr>
    </w:div>
    <w:div w:id="649944495">
      <w:bodyDiv w:val="1"/>
      <w:marLeft w:val="0"/>
      <w:marRight w:val="0"/>
      <w:marTop w:val="0"/>
      <w:marBottom w:val="0"/>
      <w:divBdr>
        <w:top w:val="none" w:sz="0" w:space="0" w:color="auto"/>
        <w:left w:val="none" w:sz="0" w:space="0" w:color="auto"/>
        <w:bottom w:val="none" w:sz="0" w:space="0" w:color="auto"/>
        <w:right w:val="none" w:sz="0" w:space="0" w:color="auto"/>
      </w:divBdr>
    </w:div>
    <w:div w:id="650252796">
      <w:bodyDiv w:val="1"/>
      <w:marLeft w:val="0"/>
      <w:marRight w:val="0"/>
      <w:marTop w:val="0"/>
      <w:marBottom w:val="0"/>
      <w:divBdr>
        <w:top w:val="none" w:sz="0" w:space="0" w:color="auto"/>
        <w:left w:val="none" w:sz="0" w:space="0" w:color="auto"/>
        <w:bottom w:val="none" w:sz="0" w:space="0" w:color="auto"/>
        <w:right w:val="none" w:sz="0" w:space="0" w:color="auto"/>
      </w:divBdr>
    </w:div>
    <w:div w:id="652106378">
      <w:bodyDiv w:val="1"/>
      <w:marLeft w:val="0"/>
      <w:marRight w:val="0"/>
      <w:marTop w:val="0"/>
      <w:marBottom w:val="0"/>
      <w:divBdr>
        <w:top w:val="none" w:sz="0" w:space="0" w:color="auto"/>
        <w:left w:val="none" w:sz="0" w:space="0" w:color="auto"/>
        <w:bottom w:val="none" w:sz="0" w:space="0" w:color="auto"/>
        <w:right w:val="none" w:sz="0" w:space="0" w:color="auto"/>
      </w:divBdr>
    </w:div>
    <w:div w:id="652224555">
      <w:bodyDiv w:val="1"/>
      <w:marLeft w:val="0"/>
      <w:marRight w:val="0"/>
      <w:marTop w:val="0"/>
      <w:marBottom w:val="0"/>
      <w:divBdr>
        <w:top w:val="none" w:sz="0" w:space="0" w:color="auto"/>
        <w:left w:val="none" w:sz="0" w:space="0" w:color="auto"/>
        <w:bottom w:val="none" w:sz="0" w:space="0" w:color="auto"/>
        <w:right w:val="none" w:sz="0" w:space="0" w:color="auto"/>
      </w:divBdr>
    </w:div>
    <w:div w:id="653604178">
      <w:bodyDiv w:val="1"/>
      <w:marLeft w:val="0"/>
      <w:marRight w:val="0"/>
      <w:marTop w:val="0"/>
      <w:marBottom w:val="0"/>
      <w:divBdr>
        <w:top w:val="none" w:sz="0" w:space="0" w:color="auto"/>
        <w:left w:val="none" w:sz="0" w:space="0" w:color="auto"/>
        <w:bottom w:val="none" w:sz="0" w:space="0" w:color="auto"/>
        <w:right w:val="none" w:sz="0" w:space="0" w:color="auto"/>
      </w:divBdr>
    </w:div>
    <w:div w:id="653803967">
      <w:bodyDiv w:val="1"/>
      <w:marLeft w:val="0"/>
      <w:marRight w:val="0"/>
      <w:marTop w:val="0"/>
      <w:marBottom w:val="0"/>
      <w:divBdr>
        <w:top w:val="none" w:sz="0" w:space="0" w:color="auto"/>
        <w:left w:val="none" w:sz="0" w:space="0" w:color="auto"/>
        <w:bottom w:val="none" w:sz="0" w:space="0" w:color="auto"/>
        <w:right w:val="none" w:sz="0" w:space="0" w:color="auto"/>
      </w:divBdr>
    </w:div>
    <w:div w:id="657340747">
      <w:bodyDiv w:val="1"/>
      <w:marLeft w:val="0"/>
      <w:marRight w:val="0"/>
      <w:marTop w:val="0"/>
      <w:marBottom w:val="0"/>
      <w:divBdr>
        <w:top w:val="none" w:sz="0" w:space="0" w:color="auto"/>
        <w:left w:val="none" w:sz="0" w:space="0" w:color="auto"/>
        <w:bottom w:val="none" w:sz="0" w:space="0" w:color="auto"/>
        <w:right w:val="none" w:sz="0" w:space="0" w:color="auto"/>
      </w:divBdr>
    </w:div>
    <w:div w:id="658657607">
      <w:bodyDiv w:val="1"/>
      <w:marLeft w:val="0"/>
      <w:marRight w:val="0"/>
      <w:marTop w:val="0"/>
      <w:marBottom w:val="0"/>
      <w:divBdr>
        <w:top w:val="none" w:sz="0" w:space="0" w:color="auto"/>
        <w:left w:val="none" w:sz="0" w:space="0" w:color="auto"/>
        <w:bottom w:val="none" w:sz="0" w:space="0" w:color="auto"/>
        <w:right w:val="none" w:sz="0" w:space="0" w:color="auto"/>
      </w:divBdr>
    </w:div>
    <w:div w:id="660619718">
      <w:bodyDiv w:val="1"/>
      <w:marLeft w:val="0"/>
      <w:marRight w:val="0"/>
      <w:marTop w:val="0"/>
      <w:marBottom w:val="0"/>
      <w:divBdr>
        <w:top w:val="none" w:sz="0" w:space="0" w:color="auto"/>
        <w:left w:val="none" w:sz="0" w:space="0" w:color="auto"/>
        <w:bottom w:val="none" w:sz="0" w:space="0" w:color="auto"/>
        <w:right w:val="none" w:sz="0" w:space="0" w:color="auto"/>
      </w:divBdr>
    </w:div>
    <w:div w:id="664937291">
      <w:bodyDiv w:val="1"/>
      <w:marLeft w:val="0"/>
      <w:marRight w:val="0"/>
      <w:marTop w:val="0"/>
      <w:marBottom w:val="0"/>
      <w:divBdr>
        <w:top w:val="none" w:sz="0" w:space="0" w:color="auto"/>
        <w:left w:val="none" w:sz="0" w:space="0" w:color="auto"/>
        <w:bottom w:val="none" w:sz="0" w:space="0" w:color="auto"/>
        <w:right w:val="none" w:sz="0" w:space="0" w:color="auto"/>
      </w:divBdr>
    </w:div>
    <w:div w:id="665060159">
      <w:bodyDiv w:val="1"/>
      <w:marLeft w:val="0"/>
      <w:marRight w:val="0"/>
      <w:marTop w:val="0"/>
      <w:marBottom w:val="0"/>
      <w:divBdr>
        <w:top w:val="none" w:sz="0" w:space="0" w:color="auto"/>
        <w:left w:val="none" w:sz="0" w:space="0" w:color="auto"/>
        <w:bottom w:val="none" w:sz="0" w:space="0" w:color="auto"/>
        <w:right w:val="none" w:sz="0" w:space="0" w:color="auto"/>
      </w:divBdr>
    </w:div>
    <w:div w:id="666175338">
      <w:bodyDiv w:val="1"/>
      <w:marLeft w:val="0"/>
      <w:marRight w:val="0"/>
      <w:marTop w:val="0"/>
      <w:marBottom w:val="0"/>
      <w:divBdr>
        <w:top w:val="none" w:sz="0" w:space="0" w:color="auto"/>
        <w:left w:val="none" w:sz="0" w:space="0" w:color="auto"/>
        <w:bottom w:val="none" w:sz="0" w:space="0" w:color="auto"/>
        <w:right w:val="none" w:sz="0" w:space="0" w:color="auto"/>
      </w:divBdr>
    </w:div>
    <w:div w:id="673186020">
      <w:bodyDiv w:val="1"/>
      <w:marLeft w:val="0"/>
      <w:marRight w:val="0"/>
      <w:marTop w:val="0"/>
      <w:marBottom w:val="0"/>
      <w:divBdr>
        <w:top w:val="none" w:sz="0" w:space="0" w:color="auto"/>
        <w:left w:val="none" w:sz="0" w:space="0" w:color="auto"/>
        <w:bottom w:val="none" w:sz="0" w:space="0" w:color="auto"/>
        <w:right w:val="none" w:sz="0" w:space="0" w:color="auto"/>
      </w:divBdr>
    </w:div>
    <w:div w:id="673804176">
      <w:bodyDiv w:val="1"/>
      <w:marLeft w:val="0"/>
      <w:marRight w:val="0"/>
      <w:marTop w:val="0"/>
      <w:marBottom w:val="0"/>
      <w:divBdr>
        <w:top w:val="none" w:sz="0" w:space="0" w:color="auto"/>
        <w:left w:val="none" w:sz="0" w:space="0" w:color="auto"/>
        <w:bottom w:val="none" w:sz="0" w:space="0" w:color="auto"/>
        <w:right w:val="none" w:sz="0" w:space="0" w:color="auto"/>
      </w:divBdr>
    </w:div>
    <w:div w:id="676034016">
      <w:bodyDiv w:val="1"/>
      <w:marLeft w:val="0"/>
      <w:marRight w:val="0"/>
      <w:marTop w:val="0"/>
      <w:marBottom w:val="0"/>
      <w:divBdr>
        <w:top w:val="none" w:sz="0" w:space="0" w:color="auto"/>
        <w:left w:val="none" w:sz="0" w:space="0" w:color="auto"/>
        <w:bottom w:val="none" w:sz="0" w:space="0" w:color="auto"/>
        <w:right w:val="none" w:sz="0" w:space="0" w:color="auto"/>
      </w:divBdr>
    </w:div>
    <w:div w:id="676999039">
      <w:bodyDiv w:val="1"/>
      <w:marLeft w:val="0"/>
      <w:marRight w:val="0"/>
      <w:marTop w:val="0"/>
      <w:marBottom w:val="0"/>
      <w:divBdr>
        <w:top w:val="none" w:sz="0" w:space="0" w:color="auto"/>
        <w:left w:val="none" w:sz="0" w:space="0" w:color="auto"/>
        <w:bottom w:val="none" w:sz="0" w:space="0" w:color="auto"/>
        <w:right w:val="none" w:sz="0" w:space="0" w:color="auto"/>
      </w:divBdr>
    </w:div>
    <w:div w:id="677736164">
      <w:bodyDiv w:val="1"/>
      <w:marLeft w:val="0"/>
      <w:marRight w:val="0"/>
      <w:marTop w:val="0"/>
      <w:marBottom w:val="0"/>
      <w:divBdr>
        <w:top w:val="none" w:sz="0" w:space="0" w:color="auto"/>
        <w:left w:val="none" w:sz="0" w:space="0" w:color="auto"/>
        <w:bottom w:val="none" w:sz="0" w:space="0" w:color="auto"/>
        <w:right w:val="none" w:sz="0" w:space="0" w:color="auto"/>
      </w:divBdr>
    </w:div>
    <w:div w:id="678432003">
      <w:bodyDiv w:val="1"/>
      <w:marLeft w:val="0"/>
      <w:marRight w:val="0"/>
      <w:marTop w:val="0"/>
      <w:marBottom w:val="0"/>
      <w:divBdr>
        <w:top w:val="none" w:sz="0" w:space="0" w:color="auto"/>
        <w:left w:val="none" w:sz="0" w:space="0" w:color="auto"/>
        <w:bottom w:val="none" w:sz="0" w:space="0" w:color="auto"/>
        <w:right w:val="none" w:sz="0" w:space="0" w:color="auto"/>
      </w:divBdr>
    </w:div>
    <w:div w:id="683946162">
      <w:bodyDiv w:val="1"/>
      <w:marLeft w:val="0"/>
      <w:marRight w:val="0"/>
      <w:marTop w:val="0"/>
      <w:marBottom w:val="0"/>
      <w:divBdr>
        <w:top w:val="none" w:sz="0" w:space="0" w:color="auto"/>
        <w:left w:val="none" w:sz="0" w:space="0" w:color="auto"/>
        <w:bottom w:val="none" w:sz="0" w:space="0" w:color="auto"/>
        <w:right w:val="none" w:sz="0" w:space="0" w:color="auto"/>
      </w:divBdr>
    </w:div>
    <w:div w:id="684677691">
      <w:bodyDiv w:val="1"/>
      <w:marLeft w:val="0"/>
      <w:marRight w:val="0"/>
      <w:marTop w:val="0"/>
      <w:marBottom w:val="0"/>
      <w:divBdr>
        <w:top w:val="none" w:sz="0" w:space="0" w:color="auto"/>
        <w:left w:val="none" w:sz="0" w:space="0" w:color="auto"/>
        <w:bottom w:val="none" w:sz="0" w:space="0" w:color="auto"/>
        <w:right w:val="none" w:sz="0" w:space="0" w:color="auto"/>
      </w:divBdr>
    </w:div>
    <w:div w:id="686249787">
      <w:bodyDiv w:val="1"/>
      <w:marLeft w:val="0"/>
      <w:marRight w:val="0"/>
      <w:marTop w:val="0"/>
      <w:marBottom w:val="0"/>
      <w:divBdr>
        <w:top w:val="none" w:sz="0" w:space="0" w:color="auto"/>
        <w:left w:val="none" w:sz="0" w:space="0" w:color="auto"/>
        <w:bottom w:val="none" w:sz="0" w:space="0" w:color="auto"/>
        <w:right w:val="none" w:sz="0" w:space="0" w:color="auto"/>
      </w:divBdr>
    </w:div>
    <w:div w:id="689189160">
      <w:bodyDiv w:val="1"/>
      <w:marLeft w:val="0"/>
      <w:marRight w:val="0"/>
      <w:marTop w:val="0"/>
      <w:marBottom w:val="0"/>
      <w:divBdr>
        <w:top w:val="none" w:sz="0" w:space="0" w:color="auto"/>
        <w:left w:val="none" w:sz="0" w:space="0" w:color="auto"/>
        <w:bottom w:val="none" w:sz="0" w:space="0" w:color="auto"/>
        <w:right w:val="none" w:sz="0" w:space="0" w:color="auto"/>
      </w:divBdr>
    </w:div>
    <w:div w:id="692069502">
      <w:bodyDiv w:val="1"/>
      <w:marLeft w:val="0"/>
      <w:marRight w:val="0"/>
      <w:marTop w:val="0"/>
      <w:marBottom w:val="0"/>
      <w:divBdr>
        <w:top w:val="none" w:sz="0" w:space="0" w:color="auto"/>
        <w:left w:val="none" w:sz="0" w:space="0" w:color="auto"/>
        <w:bottom w:val="none" w:sz="0" w:space="0" w:color="auto"/>
        <w:right w:val="none" w:sz="0" w:space="0" w:color="auto"/>
      </w:divBdr>
    </w:div>
    <w:div w:id="692417900">
      <w:bodyDiv w:val="1"/>
      <w:marLeft w:val="0"/>
      <w:marRight w:val="0"/>
      <w:marTop w:val="0"/>
      <w:marBottom w:val="0"/>
      <w:divBdr>
        <w:top w:val="none" w:sz="0" w:space="0" w:color="auto"/>
        <w:left w:val="none" w:sz="0" w:space="0" w:color="auto"/>
        <w:bottom w:val="none" w:sz="0" w:space="0" w:color="auto"/>
        <w:right w:val="none" w:sz="0" w:space="0" w:color="auto"/>
      </w:divBdr>
    </w:div>
    <w:div w:id="692532748">
      <w:bodyDiv w:val="1"/>
      <w:marLeft w:val="0"/>
      <w:marRight w:val="0"/>
      <w:marTop w:val="0"/>
      <w:marBottom w:val="0"/>
      <w:divBdr>
        <w:top w:val="none" w:sz="0" w:space="0" w:color="auto"/>
        <w:left w:val="none" w:sz="0" w:space="0" w:color="auto"/>
        <w:bottom w:val="none" w:sz="0" w:space="0" w:color="auto"/>
        <w:right w:val="none" w:sz="0" w:space="0" w:color="auto"/>
      </w:divBdr>
    </w:div>
    <w:div w:id="692733395">
      <w:bodyDiv w:val="1"/>
      <w:marLeft w:val="0"/>
      <w:marRight w:val="0"/>
      <w:marTop w:val="0"/>
      <w:marBottom w:val="0"/>
      <w:divBdr>
        <w:top w:val="none" w:sz="0" w:space="0" w:color="auto"/>
        <w:left w:val="none" w:sz="0" w:space="0" w:color="auto"/>
        <w:bottom w:val="none" w:sz="0" w:space="0" w:color="auto"/>
        <w:right w:val="none" w:sz="0" w:space="0" w:color="auto"/>
      </w:divBdr>
    </w:div>
    <w:div w:id="696387576">
      <w:bodyDiv w:val="1"/>
      <w:marLeft w:val="0"/>
      <w:marRight w:val="0"/>
      <w:marTop w:val="0"/>
      <w:marBottom w:val="0"/>
      <w:divBdr>
        <w:top w:val="none" w:sz="0" w:space="0" w:color="auto"/>
        <w:left w:val="none" w:sz="0" w:space="0" w:color="auto"/>
        <w:bottom w:val="none" w:sz="0" w:space="0" w:color="auto"/>
        <w:right w:val="none" w:sz="0" w:space="0" w:color="auto"/>
      </w:divBdr>
    </w:div>
    <w:div w:id="698160630">
      <w:bodyDiv w:val="1"/>
      <w:marLeft w:val="0"/>
      <w:marRight w:val="0"/>
      <w:marTop w:val="0"/>
      <w:marBottom w:val="0"/>
      <w:divBdr>
        <w:top w:val="none" w:sz="0" w:space="0" w:color="auto"/>
        <w:left w:val="none" w:sz="0" w:space="0" w:color="auto"/>
        <w:bottom w:val="none" w:sz="0" w:space="0" w:color="auto"/>
        <w:right w:val="none" w:sz="0" w:space="0" w:color="auto"/>
      </w:divBdr>
    </w:div>
    <w:div w:id="699084581">
      <w:bodyDiv w:val="1"/>
      <w:marLeft w:val="0"/>
      <w:marRight w:val="0"/>
      <w:marTop w:val="0"/>
      <w:marBottom w:val="0"/>
      <w:divBdr>
        <w:top w:val="none" w:sz="0" w:space="0" w:color="auto"/>
        <w:left w:val="none" w:sz="0" w:space="0" w:color="auto"/>
        <w:bottom w:val="none" w:sz="0" w:space="0" w:color="auto"/>
        <w:right w:val="none" w:sz="0" w:space="0" w:color="auto"/>
      </w:divBdr>
    </w:div>
    <w:div w:id="700786858">
      <w:bodyDiv w:val="1"/>
      <w:marLeft w:val="0"/>
      <w:marRight w:val="0"/>
      <w:marTop w:val="0"/>
      <w:marBottom w:val="0"/>
      <w:divBdr>
        <w:top w:val="none" w:sz="0" w:space="0" w:color="auto"/>
        <w:left w:val="none" w:sz="0" w:space="0" w:color="auto"/>
        <w:bottom w:val="none" w:sz="0" w:space="0" w:color="auto"/>
        <w:right w:val="none" w:sz="0" w:space="0" w:color="auto"/>
      </w:divBdr>
    </w:div>
    <w:div w:id="702753540">
      <w:bodyDiv w:val="1"/>
      <w:marLeft w:val="0"/>
      <w:marRight w:val="0"/>
      <w:marTop w:val="0"/>
      <w:marBottom w:val="0"/>
      <w:divBdr>
        <w:top w:val="none" w:sz="0" w:space="0" w:color="auto"/>
        <w:left w:val="none" w:sz="0" w:space="0" w:color="auto"/>
        <w:bottom w:val="none" w:sz="0" w:space="0" w:color="auto"/>
        <w:right w:val="none" w:sz="0" w:space="0" w:color="auto"/>
      </w:divBdr>
    </w:div>
    <w:div w:id="703555411">
      <w:bodyDiv w:val="1"/>
      <w:marLeft w:val="0"/>
      <w:marRight w:val="0"/>
      <w:marTop w:val="0"/>
      <w:marBottom w:val="0"/>
      <w:divBdr>
        <w:top w:val="none" w:sz="0" w:space="0" w:color="auto"/>
        <w:left w:val="none" w:sz="0" w:space="0" w:color="auto"/>
        <w:bottom w:val="none" w:sz="0" w:space="0" w:color="auto"/>
        <w:right w:val="none" w:sz="0" w:space="0" w:color="auto"/>
      </w:divBdr>
    </w:div>
    <w:div w:id="707292907">
      <w:bodyDiv w:val="1"/>
      <w:marLeft w:val="0"/>
      <w:marRight w:val="0"/>
      <w:marTop w:val="0"/>
      <w:marBottom w:val="0"/>
      <w:divBdr>
        <w:top w:val="none" w:sz="0" w:space="0" w:color="auto"/>
        <w:left w:val="none" w:sz="0" w:space="0" w:color="auto"/>
        <w:bottom w:val="none" w:sz="0" w:space="0" w:color="auto"/>
        <w:right w:val="none" w:sz="0" w:space="0" w:color="auto"/>
      </w:divBdr>
    </w:div>
    <w:div w:id="707990843">
      <w:bodyDiv w:val="1"/>
      <w:marLeft w:val="0"/>
      <w:marRight w:val="0"/>
      <w:marTop w:val="0"/>
      <w:marBottom w:val="0"/>
      <w:divBdr>
        <w:top w:val="none" w:sz="0" w:space="0" w:color="auto"/>
        <w:left w:val="none" w:sz="0" w:space="0" w:color="auto"/>
        <w:bottom w:val="none" w:sz="0" w:space="0" w:color="auto"/>
        <w:right w:val="none" w:sz="0" w:space="0" w:color="auto"/>
      </w:divBdr>
    </w:div>
    <w:div w:id="711854282">
      <w:bodyDiv w:val="1"/>
      <w:marLeft w:val="0"/>
      <w:marRight w:val="0"/>
      <w:marTop w:val="0"/>
      <w:marBottom w:val="0"/>
      <w:divBdr>
        <w:top w:val="none" w:sz="0" w:space="0" w:color="auto"/>
        <w:left w:val="none" w:sz="0" w:space="0" w:color="auto"/>
        <w:bottom w:val="none" w:sz="0" w:space="0" w:color="auto"/>
        <w:right w:val="none" w:sz="0" w:space="0" w:color="auto"/>
      </w:divBdr>
    </w:div>
    <w:div w:id="712119589">
      <w:bodyDiv w:val="1"/>
      <w:marLeft w:val="0"/>
      <w:marRight w:val="0"/>
      <w:marTop w:val="0"/>
      <w:marBottom w:val="0"/>
      <w:divBdr>
        <w:top w:val="none" w:sz="0" w:space="0" w:color="auto"/>
        <w:left w:val="none" w:sz="0" w:space="0" w:color="auto"/>
        <w:bottom w:val="none" w:sz="0" w:space="0" w:color="auto"/>
        <w:right w:val="none" w:sz="0" w:space="0" w:color="auto"/>
      </w:divBdr>
    </w:div>
    <w:div w:id="712464729">
      <w:bodyDiv w:val="1"/>
      <w:marLeft w:val="0"/>
      <w:marRight w:val="0"/>
      <w:marTop w:val="0"/>
      <w:marBottom w:val="0"/>
      <w:divBdr>
        <w:top w:val="none" w:sz="0" w:space="0" w:color="auto"/>
        <w:left w:val="none" w:sz="0" w:space="0" w:color="auto"/>
        <w:bottom w:val="none" w:sz="0" w:space="0" w:color="auto"/>
        <w:right w:val="none" w:sz="0" w:space="0" w:color="auto"/>
      </w:divBdr>
    </w:div>
    <w:div w:id="712850752">
      <w:bodyDiv w:val="1"/>
      <w:marLeft w:val="0"/>
      <w:marRight w:val="0"/>
      <w:marTop w:val="0"/>
      <w:marBottom w:val="0"/>
      <w:divBdr>
        <w:top w:val="none" w:sz="0" w:space="0" w:color="auto"/>
        <w:left w:val="none" w:sz="0" w:space="0" w:color="auto"/>
        <w:bottom w:val="none" w:sz="0" w:space="0" w:color="auto"/>
        <w:right w:val="none" w:sz="0" w:space="0" w:color="auto"/>
      </w:divBdr>
    </w:div>
    <w:div w:id="713121635">
      <w:bodyDiv w:val="1"/>
      <w:marLeft w:val="0"/>
      <w:marRight w:val="0"/>
      <w:marTop w:val="0"/>
      <w:marBottom w:val="0"/>
      <w:divBdr>
        <w:top w:val="none" w:sz="0" w:space="0" w:color="auto"/>
        <w:left w:val="none" w:sz="0" w:space="0" w:color="auto"/>
        <w:bottom w:val="none" w:sz="0" w:space="0" w:color="auto"/>
        <w:right w:val="none" w:sz="0" w:space="0" w:color="auto"/>
      </w:divBdr>
    </w:div>
    <w:div w:id="714087939">
      <w:bodyDiv w:val="1"/>
      <w:marLeft w:val="0"/>
      <w:marRight w:val="0"/>
      <w:marTop w:val="0"/>
      <w:marBottom w:val="0"/>
      <w:divBdr>
        <w:top w:val="none" w:sz="0" w:space="0" w:color="auto"/>
        <w:left w:val="none" w:sz="0" w:space="0" w:color="auto"/>
        <w:bottom w:val="none" w:sz="0" w:space="0" w:color="auto"/>
        <w:right w:val="none" w:sz="0" w:space="0" w:color="auto"/>
      </w:divBdr>
    </w:div>
    <w:div w:id="718356053">
      <w:bodyDiv w:val="1"/>
      <w:marLeft w:val="0"/>
      <w:marRight w:val="0"/>
      <w:marTop w:val="0"/>
      <w:marBottom w:val="0"/>
      <w:divBdr>
        <w:top w:val="none" w:sz="0" w:space="0" w:color="auto"/>
        <w:left w:val="none" w:sz="0" w:space="0" w:color="auto"/>
        <w:bottom w:val="none" w:sz="0" w:space="0" w:color="auto"/>
        <w:right w:val="none" w:sz="0" w:space="0" w:color="auto"/>
      </w:divBdr>
    </w:div>
    <w:div w:id="719863022">
      <w:bodyDiv w:val="1"/>
      <w:marLeft w:val="0"/>
      <w:marRight w:val="0"/>
      <w:marTop w:val="0"/>
      <w:marBottom w:val="0"/>
      <w:divBdr>
        <w:top w:val="none" w:sz="0" w:space="0" w:color="auto"/>
        <w:left w:val="none" w:sz="0" w:space="0" w:color="auto"/>
        <w:bottom w:val="none" w:sz="0" w:space="0" w:color="auto"/>
        <w:right w:val="none" w:sz="0" w:space="0" w:color="auto"/>
      </w:divBdr>
    </w:div>
    <w:div w:id="720636771">
      <w:bodyDiv w:val="1"/>
      <w:marLeft w:val="0"/>
      <w:marRight w:val="0"/>
      <w:marTop w:val="0"/>
      <w:marBottom w:val="0"/>
      <w:divBdr>
        <w:top w:val="none" w:sz="0" w:space="0" w:color="auto"/>
        <w:left w:val="none" w:sz="0" w:space="0" w:color="auto"/>
        <w:bottom w:val="none" w:sz="0" w:space="0" w:color="auto"/>
        <w:right w:val="none" w:sz="0" w:space="0" w:color="auto"/>
      </w:divBdr>
    </w:div>
    <w:div w:id="722751444">
      <w:bodyDiv w:val="1"/>
      <w:marLeft w:val="0"/>
      <w:marRight w:val="0"/>
      <w:marTop w:val="0"/>
      <w:marBottom w:val="0"/>
      <w:divBdr>
        <w:top w:val="none" w:sz="0" w:space="0" w:color="auto"/>
        <w:left w:val="none" w:sz="0" w:space="0" w:color="auto"/>
        <w:bottom w:val="none" w:sz="0" w:space="0" w:color="auto"/>
        <w:right w:val="none" w:sz="0" w:space="0" w:color="auto"/>
      </w:divBdr>
    </w:div>
    <w:div w:id="722754675">
      <w:bodyDiv w:val="1"/>
      <w:marLeft w:val="0"/>
      <w:marRight w:val="0"/>
      <w:marTop w:val="0"/>
      <w:marBottom w:val="0"/>
      <w:divBdr>
        <w:top w:val="none" w:sz="0" w:space="0" w:color="auto"/>
        <w:left w:val="none" w:sz="0" w:space="0" w:color="auto"/>
        <w:bottom w:val="none" w:sz="0" w:space="0" w:color="auto"/>
        <w:right w:val="none" w:sz="0" w:space="0" w:color="auto"/>
      </w:divBdr>
    </w:div>
    <w:div w:id="723527204">
      <w:bodyDiv w:val="1"/>
      <w:marLeft w:val="0"/>
      <w:marRight w:val="0"/>
      <w:marTop w:val="0"/>
      <w:marBottom w:val="0"/>
      <w:divBdr>
        <w:top w:val="none" w:sz="0" w:space="0" w:color="auto"/>
        <w:left w:val="none" w:sz="0" w:space="0" w:color="auto"/>
        <w:bottom w:val="none" w:sz="0" w:space="0" w:color="auto"/>
        <w:right w:val="none" w:sz="0" w:space="0" w:color="auto"/>
      </w:divBdr>
    </w:div>
    <w:div w:id="729157461">
      <w:bodyDiv w:val="1"/>
      <w:marLeft w:val="0"/>
      <w:marRight w:val="0"/>
      <w:marTop w:val="0"/>
      <w:marBottom w:val="0"/>
      <w:divBdr>
        <w:top w:val="none" w:sz="0" w:space="0" w:color="auto"/>
        <w:left w:val="none" w:sz="0" w:space="0" w:color="auto"/>
        <w:bottom w:val="none" w:sz="0" w:space="0" w:color="auto"/>
        <w:right w:val="none" w:sz="0" w:space="0" w:color="auto"/>
      </w:divBdr>
    </w:div>
    <w:div w:id="730544417">
      <w:bodyDiv w:val="1"/>
      <w:marLeft w:val="0"/>
      <w:marRight w:val="0"/>
      <w:marTop w:val="0"/>
      <w:marBottom w:val="0"/>
      <w:divBdr>
        <w:top w:val="none" w:sz="0" w:space="0" w:color="auto"/>
        <w:left w:val="none" w:sz="0" w:space="0" w:color="auto"/>
        <w:bottom w:val="none" w:sz="0" w:space="0" w:color="auto"/>
        <w:right w:val="none" w:sz="0" w:space="0" w:color="auto"/>
      </w:divBdr>
    </w:div>
    <w:div w:id="730810248">
      <w:bodyDiv w:val="1"/>
      <w:marLeft w:val="0"/>
      <w:marRight w:val="0"/>
      <w:marTop w:val="0"/>
      <w:marBottom w:val="0"/>
      <w:divBdr>
        <w:top w:val="none" w:sz="0" w:space="0" w:color="auto"/>
        <w:left w:val="none" w:sz="0" w:space="0" w:color="auto"/>
        <w:bottom w:val="none" w:sz="0" w:space="0" w:color="auto"/>
        <w:right w:val="none" w:sz="0" w:space="0" w:color="auto"/>
      </w:divBdr>
    </w:div>
    <w:div w:id="733620643">
      <w:bodyDiv w:val="1"/>
      <w:marLeft w:val="0"/>
      <w:marRight w:val="0"/>
      <w:marTop w:val="0"/>
      <w:marBottom w:val="0"/>
      <w:divBdr>
        <w:top w:val="none" w:sz="0" w:space="0" w:color="auto"/>
        <w:left w:val="none" w:sz="0" w:space="0" w:color="auto"/>
        <w:bottom w:val="none" w:sz="0" w:space="0" w:color="auto"/>
        <w:right w:val="none" w:sz="0" w:space="0" w:color="auto"/>
      </w:divBdr>
    </w:div>
    <w:div w:id="741296174">
      <w:bodyDiv w:val="1"/>
      <w:marLeft w:val="0"/>
      <w:marRight w:val="0"/>
      <w:marTop w:val="0"/>
      <w:marBottom w:val="0"/>
      <w:divBdr>
        <w:top w:val="none" w:sz="0" w:space="0" w:color="auto"/>
        <w:left w:val="none" w:sz="0" w:space="0" w:color="auto"/>
        <w:bottom w:val="none" w:sz="0" w:space="0" w:color="auto"/>
        <w:right w:val="none" w:sz="0" w:space="0" w:color="auto"/>
      </w:divBdr>
    </w:div>
    <w:div w:id="741871671">
      <w:bodyDiv w:val="1"/>
      <w:marLeft w:val="0"/>
      <w:marRight w:val="0"/>
      <w:marTop w:val="0"/>
      <w:marBottom w:val="0"/>
      <w:divBdr>
        <w:top w:val="none" w:sz="0" w:space="0" w:color="auto"/>
        <w:left w:val="none" w:sz="0" w:space="0" w:color="auto"/>
        <w:bottom w:val="none" w:sz="0" w:space="0" w:color="auto"/>
        <w:right w:val="none" w:sz="0" w:space="0" w:color="auto"/>
      </w:divBdr>
    </w:div>
    <w:div w:id="743449265">
      <w:bodyDiv w:val="1"/>
      <w:marLeft w:val="0"/>
      <w:marRight w:val="0"/>
      <w:marTop w:val="0"/>
      <w:marBottom w:val="0"/>
      <w:divBdr>
        <w:top w:val="none" w:sz="0" w:space="0" w:color="auto"/>
        <w:left w:val="none" w:sz="0" w:space="0" w:color="auto"/>
        <w:bottom w:val="none" w:sz="0" w:space="0" w:color="auto"/>
        <w:right w:val="none" w:sz="0" w:space="0" w:color="auto"/>
      </w:divBdr>
    </w:div>
    <w:div w:id="745033112">
      <w:bodyDiv w:val="1"/>
      <w:marLeft w:val="0"/>
      <w:marRight w:val="0"/>
      <w:marTop w:val="0"/>
      <w:marBottom w:val="0"/>
      <w:divBdr>
        <w:top w:val="none" w:sz="0" w:space="0" w:color="auto"/>
        <w:left w:val="none" w:sz="0" w:space="0" w:color="auto"/>
        <w:bottom w:val="none" w:sz="0" w:space="0" w:color="auto"/>
        <w:right w:val="none" w:sz="0" w:space="0" w:color="auto"/>
      </w:divBdr>
    </w:div>
    <w:div w:id="747849479">
      <w:bodyDiv w:val="1"/>
      <w:marLeft w:val="0"/>
      <w:marRight w:val="0"/>
      <w:marTop w:val="0"/>
      <w:marBottom w:val="0"/>
      <w:divBdr>
        <w:top w:val="none" w:sz="0" w:space="0" w:color="auto"/>
        <w:left w:val="none" w:sz="0" w:space="0" w:color="auto"/>
        <w:bottom w:val="none" w:sz="0" w:space="0" w:color="auto"/>
        <w:right w:val="none" w:sz="0" w:space="0" w:color="auto"/>
      </w:divBdr>
    </w:div>
    <w:div w:id="748162220">
      <w:bodyDiv w:val="1"/>
      <w:marLeft w:val="0"/>
      <w:marRight w:val="0"/>
      <w:marTop w:val="0"/>
      <w:marBottom w:val="0"/>
      <w:divBdr>
        <w:top w:val="none" w:sz="0" w:space="0" w:color="auto"/>
        <w:left w:val="none" w:sz="0" w:space="0" w:color="auto"/>
        <w:bottom w:val="none" w:sz="0" w:space="0" w:color="auto"/>
        <w:right w:val="none" w:sz="0" w:space="0" w:color="auto"/>
      </w:divBdr>
    </w:div>
    <w:div w:id="749891317">
      <w:bodyDiv w:val="1"/>
      <w:marLeft w:val="0"/>
      <w:marRight w:val="0"/>
      <w:marTop w:val="0"/>
      <w:marBottom w:val="0"/>
      <w:divBdr>
        <w:top w:val="none" w:sz="0" w:space="0" w:color="auto"/>
        <w:left w:val="none" w:sz="0" w:space="0" w:color="auto"/>
        <w:bottom w:val="none" w:sz="0" w:space="0" w:color="auto"/>
        <w:right w:val="none" w:sz="0" w:space="0" w:color="auto"/>
      </w:divBdr>
    </w:div>
    <w:div w:id="750539790">
      <w:bodyDiv w:val="1"/>
      <w:marLeft w:val="0"/>
      <w:marRight w:val="0"/>
      <w:marTop w:val="0"/>
      <w:marBottom w:val="0"/>
      <w:divBdr>
        <w:top w:val="none" w:sz="0" w:space="0" w:color="auto"/>
        <w:left w:val="none" w:sz="0" w:space="0" w:color="auto"/>
        <w:bottom w:val="none" w:sz="0" w:space="0" w:color="auto"/>
        <w:right w:val="none" w:sz="0" w:space="0" w:color="auto"/>
      </w:divBdr>
    </w:div>
    <w:div w:id="750541037">
      <w:bodyDiv w:val="1"/>
      <w:marLeft w:val="0"/>
      <w:marRight w:val="0"/>
      <w:marTop w:val="0"/>
      <w:marBottom w:val="0"/>
      <w:divBdr>
        <w:top w:val="none" w:sz="0" w:space="0" w:color="auto"/>
        <w:left w:val="none" w:sz="0" w:space="0" w:color="auto"/>
        <w:bottom w:val="none" w:sz="0" w:space="0" w:color="auto"/>
        <w:right w:val="none" w:sz="0" w:space="0" w:color="auto"/>
      </w:divBdr>
    </w:div>
    <w:div w:id="754087337">
      <w:bodyDiv w:val="1"/>
      <w:marLeft w:val="0"/>
      <w:marRight w:val="0"/>
      <w:marTop w:val="0"/>
      <w:marBottom w:val="0"/>
      <w:divBdr>
        <w:top w:val="none" w:sz="0" w:space="0" w:color="auto"/>
        <w:left w:val="none" w:sz="0" w:space="0" w:color="auto"/>
        <w:bottom w:val="none" w:sz="0" w:space="0" w:color="auto"/>
        <w:right w:val="none" w:sz="0" w:space="0" w:color="auto"/>
      </w:divBdr>
    </w:div>
    <w:div w:id="754672829">
      <w:bodyDiv w:val="1"/>
      <w:marLeft w:val="0"/>
      <w:marRight w:val="0"/>
      <w:marTop w:val="0"/>
      <w:marBottom w:val="0"/>
      <w:divBdr>
        <w:top w:val="none" w:sz="0" w:space="0" w:color="auto"/>
        <w:left w:val="none" w:sz="0" w:space="0" w:color="auto"/>
        <w:bottom w:val="none" w:sz="0" w:space="0" w:color="auto"/>
        <w:right w:val="none" w:sz="0" w:space="0" w:color="auto"/>
      </w:divBdr>
    </w:div>
    <w:div w:id="759181421">
      <w:bodyDiv w:val="1"/>
      <w:marLeft w:val="0"/>
      <w:marRight w:val="0"/>
      <w:marTop w:val="0"/>
      <w:marBottom w:val="0"/>
      <w:divBdr>
        <w:top w:val="none" w:sz="0" w:space="0" w:color="auto"/>
        <w:left w:val="none" w:sz="0" w:space="0" w:color="auto"/>
        <w:bottom w:val="none" w:sz="0" w:space="0" w:color="auto"/>
        <w:right w:val="none" w:sz="0" w:space="0" w:color="auto"/>
      </w:divBdr>
    </w:div>
    <w:div w:id="759837365">
      <w:bodyDiv w:val="1"/>
      <w:marLeft w:val="0"/>
      <w:marRight w:val="0"/>
      <w:marTop w:val="0"/>
      <w:marBottom w:val="0"/>
      <w:divBdr>
        <w:top w:val="none" w:sz="0" w:space="0" w:color="auto"/>
        <w:left w:val="none" w:sz="0" w:space="0" w:color="auto"/>
        <w:bottom w:val="none" w:sz="0" w:space="0" w:color="auto"/>
        <w:right w:val="none" w:sz="0" w:space="0" w:color="auto"/>
      </w:divBdr>
    </w:div>
    <w:div w:id="759908221">
      <w:bodyDiv w:val="1"/>
      <w:marLeft w:val="0"/>
      <w:marRight w:val="0"/>
      <w:marTop w:val="0"/>
      <w:marBottom w:val="0"/>
      <w:divBdr>
        <w:top w:val="none" w:sz="0" w:space="0" w:color="auto"/>
        <w:left w:val="none" w:sz="0" w:space="0" w:color="auto"/>
        <w:bottom w:val="none" w:sz="0" w:space="0" w:color="auto"/>
        <w:right w:val="none" w:sz="0" w:space="0" w:color="auto"/>
      </w:divBdr>
    </w:div>
    <w:div w:id="760488600">
      <w:bodyDiv w:val="1"/>
      <w:marLeft w:val="0"/>
      <w:marRight w:val="0"/>
      <w:marTop w:val="0"/>
      <w:marBottom w:val="0"/>
      <w:divBdr>
        <w:top w:val="none" w:sz="0" w:space="0" w:color="auto"/>
        <w:left w:val="none" w:sz="0" w:space="0" w:color="auto"/>
        <w:bottom w:val="none" w:sz="0" w:space="0" w:color="auto"/>
        <w:right w:val="none" w:sz="0" w:space="0" w:color="auto"/>
      </w:divBdr>
    </w:div>
    <w:div w:id="763116275">
      <w:bodyDiv w:val="1"/>
      <w:marLeft w:val="0"/>
      <w:marRight w:val="0"/>
      <w:marTop w:val="0"/>
      <w:marBottom w:val="0"/>
      <w:divBdr>
        <w:top w:val="none" w:sz="0" w:space="0" w:color="auto"/>
        <w:left w:val="none" w:sz="0" w:space="0" w:color="auto"/>
        <w:bottom w:val="none" w:sz="0" w:space="0" w:color="auto"/>
        <w:right w:val="none" w:sz="0" w:space="0" w:color="auto"/>
      </w:divBdr>
    </w:div>
    <w:div w:id="764299837">
      <w:bodyDiv w:val="1"/>
      <w:marLeft w:val="0"/>
      <w:marRight w:val="0"/>
      <w:marTop w:val="0"/>
      <w:marBottom w:val="0"/>
      <w:divBdr>
        <w:top w:val="none" w:sz="0" w:space="0" w:color="auto"/>
        <w:left w:val="none" w:sz="0" w:space="0" w:color="auto"/>
        <w:bottom w:val="none" w:sz="0" w:space="0" w:color="auto"/>
        <w:right w:val="none" w:sz="0" w:space="0" w:color="auto"/>
      </w:divBdr>
    </w:div>
    <w:div w:id="765224210">
      <w:bodyDiv w:val="1"/>
      <w:marLeft w:val="0"/>
      <w:marRight w:val="0"/>
      <w:marTop w:val="0"/>
      <w:marBottom w:val="0"/>
      <w:divBdr>
        <w:top w:val="none" w:sz="0" w:space="0" w:color="auto"/>
        <w:left w:val="none" w:sz="0" w:space="0" w:color="auto"/>
        <w:bottom w:val="none" w:sz="0" w:space="0" w:color="auto"/>
        <w:right w:val="none" w:sz="0" w:space="0" w:color="auto"/>
      </w:divBdr>
    </w:div>
    <w:div w:id="767579359">
      <w:bodyDiv w:val="1"/>
      <w:marLeft w:val="0"/>
      <w:marRight w:val="0"/>
      <w:marTop w:val="0"/>
      <w:marBottom w:val="0"/>
      <w:divBdr>
        <w:top w:val="none" w:sz="0" w:space="0" w:color="auto"/>
        <w:left w:val="none" w:sz="0" w:space="0" w:color="auto"/>
        <w:bottom w:val="none" w:sz="0" w:space="0" w:color="auto"/>
        <w:right w:val="none" w:sz="0" w:space="0" w:color="auto"/>
      </w:divBdr>
    </w:div>
    <w:div w:id="769542813">
      <w:bodyDiv w:val="1"/>
      <w:marLeft w:val="0"/>
      <w:marRight w:val="0"/>
      <w:marTop w:val="0"/>
      <w:marBottom w:val="0"/>
      <w:divBdr>
        <w:top w:val="none" w:sz="0" w:space="0" w:color="auto"/>
        <w:left w:val="none" w:sz="0" w:space="0" w:color="auto"/>
        <w:bottom w:val="none" w:sz="0" w:space="0" w:color="auto"/>
        <w:right w:val="none" w:sz="0" w:space="0" w:color="auto"/>
      </w:divBdr>
    </w:div>
    <w:div w:id="771316212">
      <w:bodyDiv w:val="1"/>
      <w:marLeft w:val="0"/>
      <w:marRight w:val="0"/>
      <w:marTop w:val="0"/>
      <w:marBottom w:val="0"/>
      <w:divBdr>
        <w:top w:val="none" w:sz="0" w:space="0" w:color="auto"/>
        <w:left w:val="none" w:sz="0" w:space="0" w:color="auto"/>
        <w:bottom w:val="none" w:sz="0" w:space="0" w:color="auto"/>
        <w:right w:val="none" w:sz="0" w:space="0" w:color="auto"/>
      </w:divBdr>
    </w:div>
    <w:div w:id="772434175">
      <w:bodyDiv w:val="1"/>
      <w:marLeft w:val="0"/>
      <w:marRight w:val="0"/>
      <w:marTop w:val="0"/>
      <w:marBottom w:val="0"/>
      <w:divBdr>
        <w:top w:val="none" w:sz="0" w:space="0" w:color="auto"/>
        <w:left w:val="none" w:sz="0" w:space="0" w:color="auto"/>
        <w:bottom w:val="none" w:sz="0" w:space="0" w:color="auto"/>
        <w:right w:val="none" w:sz="0" w:space="0" w:color="auto"/>
      </w:divBdr>
    </w:div>
    <w:div w:id="774641283">
      <w:bodyDiv w:val="1"/>
      <w:marLeft w:val="0"/>
      <w:marRight w:val="0"/>
      <w:marTop w:val="0"/>
      <w:marBottom w:val="0"/>
      <w:divBdr>
        <w:top w:val="none" w:sz="0" w:space="0" w:color="auto"/>
        <w:left w:val="none" w:sz="0" w:space="0" w:color="auto"/>
        <w:bottom w:val="none" w:sz="0" w:space="0" w:color="auto"/>
        <w:right w:val="none" w:sz="0" w:space="0" w:color="auto"/>
      </w:divBdr>
    </w:div>
    <w:div w:id="776676824">
      <w:bodyDiv w:val="1"/>
      <w:marLeft w:val="0"/>
      <w:marRight w:val="0"/>
      <w:marTop w:val="0"/>
      <w:marBottom w:val="0"/>
      <w:divBdr>
        <w:top w:val="none" w:sz="0" w:space="0" w:color="auto"/>
        <w:left w:val="none" w:sz="0" w:space="0" w:color="auto"/>
        <w:bottom w:val="none" w:sz="0" w:space="0" w:color="auto"/>
        <w:right w:val="none" w:sz="0" w:space="0" w:color="auto"/>
      </w:divBdr>
    </w:div>
    <w:div w:id="777524530">
      <w:bodyDiv w:val="1"/>
      <w:marLeft w:val="0"/>
      <w:marRight w:val="0"/>
      <w:marTop w:val="0"/>
      <w:marBottom w:val="0"/>
      <w:divBdr>
        <w:top w:val="none" w:sz="0" w:space="0" w:color="auto"/>
        <w:left w:val="none" w:sz="0" w:space="0" w:color="auto"/>
        <w:bottom w:val="none" w:sz="0" w:space="0" w:color="auto"/>
        <w:right w:val="none" w:sz="0" w:space="0" w:color="auto"/>
      </w:divBdr>
    </w:div>
    <w:div w:id="778135951">
      <w:bodyDiv w:val="1"/>
      <w:marLeft w:val="0"/>
      <w:marRight w:val="0"/>
      <w:marTop w:val="0"/>
      <w:marBottom w:val="0"/>
      <w:divBdr>
        <w:top w:val="none" w:sz="0" w:space="0" w:color="auto"/>
        <w:left w:val="none" w:sz="0" w:space="0" w:color="auto"/>
        <w:bottom w:val="none" w:sz="0" w:space="0" w:color="auto"/>
        <w:right w:val="none" w:sz="0" w:space="0" w:color="auto"/>
      </w:divBdr>
    </w:div>
    <w:div w:id="779180345">
      <w:bodyDiv w:val="1"/>
      <w:marLeft w:val="0"/>
      <w:marRight w:val="0"/>
      <w:marTop w:val="0"/>
      <w:marBottom w:val="0"/>
      <w:divBdr>
        <w:top w:val="none" w:sz="0" w:space="0" w:color="auto"/>
        <w:left w:val="none" w:sz="0" w:space="0" w:color="auto"/>
        <w:bottom w:val="none" w:sz="0" w:space="0" w:color="auto"/>
        <w:right w:val="none" w:sz="0" w:space="0" w:color="auto"/>
      </w:divBdr>
    </w:div>
    <w:div w:id="779225136">
      <w:bodyDiv w:val="1"/>
      <w:marLeft w:val="0"/>
      <w:marRight w:val="0"/>
      <w:marTop w:val="0"/>
      <w:marBottom w:val="0"/>
      <w:divBdr>
        <w:top w:val="none" w:sz="0" w:space="0" w:color="auto"/>
        <w:left w:val="none" w:sz="0" w:space="0" w:color="auto"/>
        <w:bottom w:val="none" w:sz="0" w:space="0" w:color="auto"/>
        <w:right w:val="none" w:sz="0" w:space="0" w:color="auto"/>
      </w:divBdr>
    </w:div>
    <w:div w:id="779301120">
      <w:bodyDiv w:val="1"/>
      <w:marLeft w:val="0"/>
      <w:marRight w:val="0"/>
      <w:marTop w:val="0"/>
      <w:marBottom w:val="0"/>
      <w:divBdr>
        <w:top w:val="none" w:sz="0" w:space="0" w:color="auto"/>
        <w:left w:val="none" w:sz="0" w:space="0" w:color="auto"/>
        <w:bottom w:val="none" w:sz="0" w:space="0" w:color="auto"/>
        <w:right w:val="none" w:sz="0" w:space="0" w:color="auto"/>
      </w:divBdr>
    </w:div>
    <w:div w:id="781807530">
      <w:bodyDiv w:val="1"/>
      <w:marLeft w:val="0"/>
      <w:marRight w:val="0"/>
      <w:marTop w:val="0"/>
      <w:marBottom w:val="0"/>
      <w:divBdr>
        <w:top w:val="none" w:sz="0" w:space="0" w:color="auto"/>
        <w:left w:val="none" w:sz="0" w:space="0" w:color="auto"/>
        <w:bottom w:val="none" w:sz="0" w:space="0" w:color="auto"/>
        <w:right w:val="none" w:sz="0" w:space="0" w:color="auto"/>
      </w:divBdr>
    </w:div>
    <w:div w:id="781992962">
      <w:bodyDiv w:val="1"/>
      <w:marLeft w:val="0"/>
      <w:marRight w:val="0"/>
      <w:marTop w:val="0"/>
      <w:marBottom w:val="0"/>
      <w:divBdr>
        <w:top w:val="none" w:sz="0" w:space="0" w:color="auto"/>
        <w:left w:val="none" w:sz="0" w:space="0" w:color="auto"/>
        <w:bottom w:val="none" w:sz="0" w:space="0" w:color="auto"/>
        <w:right w:val="none" w:sz="0" w:space="0" w:color="auto"/>
      </w:divBdr>
    </w:div>
    <w:div w:id="782924069">
      <w:bodyDiv w:val="1"/>
      <w:marLeft w:val="0"/>
      <w:marRight w:val="0"/>
      <w:marTop w:val="0"/>
      <w:marBottom w:val="0"/>
      <w:divBdr>
        <w:top w:val="none" w:sz="0" w:space="0" w:color="auto"/>
        <w:left w:val="none" w:sz="0" w:space="0" w:color="auto"/>
        <w:bottom w:val="none" w:sz="0" w:space="0" w:color="auto"/>
        <w:right w:val="none" w:sz="0" w:space="0" w:color="auto"/>
      </w:divBdr>
    </w:div>
    <w:div w:id="784036200">
      <w:bodyDiv w:val="1"/>
      <w:marLeft w:val="0"/>
      <w:marRight w:val="0"/>
      <w:marTop w:val="0"/>
      <w:marBottom w:val="0"/>
      <w:divBdr>
        <w:top w:val="none" w:sz="0" w:space="0" w:color="auto"/>
        <w:left w:val="none" w:sz="0" w:space="0" w:color="auto"/>
        <w:bottom w:val="none" w:sz="0" w:space="0" w:color="auto"/>
        <w:right w:val="none" w:sz="0" w:space="0" w:color="auto"/>
      </w:divBdr>
    </w:div>
    <w:div w:id="784421553">
      <w:bodyDiv w:val="1"/>
      <w:marLeft w:val="0"/>
      <w:marRight w:val="0"/>
      <w:marTop w:val="0"/>
      <w:marBottom w:val="0"/>
      <w:divBdr>
        <w:top w:val="none" w:sz="0" w:space="0" w:color="auto"/>
        <w:left w:val="none" w:sz="0" w:space="0" w:color="auto"/>
        <w:bottom w:val="none" w:sz="0" w:space="0" w:color="auto"/>
        <w:right w:val="none" w:sz="0" w:space="0" w:color="auto"/>
      </w:divBdr>
    </w:div>
    <w:div w:id="785151340">
      <w:bodyDiv w:val="1"/>
      <w:marLeft w:val="0"/>
      <w:marRight w:val="0"/>
      <w:marTop w:val="0"/>
      <w:marBottom w:val="0"/>
      <w:divBdr>
        <w:top w:val="none" w:sz="0" w:space="0" w:color="auto"/>
        <w:left w:val="none" w:sz="0" w:space="0" w:color="auto"/>
        <w:bottom w:val="none" w:sz="0" w:space="0" w:color="auto"/>
        <w:right w:val="none" w:sz="0" w:space="0" w:color="auto"/>
      </w:divBdr>
    </w:div>
    <w:div w:id="786117063">
      <w:bodyDiv w:val="1"/>
      <w:marLeft w:val="0"/>
      <w:marRight w:val="0"/>
      <w:marTop w:val="0"/>
      <w:marBottom w:val="0"/>
      <w:divBdr>
        <w:top w:val="none" w:sz="0" w:space="0" w:color="auto"/>
        <w:left w:val="none" w:sz="0" w:space="0" w:color="auto"/>
        <w:bottom w:val="none" w:sz="0" w:space="0" w:color="auto"/>
        <w:right w:val="none" w:sz="0" w:space="0" w:color="auto"/>
      </w:divBdr>
    </w:div>
    <w:div w:id="786582660">
      <w:bodyDiv w:val="1"/>
      <w:marLeft w:val="0"/>
      <w:marRight w:val="0"/>
      <w:marTop w:val="0"/>
      <w:marBottom w:val="0"/>
      <w:divBdr>
        <w:top w:val="none" w:sz="0" w:space="0" w:color="auto"/>
        <w:left w:val="none" w:sz="0" w:space="0" w:color="auto"/>
        <w:bottom w:val="none" w:sz="0" w:space="0" w:color="auto"/>
        <w:right w:val="none" w:sz="0" w:space="0" w:color="auto"/>
      </w:divBdr>
    </w:div>
    <w:div w:id="787429552">
      <w:bodyDiv w:val="1"/>
      <w:marLeft w:val="0"/>
      <w:marRight w:val="0"/>
      <w:marTop w:val="0"/>
      <w:marBottom w:val="0"/>
      <w:divBdr>
        <w:top w:val="none" w:sz="0" w:space="0" w:color="auto"/>
        <w:left w:val="none" w:sz="0" w:space="0" w:color="auto"/>
        <w:bottom w:val="none" w:sz="0" w:space="0" w:color="auto"/>
        <w:right w:val="none" w:sz="0" w:space="0" w:color="auto"/>
      </w:divBdr>
    </w:div>
    <w:div w:id="788158038">
      <w:bodyDiv w:val="1"/>
      <w:marLeft w:val="0"/>
      <w:marRight w:val="0"/>
      <w:marTop w:val="0"/>
      <w:marBottom w:val="0"/>
      <w:divBdr>
        <w:top w:val="none" w:sz="0" w:space="0" w:color="auto"/>
        <w:left w:val="none" w:sz="0" w:space="0" w:color="auto"/>
        <w:bottom w:val="none" w:sz="0" w:space="0" w:color="auto"/>
        <w:right w:val="none" w:sz="0" w:space="0" w:color="auto"/>
      </w:divBdr>
    </w:div>
    <w:div w:id="789128853">
      <w:bodyDiv w:val="1"/>
      <w:marLeft w:val="0"/>
      <w:marRight w:val="0"/>
      <w:marTop w:val="0"/>
      <w:marBottom w:val="0"/>
      <w:divBdr>
        <w:top w:val="none" w:sz="0" w:space="0" w:color="auto"/>
        <w:left w:val="none" w:sz="0" w:space="0" w:color="auto"/>
        <w:bottom w:val="none" w:sz="0" w:space="0" w:color="auto"/>
        <w:right w:val="none" w:sz="0" w:space="0" w:color="auto"/>
      </w:divBdr>
    </w:div>
    <w:div w:id="789780395">
      <w:bodyDiv w:val="1"/>
      <w:marLeft w:val="0"/>
      <w:marRight w:val="0"/>
      <w:marTop w:val="0"/>
      <w:marBottom w:val="0"/>
      <w:divBdr>
        <w:top w:val="none" w:sz="0" w:space="0" w:color="auto"/>
        <w:left w:val="none" w:sz="0" w:space="0" w:color="auto"/>
        <w:bottom w:val="none" w:sz="0" w:space="0" w:color="auto"/>
        <w:right w:val="none" w:sz="0" w:space="0" w:color="auto"/>
      </w:divBdr>
    </w:div>
    <w:div w:id="790905022">
      <w:bodyDiv w:val="1"/>
      <w:marLeft w:val="0"/>
      <w:marRight w:val="0"/>
      <w:marTop w:val="0"/>
      <w:marBottom w:val="0"/>
      <w:divBdr>
        <w:top w:val="none" w:sz="0" w:space="0" w:color="auto"/>
        <w:left w:val="none" w:sz="0" w:space="0" w:color="auto"/>
        <w:bottom w:val="none" w:sz="0" w:space="0" w:color="auto"/>
        <w:right w:val="none" w:sz="0" w:space="0" w:color="auto"/>
      </w:divBdr>
    </w:div>
    <w:div w:id="791443954">
      <w:bodyDiv w:val="1"/>
      <w:marLeft w:val="0"/>
      <w:marRight w:val="0"/>
      <w:marTop w:val="0"/>
      <w:marBottom w:val="0"/>
      <w:divBdr>
        <w:top w:val="none" w:sz="0" w:space="0" w:color="auto"/>
        <w:left w:val="none" w:sz="0" w:space="0" w:color="auto"/>
        <w:bottom w:val="none" w:sz="0" w:space="0" w:color="auto"/>
        <w:right w:val="none" w:sz="0" w:space="0" w:color="auto"/>
      </w:divBdr>
    </w:div>
    <w:div w:id="792678119">
      <w:bodyDiv w:val="1"/>
      <w:marLeft w:val="0"/>
      <w:marRight w:val="0"/>
      <w:marTop w:val="0"/>
      <w:marBottom w:val="0"/>
      <w:divBdr>
        <w:top w:val="none" w:sz="0" w:space="0" w:color="auto"/>
        <w:left w:val="none" w:sz="0" w:space="0" w:color="auto"/>
        <w:bottom w:val="none" w:sz="0" w:space="0" w:color="auto"/>
        <w:right w:val="none" w:sz="0" w:space="0" w:color="auto"/>
      </w:divBdr>
    </w:div>
    <w:div w:id="793253399">
      <w:bodyDiv w:val="1"/>
      <w:marLeft w:val="0"/>
      <w:marRight w:val="0"/>
      <w:marTop w:val="0"/>
      <w:marBottom w:val="0"/>
      <w:divBdr>
        <w:top w:val="none" w:sz="0" w:space="0" w:color="auto"/>
        <w:left w:val="none" w:sz="0" w:space="0" w:color="auto"/>
        <w:bottom w:val="none" w:sz="0" w:space="0" w:color="auto"/>
        <w:right w:val="none" w:sz="0" w:space="0" w:color="auto"/>
      </w:divBdr>
    </w:div>
    <w:div w:id="794105672">
      <w:bodyDiv w:val="1"/>
      <w:marLeft w:val="0"/>
      <w:marRight w:val="0"/>
      <w:marTop w:val="0"/>
      <w:marBottom w:val="0"/>
      <w:divBdr>
        <w:top w:val="none" w:sz="0" w:space="0" w:color="auto"/>
        <w:left w:val="none" w:sz="0" w:space="0" w:color="auto"/>
        <w:bottom w:val="none" w:sz="0" w:space="0" w:color="auto"/>
        <w:right w:val="none" w:sz="0" w:space="0" w:color="auto"/>
      </w:divBdr>
    </w:div>
    <w:div w:id="794328719">
      <w:bodyDiv w:val="1"/>
      <w:marLeft w:val="0"/>
      <w:marRight w:val="0"/>
      <w:marTop w:val="0"/>
      <w:marBottom w:val="0"/>
      <w:divBdr>
        <w:top w:val="none" w:sz="0" w:space="0" w:color="auto"/>
        <w:left w:val="none" w:sz="0" w:space="0" w:color="auto"/>
        <w:bottom w:val="none" w:sz="0" w:space="0" w:color="auto"/>
        <w:right w:val="none" w:sz="0" w:space="0" w:color="auto"/>
      </w:divBdr>
    </w:div>
    <w:div w:id="796291866">
      <w:bodyDiv w:val="1"/>
      <w:marLeft w:val="0"/>
      <w:marRight w:val="0"/>
      <w:marTop w:val="0"/>
      <w:marBottom w:val="0"/>
      <w:divBdr>
        <w:top w:val="none" w:sz="0" w:space="0" w:color="auto"/>
        <w:left w:val="none" w:sz="0" w:space="0" w:color="auto"/>
        <w:bottom w:val="none" w:sz="0" w:space="0" w:color="auto"/>
        <w:right w:val="none" w:sz="0" w:space="0" w:color="auto"/>
      </w:divBdr>
    </w:div>
    <w:div w:id="798570023">
      <w:bodyDiv w:val="1"/>
      <w:marLeft w:val="0"/>
      <w:marRight w:val="0"/>
      <w:marTop w:val="0"/>
      <w:marBottom w:val="0"/>
      <w:divBdr>
        <w:top w:val="none" w:sz="0" w:space="0" w:color="auto"/>
        <w:left w:val="none" w:sz="0" w:space="0" w:color="auto"/>
        <w:bottom w:val="none" w:sz="0" w:space="0" w:color="auto"/>
        <w:right w:val="none" w:sz="0" w:space="0" w:color="auto"/>
      </w:divBdr>
    </w:div>
    <w:div w:id="798763322">
      <w:bodyDiv w:val="1"/>
      <w:marLeft w:val="0"/>
      <w:marRight w:val="0"/>
      <w:marTop w:val="0"/>
      <w:marBottom w:val="0"/>
      <w:divBdr>
        <w:top w:val="none" w:sz="0" w:space="0" w:color="auto"/>
        <w:left w:val="none" w:sz="0" w:space="0" w:color="auto"/>
        <w:bottom w:val="none" w:sz="0" w:space="0" w:color="auto"/>
        <w:right w:val="none" w:sz="0" w:space="0" w:color="auto"/>
      </w:divBdr>
    </w:div>
    <w:div w:id="801190758">
      <w:bodyDiv w:val="1"/>
      <w:marLeft w:val="0"/>
      <w:marRight w:val="0"/>
      <w:marTop w:val="0"/>
      <w:marBottom w:val="0"/>
      <w:divBdr>
        <w:top w:val="none" w:sz="0" w:space="0" w:color="auto"/>
        <w:left w:val="none" w:sz="0" w:space="0" w:color="auto"/>
        <w:bottom w:val="none" w:sz="0" w:space="0" w:color="auto"/>
        <w:right w:val="none" w:sz="0" w:space="0" w:color="auto"/>
      </w:divBdr>
    </w:div>
    <w:div w:id="806171105">
      <w:bodyDiv w:val="1"/>
      <w:marLeft w:val="0"/>
      <w:marRight w:val="0"/>
      <w:marTop w:val="0"/>
      <w:marBottom w:val="0"/>
      <w:divBdr>
        <w:top w:val="none" w:sz="0" w:space="0" w:color="auto"/>
        <w:left w:val="none" w:sz="0" w:space="0" w:color="auto"/>
        <w:bottom w:val="none" w:sz="0" w:space="0" w:color="auto"/>
        <w:right w:val="none" w:sz="0" w:space="0" w:color="auto"/>
      </w:divBdr>
    </w:div>
    <w:div w:id="806358807">
      <w:bodyDiv w:val="1"/>
      <w:marLeft w:val="0"/>
      <w:marRight w:val="0"/>
      <w:marTop w:val="0"/>
      <w:marBottom w:val="0"/>
      <w:divBdr>
        <w:top w:val="none" w:sz="0" w:space="0" w:color="auto"/>
        <w:left w:val="none" w:sz="0" w:space="0" w:color="auto"/>
        <w:bottom w:val="none" w:sz="0" w:space="0" w:color="auto"/>
        <w:right w:val="none" w:sz="0" w:space="0" w:color="auto"/>
      </w:divBdr>
    </w:div>
    <w:div w:id="808207374">
      <w:bodyDiv w:val="1"/>
      <w:marLeft w:val="0"/>
      <w:marRight w:val="0"/>
      <w:marTop w:val="0"/>
      <w:marBottom w:val="0"/>
      <w:divBdr>
        <w:top w:val="none" w:sz="0" w:space="0" w:color="auto"/>
        <w:left w:val="none" w:sz="0" w:space="0" w:color="auto"/>
        <w:bottom w:val="none" w:sz="0" w:space="0" w:color="auto"/>
        <w:right w:val="none" w:sz="0" w:space="0" w:color="auto"/>
      </w:divBdr>
    </w:div>
    <w:div w:id="809981908">
      <w:bodyDiv w:val="1"/>
      <w:marLeft w:val="0"/>
      <w:marRight w:val="0"/>
      <w:marTop w:val="0"/>
      <w:marBottom w:val="0"/>
      <w:divBdr>
        <w:top w:val="none" w:sz="0" w:space="0" w:color="auto"/>
        <w:left w:val="none" w:sz="0" w:space="0" w:color="auto"/>
        <w:bottom w:val="none" w:sz="0" w:space="0" w:color="auto"/>
        <w:right w:val="none" w:sz="0" w:space="0" w:color="auto"/>
      </w:divBdr>
    </w:div>
    <w:div w:id="813571452">
      <w:bodyDiv w:val="1"/>
      <w:marLeft w:val="0"/>
      <w:marRight w:val="0"/>
      <w:marTop w:val="0"/>
      <w:marBottom w:val="0"/>
      <w:divBdr>
        <w:top w:val="none" w:sz="0" w:space="0" w:color="auto"/>
        <w:left w:val="none" w:sz="0" w:space="0" w:color="auto"/>
        <w:bottom w:val="none" w:sz="0" w:space="0" w:color="auto"/>
        <w:right w:val="none" w:sz="0" w:space="0" w:color="auto"/>
      </w:divBdr>
    </w:div>
    <w:div w:id="814492757">
      <w:bodyDiv w:val="1"/>
      <w:marLeft w:val="0"/>
      <w:marRight w:val="0"/>
      <w:marTop w:val="0"/>
      <w:marBottom w:val="0"/>
      <w:divBdr>
        <w:top w:val="none" w:sz="0" w:space="0" w:color="auto"/>
        <w:left w:val="none" w:sz="0" w:space="0" w:color="auto"/>
        <w:bottom w:val="none" w:sz="0" w:space="0" w:color="auto"/>
        <w:right w:val="none" w:sz="0" w:space="0" w:color="auto"/>
      </w:divBdr>
    </w:div>
    <w:div w:id="816143533">
      <w:bodyDiv w:val="1"/>
      <w:marLeft w:val="0"/>
      <w:marRight w:val="0"/>
      <w:marTop w:val="0"/>
      <w:marBottom w:val="0"/>
      <w:divBdr>
        <w:top w:val="none" w:sz="0" w:space="0" w:color="auto"/>
        <w:left w:val="none" w:sz="0" w:space="0" w:color="auto"/>
        <w:bottom w:val="none" w:sz="0" w:space="0" w:color="auto"/>
        <w:right w:val="none" w:sz="0" w:space="0" w:color="auto"/>
      </w:divBdr>
    </w:div>
    <w:div w:id="816189781">
      <w:bodyDiv w:val="1"/>
      <w:marLeft w:val="0"/>
      <w:marRight w:val="0"/>
      <w:marTop w:val="0"/>
      <w:marBottom w:val="0"/>
      <w:divBdr>
        <w:top w:val="none" w:sz="0" w:space="0" w:color="auto"/>
        <w:left w:val="none" w:sz="0" w:space="0" w:color="auto"/>
        <w:bottom w:val="none" w:sz="0" w:space="0" w:color="auto"/>
        <w:right w:val="none" w:sz="0" w:space="0" w:color="auto"/>
      </w:divBdr>
    </w:div>
    <w:div w:id="816342335">
      <w:bodyDiv w:val="1"/>
      <w:marLeft w:val="0"/>
      <w:marRight w:val="0"/>
      <w:marTop w:val="0"/>
      <w:marBottom w:val="0"/>
      <w:divBdr>
        <w:top w:val="none" w:sz="0" w:space="0" w:color="auto"/>
        <w:left w:val="none" w:sz="0" w:space="0" w:color="auto"/>
        <w:bottom w:val="none" w:sz="0" w:space="0" w:color="auto"/>
        <w:right w:val="none" w:sz="0" w:space="0" w:color="auto"/>
      </w:divBdr>
    </w:div>
    <w:div w:id="817069541">
      <w:bodyDiv w:val="1"/>
      <w:marLeft w:val="0"/>
      <w:marRight w:val="0"/>
      <w:marTop w:val="0"/>
      <w:marBottom w:val="0"/>
      <w:divBdr>
        <w:top w:val="none" w:sz="0" w:space="0" w:color="auto"/>
        <w:left w:val="none" w:sz="0" w:space="0" w:color="auto"/>
        <w:bottom w:val="none" w:sz="0" w:space="0" w:color="auto"/>
        <w:right w:val="none" w:sz="0" w:space="0" w:color="auto"/>
      </w:divBdr>
    </w:div>
    <w:div w:id="817956330">
      <w:bodyDiv w:val="1"/>
      <w:marLeft w:val="0"/>
      <w:marRight w:val="0"/>
      <w:marTop w:val="0"/>
      <w:marBottom w:val="0"/>
      <w:divBdr>
        <w:top w:val="none" w:sz="0" w:space="0" w:color="auto"/>
        <w:left w:val="none" w:sz="0" w:space="0" w:color="auto"/>
        <w:bottom w:val="none" w:sz="0" w:space="0" w:color="auto"/>
        <w:right w:val="none" w:sz="0" w:space="0" w:color="auto"/>
      </w:divBdr>
    </w:div>
    <w:div w:id="818884338">
      <w:bodyDiv w:val="1"/>
      <w:marLeft w:val="0"/>
      <w:marRight w:val="0"/>
      <w:marTop w:val="0"/>
      <w:marBottom w:val="0"/>
      <w:divBdr>
        <w:top w:val="none" w:sz="0" w:space="0" w:color="auto"/>
        <w:left w:val="none" w:sz="0" w:space="0" w:color="auto"/>
        <w:bottom w:val="none" w:sz="0" w:space="0" w:color="auto"/>
        <w:right w:val="none" w:sz="0" w:space="0" w:color="auto"/>
      </w:divBdr>
    </w:div>
    <w:div w:id="823204682">
      <w:bodyDiv w:val="1"/>
      <w:marLeft w:val="0"/>
      <w:marRight w:val="0"/>
      <w:marTop w:val="0"/>
      <w:marBottom w:val="0"/>
      <w:divBdr>
        <w:top w:val="none" w:sz="0" w:space="0" w:color="auto"/>
        <w:left w:val="none" w:sz="0" w:space="0" w:color="auto"/>
        <w:bottom w:val="none" w:sz="0" w:space="0" w:color="auto"/>
        <w:right w:val="none" w:sz="0" w:space="0" w:color="auto"/>
      </w:divBdr>
    </w:div>
    <w:div w:id="824082303">
      <w:bodyDiv w:val="1"/>
      <w:marLeft w:val="0"/>
      <w:marRight w:val="0"/>
      <w:marTop w:val="0"/>
      <w:marBottom w:val="0"/>
      <w:divBdr>
        <w:top w:val="none" w:sz="0" w:space="0" w:color="auto"/>
        <w:left w:val="none" w:sz="0" w:space="0" w:color="auto"/>
        <w:bottom w:val="none" w:sz="0" w:space="0" w:color="auto"/>
        <w:right w:val="none" w:sz="0" w:space="0" w:color="auto"/>
      </w:divBdr>
    </w:div>
    <w:div w:id="824399851">
      <w:bodyDiv w:val="1"/>
      <w:marLeft w:val="0"/>
      <w:marRight w:val="0"/>
      <w:marTop w:val="0"/>
      <w:marBottom w:val="0"/>
      <w:divBdr>
        <w:top w:val="none" w:sz="0" w:space="0" w:color="auto"/>
        <w:left w:val="none" w:sz="0" w:space="0" w:color="auto"/>
        <w:bottom w:val="none" w:sz="0" w:space="0" w:color="auto"/>
        <w:right w:val="none" w:sz="0" w:space="0" w:color="auto"/>
      </w:divBdr>
    </w:div>
    <w:div w:id="824860725">
      <w:bodyDiv w:val="1"/>
      <w:marLeft w:val="0"/>
      <w:marRight w:val="0"/>
      <w:marTop w:val="0"/>
      <w:marBottom w:val="0"/>
      <w:divBdr>
        <w:top w:val="none" w:sz="0" w:space="0" w:color="auto"/>
        <w:left w:val="none" w:sz="0" w:space="0" w:color="auto"/>
        <w:bottom w:val="none" w:sz="0" w:space="0" w:color="auto"/>
        <w:right w:val="none" w:sz="0" w:space="0" w:color="auto"/>
      </w:divBdr>
    </w:div>
    <w:div w:id="825130825">
      <w:bodyDiv w:val="1"/>
      <w:marLeft w:val="0"/>
      <w:marRight w:val="0"/>
      <w:marTop w:val="0"/>
      <w:marBottom w:val="0"/>
      <w:divBdr>
        <w:top w:val="none" w:sz="0" w:space="0" w:color="auto"/>
        <w:left w:val="none" w:sz="0" w:space="0" w:color="auto"/>
        <w:bottom w:val="none" w:sz="0" w:space="0" w:color="auto"/>
        <w:right w:val="none" w:sz="0" w:space="0" w:color="auto"/>
      </w:divBdr>
    </w:div>
    <w:div w:id="825242717">
      <w:bodyDiv w:val="1"/>
      <w:marLeft w:val="0"/>
      <w:marRight w:val="0"/>
      <w:marTop w:val="0"/>
      <w:marBottom w:val="0"/>
      <w:divBdr>
        <w:top w:val="none" w:sz="0" w:space="0" w:color="auto"/>
        <w:left w:val="none" w:sz="0" w:space="0" w:color="auto"/>
        <w:bottom w:val="none" w:sz="0" w:space="0" w:color="auto"/>
        <w:right w:val="none" w:sz="0" w:space="0" w:color="auto"/>
      </w:divBdr>
    </w:div>
    <w:div w:id="829100891">
      <w:bodyDiv w:val="1"/>
      <w:marLeft w:val="0"/>
      <w:marRight w:val="0"/>
      <w:marTop w:val="0"/>
      <w:marBottom w:val="0"/>
      <w:divBdr>
        <w:top w:val="none" w:sz="0" w:space="0" w:color="auto"/>
        <w:left w:val="none" w:sz="0" w:space="0" w:color="auto"/>
        <w:bottom w:val="none" w:sz="0" w:space="0" w:color="auto"/>
        <w:right w:val="none" w:sz="0" w:space="0" w:color="auto"/>
      </w:divBdr>
    </w:div>
    <w:div w:id="829253724">
      <w:bodyDiv w:val="1"/>
      <w:marLeft w:val="0"/>
      <w:marRight w:val="0"/>
      <w:marTop w:val="0"/>
      <w:marBottom w:val="0"/>
      <w:divBdr>
        <w:top w:val="none" w:sz="0" w:space="0" w:color="auto"/>
        <w:left w:val="none" w:sz="0" w:space="0" w:color="auto"/>
        <w:bottom w:val="none" w:sz="0" w:space="0" w:color="auto"/>
        <w:right w:val="none" w:sz="0" w:space="0" w:color="auto"/>
      </w:divBdr>
    </w:div>
    <w:div w:id="833184945">
      <w:bodyDiv w:val="1"/>
      <w:marLeft w:val="0"/>
      <w:marRight w:val="0"/>
      <w:marTop w:val="0"/>
      <w:marBottom w:val="0"/>
      <w:divBdr>
        <w:top w:val="none" w:sz="0" w:space="0" w:color="auto"/>
        <w:left w:val="none" w:sz="0" w:space="0" w:color="auto"/>
        <w:bottom w:val="none" w:sz="0" w:space="0" w:color="auto"/>
        <w:right w:val="none" w:sz="0" w:space="0" w:color="auto"/>
      </w:divBdr>
    </w:div>
    <w:div w:id="838620936">
      <w:bodyDiv w:val="1"/>
      <w:marLeft w:val="0"/>
      <w:marRight w:val="0"/>
      <w:marTop w:val="0"/>
      <w:marBottom w:val="0"/>
      <w:divBdr>
        <w:top w:val="none" w:sz="0" w:space="0" w:color="auto"/>
        <w:left w:val="none" w:sz="0" w:space="0" w:color="auto"/>
        <w:bottom w:val="none" w:sz="0" w:space="0" w:color="auto"/>
        <w:right w:val="none" w:sz="0" w:space="0" w:color="auto"/>
      </w:divBdr>
    </w:div>
    <w:div w:id="840508448">
      <w:bodyDiv w:val="1"/>
      <w:marLeft w:val="0"/>
      <w:marRight w:val="0"/>
      <w:marTop w:val="0"/>
      <w:marBottom w:val="0"/>
      <w:divBdr>
        <w:top w:val="none" w:sz="0" w:space="0" w:color="auto"/>
        <w:left w:val="none" w:sz="0" w:space="0" w:color="auto"/>
        <w:bottom w:val="none" w:sz="0" w:space="0" w:color="auto"/>
        <w:right w:val="none" w:sz="0" w:space="0" w:color="auto"/>
      </w:divBdr>
    </w:div>
    <w:div w:id="841050685">
      <w:bodyDiv w:val="1"/>
      <w:marLeft w:val="0"/>
      <w:marRight w:val="0"/>
      <w:marTop w:val="0"/>
      <w:marBottom w:val="0"/>
      <w:divBdr>
        <w:top w:val="none" w:sz="0" w:space="0" w:color="auto"/>
        <w:left w:val="none" w:sz="0" w:space="0" w:color="auto"/>
        <w:bottom w:val="none" w:sz="0" w:space="0" w:color="auto"/>
        <w:right w:val="none" w:sz="0" w:space="0" w:color="auto"/>
      </w:divBdr>
    </w:div>
    <w:div w:id="841702234">
      <w:bodyDiv w:val="1"/>
      <w:marLeft w:val="0"/>
      <w:marRight w:val="0"/>
      <w:marTop w:val="0"/>
      <w:marBottom w:val="0"/>
      <w:divBdr>
        <w:top w:val="none" w:sz="0" w:space="0" w:color="auto"/>
        <w:left w:val="none" w:sz="0" w:space="0" w:color="auto"/>
        <w:bottom w:val="none" w:sz="0" w:space="0" w:color="auto"/>
        <w:right w:val="none" w:sz="0" w:space="0" w:color="auto"/>
      </w:divBdr>
    </w:div>
    <w:div w:id="842859270">
      <w:bodyDiv w:val="1"/>
      <w:marLeft w:val="0"/>
      <w:marRight w:val="0"/>
      <w:marTop w:val="0"/>
      <w:marBottom w:val="0"/>
      <w:divBdr>
        <w:top w:val="none" w:sz="0" w:space="0" w:color="auto"/>
        <w:left w:val="none" w:sz="0" w:space="0" w:color="auto"/>
        <w:bottom w:val="none" w:sz="0" w:space="0" w:color="auto"/>
        <w:right w:val="none" w:sz="0" w:space="0" w:color="auto"/>
      </w:divBdr>
    </w:div>
    <w:div w:id="843591442">
      <w:bodyDiv w:val="1"/>
      <w:marLeft w:val="0"/>
      <w:marRight w:val="0"/>
      <w:marTop w:val="0"/>
      <w:marBottom w:val="0"/>
      <w:divBdr>
        <w:top w:val="none" w:sz="0" w:space="0" w:color="auto"/>
        <w:left w:val="none" w:sz="0" w:space="0" w:color="auto"/>
        <w:bottom w:val="none" w:sz="0" w:space="0" w:color="auto"/>
        <w:right w:val="none" w:sz="0" w:space="0" w:color="auto"/>
      </w:divBdr>
    </w:div>
    <w:div w:id="844201016">
      <w:bodyDiv w:val="1"/>
      <w:marLeft w:val="0"/>
      <w:marRight w:val="0"/>
      <w:marTop w:val="0"/>
      <w:marBottom w:val="0"/>
      <w:divBdr>
        <w:top w:val="none" w:sz="0" w:space="0" w:color="auto"/>
        <w:left w:val="none" w:sz="0" w:space="0" w:color="auto"/>
        <w:bottom w:val="none" w:sz="0" w:space="0" w:color="auto"/>
        <w:right w:val="none" w:sz="0" w:space="0" w:color="auto"/>
      </w:divBdr>
    </w:div>
    <w:div w:id="845246198">
      <w:bodyDiv w:val="1"/>
      <w:marLeft w:val="0"/>
      <w:marRight w:val="0"/>
      <w:marTop w:val="0"/>
      <w:marBottom w:val="0"/>
      <w:divBdr>
        <w:top w:val="none" w:sz="0" w:space="0" w:color="auto"/>
        <w:left w:val="none" w:sz="0" w:space="0" w:color="auto"/>
        <w:bottom w:val="none" w:sz="0" w:space="0" w:color="auto"/>
        <w:right w:val="none" w:sz="0" w:space="0" w:color="auto"/>
      </w:divBdr>
    </w:div>
    <w:div w:id="846746370">
      <w:bodyDiv w:val="1"/>
      <w:marLeft w:val="0"/>
      <w:marRight w:val="0"/>
      <w:marTop w:val="0"/>
      <w:marBottom w:val="0"/>
      <w:divBdr>
        <w:top w:val="none" w:sz="0" w:space="0" w:color="auto"/>
        <w:left w:val="none" w:sz="0" w:space="0" w:color="auto"/>
        <w:bottom w:val="none" w:sz="0" w:space="0" w:color="auto"/>
        <w:right w:val="none" w:sz="0" w:space="0" w:color="auto"/>
      </w:divBdr>
    </w:div>
    <w:div w:id="850224383">
      <w:bodyDiv w:val="1"/>
      <w:marLeft w:val="0"/>
      <w:marRight w:val="0"/>
      <w:marTop w:val="0"/>
      <w:marBottom w:val="0"/>
      <w:divBdr>
        <w:top w:val="none" w:sz="0" w:space="0" w:color="auto"/>
        <w:left w:val="none" w:sz="0" w:space="0" w:color="auto"/>
        <w:bottom w:val="none" w:sz="0" w:space="0" w:color="auto"/>
        <w:right w:val="none" w:sz="0" w:space="0" w:color="auto"/>
      </w:divBdr>
    </w:div>
    <w:div w:id="851264844">
      <w:bodyDiv w:val="1"/>
      <w:marLeft w:val="0"/>
      <w:marRight w:val="0"/>
      <w:marTop w:val="0"/>
      <w:marBottom w:val="0"/>
      <w:divBdr>
        <w:top w:val="none" w:sz="0" w:space="0" w:color="auto"/>
        <w:left w:val="none" w:sz="0" w:space="0" w:color="auto"/>
        <w:bottom w:val="none" w:sz="0" w:space="0" w:color="auto"/>
        <w:right w:val="none" w:sz="0" w:space="0" w:color="auto"/>
      </w:divBdr>
    </w:div>
    <w:div w:id="851340637">
      <w:bodyDiv w:val="1"/>
      <w:marLeft w:val="0"/>
      <w:marRight w:val="0"/>
      <w:marTop w:val="0"/>
      <w:marBottom w:val="0"/>
      <w:divBdr>
        <w:top w:val="none" w:sz="0" w:space="0" w:color="auto"/>
        <w:left w:val="none" w:sz="0" w:space="0" w:color="auto"/>
        <w:bottom w:val="none" w:sz="0" w:space="0" w:color="auto"/>
        <w:right w:val="none" w:sz="0" w:space="0" w:color="auto"/>
      </w:divBdr>
    </w:div>
    <w:div w:id="852914914">
      <w:bodyDiv w:val="1"/>
      <w:marLeft w:val="0"/>
      <w:marRight w:val="0"/>
      <w:marTop w:val="0"/>
      <w:marBottom w:val="0"/>
      <w:divBdr>
        <w:top w:val="none" w:sz="0" w:space="0" w:color="auto"/>
        <w:left w:val="none" w:sz="0" w:space="0" w:color="auto"/>
        <w:bottom w:val="none" w:sz="0" w:space="0" w:color="auto"/>
        <w:right w:val="none" w:sz="0" w:space="0" w:color="auto"/>
      </w:divBdr>
    </w:div>
    <w:div w:id="853573141">
      <w:bodyDiv w:val="1"/>
      <w:marLeft w:val="0"/>
      <w:marRight w:val="0"/>
      <w:marTop w:val="0"/>
      <w:marBottom w:val="0"/>
      <w:divBdr>
        <w:top w:val="none" w:sz="0" w:space="0" w:color="auto"/>
        <w:left w:val="none" w:sz="0" w:space="0" w:color="auto"/>
        <w:bottom w:val="none" w:sz="0" w:space="0" w:color="auto"/>
        <w:right w:val="none" w:sz="0" w:space="0" w:color="auto"/>
      </w:divBdr>
    </w:div>
    <w:div w:id="854884287">
      <w:bodyDiv w:val="1"/>
      <w:marLeft w:val="0"/>
      <w:marRight w:val="0"/>
      <w:marTop w:val="0"/>
      <w:marBottom w:val="0"/>
      <w:divBdr>
        <w:top w:val="none" w:sz="0" w:space="0" w:color="auto"/>
        <w:left w:val="none" w:sz="0" w:space="0" w:color="auto"/>
        <w:bottom w:val="none" w:sz="0" w:space="0" w:color="auto"/>
        <w:right w:val="none" w:sz="0" w:space="0" w:color="auto"/>
      </w:divBdr>
    </w:div>
    <w:div w:id="855265952">
      <w:bodyDiv w:val="1"/>
      <w:marLeft w:val="0"/>
      <w:marRight w:val="0"/>
      <w:marTop w:val="0"/>
      <w:marBottom w:val="0"/>
      <w:divBdr>
        <w:top w:val="none" w:sz="0" w:space="0" w:color="auto"/>
        <w:left w:val="none" w:sz="0" w:space="0" w:color="auto"/>
        <w:bottom w:val="none" w:sz="0" w:space="0" w:color="auto"/>
        <w:right w:val="none" w:sz="0" w:space="0" w:color="auto"/>
      </w:divBdr>
    </w:div>
    <w:div w:id="855995775">
      <w:bodyDiv w:val="1"/>
      <w:marLeft w:val="0"/>
      <w:marRight w:val="0"/>
      <w:marTop w:val="0"/>
      <w:marBottom w:val="0"/>
      <w:divBdr>
        <w:top w:val="none" w:sz="0" w:space="0" w:color="auto"/>
        <w:left w:val="none" w:sz="0" w:space="0" w:color="auto"/>
        <w:bottom w:val="none" w:sz="0" w:space="0" w:color="auto"/>
        <w:right w:val="none" w:sz="0" w:space="0" w:color="auto"/>
      </w:divBdr>
    </w:div>
    <w:div w:id="859901707">
      <w:bodyDiv w:val="1"/>
      <w:marLeft w:val="0"/>
      <w:marRight w:val="0"/>
      <w:marTop w:val="0"/>
      <w:marBottom w:val="0"/>
      <w:divBdr>
        <w:top w:val="none" w:sz="0" w:space="0" w:color="auto"/>
        <w:left w:val="none" w:sz="0" w:space="0" w:color="auto"/>
        <w:bottom w:val="none" w:sz="0" w:space="0" w:color="auto"/>
        <w:right w:val="none" w:sz="0" w:space="0" w:color="auto"/>
      </w:divBdr>
    </w:div>
    <w:div w:id="860777894">
      <w:bodyDiv w:val="1"/>
      <w:marLeft w:val="0"/>
      <w:marRight w:val="0"/>
      <w:marTop w:val="0"/>
      <w:marBottom w:val="0"/>
      <w:divBdr>
        <w:top w:val="none" w:sz="0" w:space="0" w:color="auto"/>
        <w:left w:val="none" w:sz="0" w:space="0" w:color="auto"/>
        <w:bottom w:val="none" w:sz="0" w:space="0" w:color="auto"/>
        <w:right w:val="none" w:sz="0" w:space="0" w:color="auto"/>
      </w:divBdr>
    </w:div>
    <w:div w:id="870610098">
      <w:bodyDiv w:val="1"/>
      <w:marLeft w:val="0"/>
      <w:marRight w:val="0"/>
      <w:marTop w:val="0"/>
      <w:marBottom w:val="0"/>
      <w:divBdr>
        <w:top w:val="none" w:sz="0" w:space="0" w:color="auto"/>
        <w:left w:val="none" w:sz="0" w:space="0" w:color="auto"/>
        <w:bottom w:val="none" w:sz="0" w:space="0" w:color="auto"/>
        <w:right w:val="none" w:sz="0" w:space="0" w:color="auto"/>
      </w:divBdr>
    </w:div>
    <w:div w:id="870723705">
      <w:bodyDiv w:val="1"/>
      <w:marLeft w:val="0"/>
      <w:marRight w:val="0"/>
      <w:marTop w:val="0"/>
      <w:marBottom w:val="0"/>
      <w:divBdr>
        <w:top w:val="none" w:sz="0" w:space="0" w:color="auto"/>
        <w:left w:val="none" w:sz="0" w:space="0" w:color="auto"/>
        <w:bottom w:val="none" w:sz="0" w:space="0" w:color="auto"/>
        <w:right w:val="none" w:sz="0" w:space="0" w:color="auto"/>
      </w:divBdr>
    </w:div>
    <w:div w:id="870916621">
      <w:bodyDiv w:val="1"/>
      <w:marLeft w:val="0"/>
      <w:marRight w:val="0"/>
      <w:marTop w:val="0"/>
      <w:marBottom w:val="0"/>
      <w:divBdr>
        <w:top w:val="none" w:sz="0" w:space="0" w:color="auto"/>
        <w:left w:val="none" w:sz="0" w:space="0" w:color="auto"/>
        <w:bottom w:val="none" w:sz="0" w:space="0" w:color="auto"/>
        <w:right w:val="none" w:sz="0" w:space="0" w:color="auto"/>
      </w:divBdr>
    </w:div>
    <w:div w:id="871579913">
      <w:bodyDiv w:val="1"/>
      <w:marLeft w:val="0"/>
      <w:marRight w:val="0"/>
      <w:marTop w:val="0"/>
      <w:marBottom w:val="0"/>
      <w:divBdr>
        <w:top w:val="none" w:sz="0" w:space="0" w:color="auto"/>
        <w:left w:val="none" w:sz="0" w:space="0" w:color="auto"/>
        <w:bottom w:val="none" w:sz="0" w:space="0" w:color="auto"/>
        <w:right w:val="none" w:sz="0" w:space="0" w:color="auto"/>
      </w:divBdr>
    </w:div>
    <w:div w:id="873232226">
      <w:bodyDiv w:val="1"/>
      <w:marLeft w:val="0"/>
      <w:marRight w:val="0"/>
      <w:marTop w:val="0"/>
      <w:marBottom w:val="0"/>
      <w:divBdr>
        <w:top w:val="none" w:sz="0" w:space="0" w:color="auto"/>
        <w:left w:val="none" w:sz="0" w:space="0" w:color="auto"/>
        <w:bottom w:val="none" w:sz="0" w:space="0" w:color="auto"/>
        <w:right w:val="none" w:sz="0" w:space="0" w:color="auto"/>
      </w:divBdr>
    </w:div>
    <w:div w:id="873542814">
      <w:bodyDiv w:val="1"/>
      <w:marLeft w:val="0"/>
      <w:marRight w:val="0"/>
      <w:marTop w:val="0"/>
      <w:marBottom w:val="0"/>
      <w:divBdr>
        <w:top w:val="none" w:sz="0" w:space="0" w:color="auto"/>
        <w:left w:val="none" w:sz="0" w:space="0" w:color="auto"/>
        <w:bottom w:val="none" w:sz="0" w:space="0" w:color="auto"/>
        <w:right w:val="none" w:sz="0" w:space="0" w:color="auto"/>
      </w:divBdr>
    </w:div>
    <w:div w:id="876314060">
      <w:bodyDiv w:val="1"/>
      <w:marLeft w:val="0"/>
      <w:marRight w:val="0"/>
      <w:marTop w:val="0"/>
      <w:marBottom w:val="0"/>
      <w:divBdr>
        <w:top w:val="none" w:sz="0" w:space="0" w:color="auto"/>
        <w:left w:val="none" w:sz="0" w:space="0" w:color="auto"/>
        <w:bottom w:val="none" w:sz="0" w:space="0" w:color="auto"/>
        <w:right w:val="none" w:sz="0" w:space="0" w:color="auto"/>
      </w:divBdr>
    </w:div>
    <w:div w:id="876505680">
      <w:bodyDiv w:val="1"/>
      <w:marLeft w:val="0"/>
      <w:marRight w:val="0"/>
      <w:marTop w:val="0"/>
      <w:marBottom w:val="0"/>
      <w:divBdr>
        <w:top w:val="none" w:sz="0" w:space="0" w:color="auto"/>
        <w:left w:val="none" w:sz="0" w:space="0" w:color="auto"/>
        <w:bottom w:val="none" w:sz="0" w:space="0" w:color="auto"/>
        <w:right w:val="none" w:sz="0" w:space="0" w:color="auto"/>
      </w:divBdr>
    </w:div>
    <w:div w:id="880242032">
      <w:bodyDiv w:val="1"/>
      <w:marLeft w:val="0"/>
      <w:marRight w:val="0"/>
      <w:marTop w:val="0"/>
      <w:marBottom w:val="0"/>
      <w:divBdr>
        <w:top w:val="none" w:sz="0" w:space="0" w:color="auto"/>
        <w:left w:val="none" w:sz="0" w:space="0" w:color="auto"/>
        <w:bottom w:val="none" w:sz="0" w:space="0" w:color="auto"/>
        <w:right w:val="none" w:sz="0" w:space="0" w:color="auto"/>
      </w:divBdr>
    </w:div>
    <w:div w:id="881138094">
      <w:bodyDiv w:val="1"/>
      <w:marLeft w:val="0"/>
      <w:marRight w:val="0"/>
      <w:marTop w:val="0"/>
      <w:marBottom w:val="0"/>
      <w:divBdr>
        <w:top w:val="none" w:sz="0" w:space="0" w:color="auto"/>
        <w:left w:val="none" w:sz="0" w:space="0" w:color="auto"/>
        <w:bottom w:val="none" w:sz="0" w:space="0" w:color="auto"/>
        <w:right w:val="none" w:sz="0" w:space="0" w:color="auto"/>
      </w:divBdr>
    </w:div>
    <w:div w:id="881939921">
      <w:bodyDiv w:val="1"/>
      <w:marLeft w:val="0"/>
      <w:marRight w:val="0"/>
      <w:marTop w:val="0"/>
      <w:marBottom w:val="0"/>
      <w:divBdr>
        <w:top w:val="none" w:sz="0" w:space="0" w:color="auto"/>
        <w:left w:val="none" w:sz="0" w:space="0" w:color="auto"/>
        <w:bottom w:val="none" w:sz="0" w:space="0" w:color="auto"/>
        <w:right w:val="none" w:sz="0" w:space="0" w:color="auto"/>
      </w:divBdr>
    </w:div>
    <w:div w:id="882520808">
      <w:bodyDiv w:val="1"/>
      <w:marLeft w:val="0"/>
      <w:marRight w:val="0"/>
      <w:marTop w:val="0"/>
      <w:marBottom w:val="0"/>
      <w:divBdr>
        <w:top w:val="none" w:sz="0" w:space="0" w:color="auto"/>
        <w:left w:val="none" w:sz="0" w:space="0" w:color="auto"/>
        <w:bottom w:val="none" w:sz="0" w:space="0" w:color="auto"/>
        <w:right w:val="none" w:sz="0" w:space="0" w:color="auto"/>
      </w:divBdr>
    </w:div>
    <w:div w:id="883760004">
      <w:bodyDiv w:val="1"/>
      <w:marLeft w:val="0"/>
      <w:marRight w:val="0"/>
      <w:marTop w:val="0"/>
      <w:marBottom w:val="0"/>
      <w:divBdr>
        <w:top w:val="none" w:sz="0" w:space="0" w:color="auto"/>
        <w:left w:val="none" w:sz="0" w:space="0" w:color="auto"/>
        <w:bottom w:val="none" w:sz="0" w:space="0" w:color="auto"/>
        <w:right w:val="none" w:sz="0" w:space="0" w:color="auto"/>
      </w:divBdr>
    </w:div>
    <w:div w:id="884146267">
      <w:bodyDiv w:val="1"/>
      <w:marLeft w:val="0"/>
      <w:marRight w:val="0"/>
      <w:marTop w:val="0"/>
      <w:marBottom w:val="0"/>
      <w:divBdr>
        <w:top w:val="none" w:sz="0" w:space="0" w:color="auto"/>
        <w:left w:val="none" w:sz="0" w:space="0" w:color="auto"/>
        <w:bottom w:val="none" w:sz="0" w:space="0" w:color="auto"/>
        <w:right w:val="none" w:sz="0" w:space="0" w:color="auto"/>
      </w:divBdr>
    </w:div>
    <w:div w:id="887230316">
      <w:bodyDiv w:val="1"/>
      <w:marLeft w:val="0"/>
      <w:marRight w:val="0"/>
      <w:marTop w:val="0"/>
      <w:marBottom w:val="0"/>
      <w:divBdr>
        <w:top w:val="none" w:sz="0" w:space="0" w:color="auto"/>
        <w:left w:val="none" w:sz="0" w:space="0" w:color="auto"/>
        <w:bottom w:val="none" w:sz="0" w:space="0" w:color="auto"/>
        <w:right w:val="none" w:sz="0" w:space="0" w:color="auto"/>
      </w:divBdr>
    </w:div>
    <w:div w:id="887643406">
      <w:bodyDiv w:val="1"/>
      <w:marLeft w:val="0"/>
      <w:marRight w:val="0"/>
      <w:marTop w:val="0"/>
      <w:marBottom w:val="0"/>
      <w:divBdr>
        <w:top w:val="none" w:sz="0" w:space="0" w:color="auto"/>
        <w:left w:val="none" w:sz="0" w:space="0" w:color="auto"/>
        <w:bottom w:val="none" w:sz="0" w:space="0" w:color="auto"/>
        <w:right w:val="none" w:sz="0" w:space="0" w:color="auto"/>
      </w:divBdr>
    </w:div>
    <w:div w:id="887914303">
      <w:bodyDiv w:val="1"/>
      <w:marLeft w:val="0"/>
      <w:marRight w:val="0"/>
      <w:marTop w:val="0"/>
      <w:marBottom w:val="0"/>
      <w:divBdr>
        <w:top w:val="none" w:sz="0" w:space="0" w:color="auto"/>
        <w:left w:val="none" w:sz="0" w:space="0" w:color="auto"/>
        <w:bottom w:val="none" w:sz="0" w:space="0" w:color="auto"/>
        <w:right w:val="none" w:sz="0" w:space="0" w:color="auto"/>
      </w:divBdr>
    </w:div>
    <w:div w:id="892034964">
      <w:bodyDiv w:val="1"/>
      <w:marLeft w:val="0"/>
      <w:marRight w:val="0"/>
      <w:marTop w:val="0"/>
      <w:marBottom w:val="0"/>
      <w:divBdr>
        <w:top w:val="none" w:sz="0" w:space="0" w:color="auto"/>
        <w:left w:val="none" w:sz="0" w:space="0" w:color="auto"/>
        <w:bottom w:val="none" w:sz="0" w:space="0" w:color="auto"/>
        <w:right w:val="none" w:sz="0" w:space="0" w:color="auto"/>
      </w:divBdr>
    </w:div>
    <w:div w:id="892933894">
      <w:bodyDiv w:val="1"/>
      <w:marLeft w:val="0"/>
      <w:marRight w:val="0"/>
      <w:marTop w:val="0"/>
      <w:marBottom w:val="0"/>
      <w:divBdr>
        <w:top w:val="none" w:sz="0" w:space="0" w:color="auto"/>
        <w:left w:val="none" w:sz="0" w:space="0" w:color="auto"/>
        <w:bottom w:val="none" w:sz="0" w:space="0" w:color="auto"/>
        <w:right w:val="none" w:sz="0" w:space="0" w:color="auto"/>
      </w:divBdr>
    </w:div>
    <w:div w:id="893009538">
      <w:bodyDiv w:val="1"/>
      <w:marLeft w:val="0"/>
      <w:marRight w:val="0"/>
      <w:marTop w:val="0"/>
      <w:marBottom w:val="0"/>
      <w:divBdr>
        <w:top w:val="none" w:sz="0" w:space="0" w:color="auto"/>
        <w:left w:val="none" w:sz="0" w:space="0" w:color="auto"/>
        <w:bottom w:val="none" w:sz="0" w:space="0" w:color="auto"/>
        <w:right w:val="none" w:sz="0" w:space="0" w:color="auto"/>
      </w:divBdr>
    </w:div>
    <w:div w:id="893665134">
      <w:bodyDiv w:val="1"/>
      <w:marLeft w:val="0"/>
      <w:marRight w:val="0"/>
      <w:marTop w:val="0"/>
      <w:marBottom w:val="0"/>
      <w:divBdr>
        <w:top w:val="none" w:sz="0" w:space="0" w:color="auto"/>
        <w:left w:val="none" w:sz="0" w:space="0" w:color="auto"/>
        <w:bottom w:val="none" w:sz="0" w:space="0" w:color="auto"/>
        <w:right w:val="none" w:sz="0" w:space="0" w:color="auto"/>
      </w:divBdr>
    </w:div>
    <w:div w:id="897781890">
      <w:bodyDiv w:val="1"/>
      <w:marLeft w:val="0"/>
      <w:marRight w:val="0"/>
      <w:marTop w:val="0"/>
      <w:marBottom w:val="0"/>
      <w:divBdr>
        <w:top w:val="none" w:sz="0" w:space="0" w:color="auto"/>
        <w:left w:val="none" w:sz="0" w:space="0" w:color="auto"/>
        <w:bottom w:val="none" w:sz="0" w:space="0" w:color="auto"/>
        <w:right w:val="none" w:sz="0" w:space="0" w:color="auto"/>
      </w:divBdr>
    </w:div>
    <w:div w:id="898898777">
      <w:bodyDiv w:val="1"/>
      <w:marLeft w:val="0"/>
      <w:marRight w:val="0"/>
      <w:marTop w:val="0"/>
      <w:marBottom w:val="0"/>
      <w:divBdr>
        <w:top w:val="none" w:sz="0" w:space="0" w:color="auto"/>
        <w:left w:val="none" w:sz="0" w:space="0" w:color="auto"/>
        <w:bottom w:val="none" w:sz="0" w:space="0" w:color="auto"/>
        <w:right w:val="none" w:sz="0" w:space="0" w:color="auto"/>
      </w:divBdr>
    </w:div>
    <w:div w:id="899630935">
      <w:bodyDiv w:val="1"/>
      <w:marLeft w:val="0"/>
      <w:marRight w:val="0"/>
      <w:marTop w:val="0"/>
      <w:marBottom w:val="0"/>
      <w:divBdr>
        <w:top w:val="none" w:sz="0" w:space="0" w:color="auto"/>
        <w:left w:val="none" w:sz="0" w:space="0" w:color="auto"/>
        <w:bottom w:val="none" w:sz="0" w:space="0" w:color="auto"/>
        <w:right w:val="none" w:sz="0" w:space="0" w:color="auto"/>
      </w:divBdr>
    </w:div>
    <w:div w:id="900557298">
      <w:bodyDiv w:val="1"/>
      <w:marLeft w:val="0"/>
      <w:marRight w:val="0"/>
      <w:marTop w:val="0"/>
      <w:marBottom w:val="0"/>
      <w:divBdr>
        <w:top w:val="none" w:sz="0" w:space="0" w:color="auto"/>
        <w:left w:val="none" w:sz="0" w:space="0" w:color="auto"/>
        <w:bottom w:val="none" w:sz="0" w:space="0" w:color="auto"/>
        <w:right w:val="none" w:sz="0" w:space="0" w:color="auto"/>
      </w:divBdr>
    </w:div>
    <w:div w:id="903298722">
      <w:bodyDiv w:val="1"/>
      <w:marLeft w:val="0"/>
      <w:marRight w:val="0"/>
      <w:marTop w:val="0"/>
      <w:marBottom w:val="0"/>
      <w:divBdr>
        <w:top w:val="none" w:sz="0" w:space="0" w:color="auto"/>
        <w:left w:val="none" w:sz="0" w:space="0" w:color="auto"/>
        <w:bottom w:val="none" w:sz="0" w:space="0" w:color="auto"/>
        <w:right w:val="none" w:sz="0" w:space="0" w:color="auto"/>
      </w:divBdr>
    </w:div>
    <w:div w:id="904028567">
      <w:bodyDiv w:val="1"/>
      <w:marLeft w:val="0"/>
      <w:marRight w:val="0"/>
      <w:marTop w:val="0"/>
      <w:marBottom w:val="0"/>
      <w:divBdr>
        <w:top w:val="none" w:sz="0" w:space="0" w:color="auto"/>
        <w:left w:val="none" w:sz="0" w:space="0" w:color="auto"/>
        <w:bottom w:val="none" w:sz="0" w:space="0" w:color="auto"/>
        <w:right w:val="none" w:sz="0" w:space="0" w:color="auto"/>
      </w:divBdr>
    </w:div>
    <w:div w:id="904875856">
      <w:bodyDiv w:val="1"/>
      <w:marLeft w:val="0"/>
      <w:marRight w:val="0"/>
      <w:marTop w:val="0"/>
      <w:marBottom w:val="0"/>
      <w:divBdr>
        <w:top w:val="none" w:sz="0" w:space="0" w:color="auto"/>
        <w:left w:val="none" w:sz="0" w:space="0" w:color="auto"/>
        <w:bottom w:val="none" w:sz="0" w:space="0" w:color="auto"/>
        <w:right w:val="none" w:sz="0" w:space="0" w:color="auto"/>
      </w:divBdr>
    </w:div>
    <w:div w:id="905456999">
      <w:bodyDiv w:val="1"/>
      <w:marLeft w:val="0"/>
      <w:marRight w:val="0"/>
      <w:marTop w:val="0"/>
      <w:marBottom w:val="0"/>
      <w:divBdr>
        <w:top w:val="none" w:sz="0" w:space="0" w:color="auto"/>
        <w:left w:val="none" w:sz="0" w:space="0" w:color="auto"/>
        <w:bottom w:val="none" w:sz="0" w:space="0" w:color="auto"/>
        <w:right w:val="none" w:sz="0" w:space="0" w:color="auto"/>
      </w:divBdr>
    </w:div>
    <w:div w:id="906918174">
      <w:bodyDiv w:val="1"/>
      <w:marLeft w:val="0"/>
      <w:marRight w:val="0"/>
      <w:marTop w:val="0"/>
      <w:marBottom w:val="0"/>
      <w:divBdr>
        <w:top w:val="none" w:sz="0" w:space="0" w:color="auto"/>
        <w:left w:val="none" w:sz="0" w:space="0" w:color="auto"/>
        <w:bottom w:val="none" w:sz="0" w:space="0" w:color="auto"/>
        <w:right w:val="none" w:sz="0" w:space="0" w:color="auto"/>
      </w:divBdr>
    </w:div>
    <w:div w:id="911426919">
      <w:bodyDiv w:val="1"/>
      <w:marLeft w:val="0"/>
      <w:marRight w:val="0"/>
      <w:marTop w:val="0"/>
      <w:marBottom w:val="0"/>
      <w:divBdr>
        <w:top w:val="none" w:sz="0" w:space="0" w:color="auto"/>
        <w:left w:val="none" w:sz="0" w:space="0" w:color="auto"/>
        <w:bottom w:val="none" w:sz="0" w:space="0" w:color="auto"/>
        <w:right w:val="none" w:sz="0" w:space="0" w:color="auto"/>
      </w:divBdr>
    </w:div>
    <w:div w:id="912857902">
      <w:bodyDiv w:val="1"/>
      <w:marLeft w:val="0"/>
      <w:marRight w:val="0"/>
      <w:marTop w:val="0"/>
      <w:marBottom w:val="0"/>
      <w:divBdr>
        <w:top w:val="none" w:sz="0" w:space="0" w:color="auto"/>
        <w:left w:val="none" w:sz="0" w:space="0" w:color="auto"/>
        <w:bottom w:val="none" w:sz="0" w:space="0" w:color="auto"/>
        <w:right w:val="none" w:sz="0" w:space="0" w:color="auto"/>
      </w:divBdr>
    </w:div>
    <w:div w:id="912927965">
      <w:bodyDiv w:val="1"/>
      <w:marLeft w:val="0"/>
      <w:marRight w:val="0"/>
      <w:marTop w:val="0"/>
      <w:marBottom w:val="0"/>
      <w:divBdr>
        <w:top w:val="none" w:sz="0" w:space="0" w:color="auto"/>
        <w:left w:val="none" w:sz="0" w:space="0" w:color="auto"/>
        <w:bottom w:val="none" w:sz="0" w:space="0" w:color="auto"/>
        <w:right w:val="none" w:sz="0" w:space="0" w:color="auto"/>
      </w:divBdr>
    </w:div>
    <w:div w:id="914902193">
      <w:bodyDiv w:val="1"/>
      <w:marLeft w:val="0"/>
      <w:marRight w:val="0"/>
      <w:marTop w:val="0"/>
      <w:marBottom w:val="0"/>
      <w:divBdr>
        <w:top w:val="none" w:sz="0" w:space="0" w:color="auto"/>
        <w:left w:val="none" w:sz="0" w:space="0" w:color="auto"/>
        <w:bottom w:val="none" w:sz="0" w:space="0" w:color="auto"/>
        <w:right w:val="none" w:sz="0" w:space="0" w:color="auto"/>
      </w:divBdr>
    </w:div>
    <w:div w:id="914968909">
      <w:bodyDiv w:val="1"/>
      <w:marLeft w:val="0"/>
      <w:marRight w:val="0"/>
      <w:marTop w:val="0"/>
      <w:marBottom w:val="0"/>
      <w:divBdr>
        <w:top w:val="none" w:sz="0" w:space="0" w:color="auto"/>
        <w:left w:val="none" w:sz="0" w:space="0" w:color="auto"/>
        <w:bottom w:val="none" w:sz="0" w:space="0" w:color="auto"/>
        <w:right w:val="none" w:sz="0" w:space="0" w:color="auto"/>
      </w:divBdr>
    </w:div>
    <w:div w:id="915212256">
      <w:bodyDiv w:val="1"/>
      <w:marLeft w:val="0"/>
      <w:marRight w:val="0"/>
      <w:marTop w:val="0"/>
      <w:marBottom w:val="0"/>
      <w:divBdr>
        <w:top w:val="none" w:sz="0" w:space="0" w:color="auto"/>
        <w:left w:val="none" w:sz="0" w:space="0" w:color="auto"/>
        <w:bottom w:val="none" w:sz="0" w:space="0" w:color="auto"/>
        <w:right w:val="none" w:sz="0" w:space="0" w:color="auto"/>
      </w:divBdr>
    </w:div>
    <w:div w:id="915436334">
      <w:bodyDiv w:val="1"/>
      <w:marLeft w:val="0"/>
      <w:marRight w:val="0"/>
      <w:marTop w:val="0"/>
      <w:marBottom w:val="0"/>
      <w:divBdr>
        <w:top w:val="none" w:sz="0" w:space="0" w:color="auto"/>
        <w:left w:val="none" w:sz="0" w:space="0" w:color="auto"/>
        <w:bottom w:val="none" w:sz="0" w:space="0" w:color="auto"/>
        <w:right w:val="none" w:sz="0" w:space="0" w:color="auto"/>
      </w:divBdr>
    </w:div>
    <w:div w:id="916940958">
      <w:bodyDiv w:val="1"/>
      <w:marLeft w:val="0"/>
      <w:marRight w:val="0"/>
      <w:marTop w:val="0"/>
      <w:marBottom w:val="0"/>
      <w:divBdr>
        <w:top w:val="none" w:sz="0" w:space="0" w:color="auto"/>
        <w:left w:val="none" w:sz="0" w:space="0" w:color="auto"/>
        <w:bottom w:val="none" w:sz="0" w:space="0" w:color="auto"/>
        <w:right w:val="none" w:sz="0" w:space="0" w:color="auto"/>
      </w:divBdr>
    </w:div>
    <w:div w:id="917054068">
      <w:bodyDiv w:val="1"/>
      <w:marLeft w:val="0"/>
      <w:marRight w:val="0"/>
      <w:marTop w:val="0"/>
      <w:marBottom w:val="0"/>
      <w:divBdr>
        <w:top w:val="none" w:sz="0" w:space="0" w:color="auto"/>
        <w:left w:val="none" w:sz="0" w:space="0" w:color="auto"/>
        <w:bottom w:val="none" w:sz="0" w:space="0" w:color="auto"/>
        <w:right w:val="none" w:sz="0" w:space="0" w:color="auto"/>
      </w:divBdr>
    </w:div>
    <w:div w:id="926306700">
      <w:bodyDiv w:val="1"/>
      <w:marLeft w:val="0"/>
      <w:marRight w:val="0"/>
      <w:marTop w:val="0"/>
      <w:marBottom w:val="0"/>
      <w:divBdr>
        <w:top w:val="none" w:sz="0" w:space="0" w:color="auto"/>
        <w:left w:val="none" w:sz="0" w:space="0" w:color="auto"/>
        <w:bottom w:val="none" w:sz="0" w:space="0" w:color="auto"/>
        <w:right w:val="none" w:sz="0" w:space="0" w:color="auto"/>
      </w:divBdr>
    </w:div>
    <w:div w:id="927425481">
      <w:bodyDiv w:val="1"/>
      <w:marLeft w:val="0"/>
      <w:marRight w:val="0"/>
      <w:marTop w:val="0"/>
      <w:marBottom w:val="0"/>
      <w:divBdr>
        <w:top w:val="none" w:sz="0" w:space="0" w:color="auto"/>
        <w:left w:val="none" w:sz="0" w:space="0" w:color="auto"/>
        <w:bottom w:val="none" w:sz="0" w:space="0" w:color="auto"/>
        <w:right w:val="none" w:sz="0" w:space="0" w:color="auto"/>
      </w:divBdr>
    </w:div>
    <w:div w:id="928734422">
      <w:bodyDiv w:val="1"/>
      <w:marLeft w:val="0"/>
      <w:marRight w:val="0"/>
      <w:marTop w:val="0"/>
      <w:marBottom w:val="0"/>
      <w:divBdr>
        <w:top w:val="none" w:sz="0" w:space="0" w:color="auto"/>
        <w:left w:val="none" w:sz="0" w:space="0" w:color="auto"/>
        <w:bottom w:val="none" w:sz="0" w:space="0" w:color="auto"/>
        <w:right w:val="none" w:sz="0" w:space="0" w:color="auto"/>
      </w:divBdr>
    </w:div>
    <w:div w:id="929890455">
      <w:bodyDiv w:val="1"/>
      <w:marLeft w:val="0"/>
      <w:marRight w:val="0"/>
      <w:marTop w:val="0"/>
      <w:marBottom w:val="0"/>
      <w:divBdr>
        <w:top w:val="none" w:sz="0" w:space="0" w:color="auto"/>
        <w:left w:val="none" w:sz="0" w:space="0" w:color="auto"/>
        <w:bottom w:val="none" w:sz="0" w:space="0" w:color="auto"/>
        <w:right w:val="none" w:sz="0" w:space="0" w:color="auto"/>
      </w:divBdr>
    </w:div>
    <w:div w:id="930820628">
      <w:bodyDiv w:val="1"/>
      <w:marLeft w:val="0"/>
      <w:marRight w:val="0"/>
      <w:marTop w:val="0"/>
      <w:marBottom w:val="0"/>
      <w:divBdr>
        <w:top w:val="none" w:sz="0" w:space="0" w:color="auto"/>
        <w:left w:val="none" w:sz="0" w:space="0" w:color="auto"/>
        <w:bottom w:val="none" w:sz="0" w:space="0" w:color="auto"/>
        <w:right w:val="none" w:sz="0" w:space="0" w:color="auto"/>
      </w:divBdr>
    </w:div>
    <w:div w:id="932713183">
      <w:bodyDiv w:val="1"/>
      <w:marLeft w:val="0"/>
      <w:marRight w:val="0"/>
      <w:marTop w:val="0"/>
      <w:marBottom w:val="0"/>
      <w:divBdr>
        <w:top w:val="none" w:sz="0" w:space="0" w:color="auto"/>
        <w:left w:val="none" w:sz="0" w:space="0" w:color="auto"/>
        <w:bottom w:val="none" w:sz="0" w:space="0" w:color="auto"/>
        <w:right w:val="none" w:sz="0" w:space="0" w:color="auto"/>
      </w:divBdr>
    </w:div>
    <w:div w:id="932930449">
      <w:bodyDiv w:val="1"/>
      <w:marLeft w:val="0"/>
      <w:marRight w:val="0"/>
      <w:marTop w:val="0"/>
      <w:marBottom w:val="0"/>
      <w:divBdr>
        <w:top w:val="none" w:sz="0" w:space="0" w:color="auto"/>
        <w:left w:val="none" w:sz="0" w:space="0" w:color="auto"/>
        <w:bottom w:val="none" w:sz="0" w:space="0" w:color="auto"/>
        <w:right w:val="none" w:sz="0" w:space="0" w:color="auto"/>
      </w:divBdr>
    </w:div>
    <w:div w:id="936404653">
      <w:bodyDiv w:val="1"/>
      <w:marLeft w:val="0"/>
      <w:marRight w:val="0"/>
      <w:marTop w:val="0"/>
      <w:marBottom w:val="0"/>
      <w:divBdr>
        <w:top w:val="none" w:sz="0" w:space="0" w:color="auto"/>
        <w:left w:val="none" w:sz="0" w:space="0" w:color="auto"/>
        <w:bottom w:val="none" w:sz="0" w:space="0" w:color="auto"/>
        <w:right w:val="none" w:sz="0" w:space="0" w:color="auto"/>
      </w:divBdr>
    </w:div>
    <w:div w:id="937371685">
      <w:bodyDiv w:val="1"/>
      <w:marLeft w:val="0"/>
      <w:marRight w:val="0"/>
      <w:marTop w:val="0"/>
      <w:marBottom w:val="0"/>
      <w:divBdr>
        <w:top w:val="none" w:sz="0" w:space="0" w:color="auto"/>
        <w:left w:val="none" w:sz="0" w:space="0" w:color="auto"/>
        <w:bottom w:val="none" w:sz="0" w:space="0" w:color="auto"/>
        <w:right w:val="none" w:sz="0" w:space="0" w:color="auto"/>
      </w:divBdr>
    </w:div>
    <w:div w:id="938754404">
      <w:bodyDiv w:val="1"/>
      <w:marLeft w:val="0"/>
      <w:marRight w:val="0"/>
      <w:marTop w:val="0"/>
      <w:marBottom w:val="0"/>
      <w:divBdr>
        <w:top w:val="none" w:sz="0" w:space="0" w:color="auto"/>
        <w:left w:val="none" w:sz="0" w:space="0" w:color="auto"/>
        <w:bottom w:val="none" w:sz="0" w:space="0" w:color="auto"/>
        <w:right w:val="none" w:sz="0" w:space="0" w:color="auto"/>
      </w:divBdr>
    </w:div>
    <w:div w:id="938872976">
      <w:bodyDiv w:val="1"/>
      <w:marLeft w:val="0"/>
      <w:marRight w:val="0"/>
      <w:marTop w:val="0"/>
      <w:marBottom w:val="0"/>
      <w:divBdr>
        <w:top w:val="none" w:sz="0" w:space="0" w:color="auto"/>
        <w:left w:val="none" w:sz="0" w:space="0" w:color="auto"/>
        <w:bottom w:val="none" w:sz="0" w:space="0" w:color="auto"/>
        <w:right w:val="none" w:sz="0" w:space="0" w:color="auto"/>
      </w:divBdr>
    </w:div>
    <w:div w:id="939263753">
      <w:bodyDiv w:val="1"/>
      <w:marLeft w:val="0"/>
      <w:marRight w:val="0"/>
      <w:marTop w:val="0"/>
      <w:marBottom w:val="0"/>
      <w:divBdr>
        <w:top w:val="none" w:sz="0" w:space="0" w:color="auto"/>
        <w:left w:val="none" w:sz="0" w:space="0" w:color="auto"/>
        <w:bottom w:val="none" w:sz="0" w:space="0" w:color="auto"/>
        <w:right w:val="none" w:sz="0" w:space="0" w:color="auto"/>
      </w:divBdr>
    </w:div>
    <w:div w:id="943196452">
      <w:bodyDiv w:val="1"/>
      <w:marLeft w:val="0"/>
      <w:marRight w:val="0"/>
      <w:marTop w:val="0"/>
      <w:marBottom w:val="0"/>
      <w:divBdr>
        <w:top w:val="none" w:sz="0" w:space="0" w:color="auto"/>
        <w:left w:val="none" w:sz="0" w:space="0" w:color="auto"/>
        <w:bottom w:val="none" w:sz="0" w:space="0" w:color="auto"/>
        <w:right w:val="none" w:sz="0" w:space="0" w:color="auto"/>
      </w:divBdr>
    </w:div>
    <w:div w:id="943344371">
      <w:bodyDiv w:val="1"/>
      <w:marLeft w:val="0"/>
      <w:marRight w:val="0"/>
      <w:marTop w:val="0"/>
      <w:marBottom w:val="0"/>
      <w:divBdr>
        <w:top w:val="none" w:sz="0" w:space="0" w:color="auto"/>
        <w:left w:val="none" w:sz="0" w:space="0" w:color="auto"/>
        <w:bottom w:val="none" w:sz="0" w:space="0" w:color="auto"/>
        <w:right w:val="none" w:sz="0" w:space="0" w:color="auto"/>
      </w:divBdr>
    </w:div>
    <w:div w:id="944731585">
      <w:bodyDiv w:val="1"/>
      <w:marLeft w:val="0"/>
      <w:marRight w:val="0"/>
      <w:marTop w:val="0"/>
      <w:marBottom w:val="0"/>
      <w:divBdr>
        <w:top w:val="none" w:sz="0" w:space="0" w:color="auto"/>
        <w:left w:val="none" w:sz="0" w:space="0" w:color="auto"/>
        <w:bottom w:val="none" w:sz="0" w:space="0" w:color="auto"/>
        <w:right w:val="none" w:sz="0" w:space="0" w:color="auto"/>
      </w:divBdr>
    </w:div>
    <w:div w:id="947007267">
      <w:bodyDiv w:val="1"/>
      <w:marLeft w:val="0"/>
      <w:marRight w:val="0"/>
      <w:marTop w:val="0"/>
      <w:marBottom w:val="0"/>
      <w:divBdr>
        <w:top w:val="none" w:sz="0" w:space="0" w:color="auto"/>
        <w:left w:val="none" w:sz="0" w:space="0" w:color="auto"/>
        <w:bottom w:val="none" w:sz="0" w:space="0" w:color="auto"/>
        <w:right w:val="none" w:sz="0" w:space="0" w:color="auto"/>
      </w:divBdr>
    </w:div>
    <w:div w:id="947007788">
      <w:bodyDiv w:val="1"/>
      <w:marLeft w:val="0"/>
      <w:marRight w:val="0"/>
      <w:marTop w:val="0"/>
      <w:marBottom w:val="0"/>
      <w:divBdr>
        <w:top w:val="none" w:sz="0" w:space="0" w:color="auto"/>
        <w:left w:val="none" w:sz="0" w:space="0" w:color="auto"/>
        <w:bottom w:val="none" w:sz="0" w:space="0" w:color="auto"/>
        <w:right w:val="none" w:sz="0" w:space="0" w:color="auto"/>
      </w:divBdr>
    </w:div>
    <w:div w:id="947614975">
      <w:bodyDiv w:val="1"/>
      <w:marLeft w:val="0"/>
      <w:marRight w:val="0"/>
      <w:marTop w:val="0"/>
      <w:marBottom w:val="0"/>
      <w:divBdr>
        <w:top w:val="none" w:sz="0" w:space="0" w:color="auto"/>
        <w:left w:val="none" w:sz="0" w:space="0" w:color="auto"/>
        <w:bottom w:val="none" w:sz="0" w:space="0" w:color="auto"/>
        <w:right w:val="none" w:sz="0" w:space="0" w:color="auto"/>
      </w:divBdr>
    </w:div>
    <w:div w:id="950553697">
      <w:bodyDiv w:val="1"/>
      <w:marLeft w:val="0"/>
      <w:marRight w:val="0"/>
      <w:marTop w:val="0"/>
      <w:marBottom w:val="0"/>
      <w:divBdr>
        <w:top w:val="none" w:sz="0" w:space="0" w:color="auto"/>
        <w:left w:val="none" w:sz="0" w:space="0" w:color="auto"/>
        <w:bottom w:val="none" w:sz="0" w:space="0" w:color="auto"/>
        <w:right w:val="none" w:sz="0" w:space="0" w:color="auto"/>
      </w:divBdr>
    </w:div>
    <w:div w:id="952790968">
      <w:bodyDiv w:val="1"/>
      <w:marLeft w:val="0"/>
      <w:marRight w:val="0"/>
      <w:marTop w:val="0"/>
      <w:marBottom w:val="0"/>
      <w:divBdr>
        <w:top w:val="none" w:sz="0" w:space="0" w:color="auto"/>
        <w:left w:val="none" w:sz="0" w:space="0" w:color="auto"/>
        <w:bottom w:val="none" w:sz="0" w:space="0" w:color="auto"/>
        <w:right w:val="none" w:sz="0" w:space="0" w:color="auto"/>
      </w:divBdr>
    </w:div>
    <w:div w:id="953515777">
      <w:bodyDiv w:val="1"/>
      <w:marLeft w:val="0"/>
      <w:marRight w:val="0"/>
      <w:marTop w:val="0"/>
      <w:marBottom w:val="0"/>
      <w:divBdr>
        <w:top w:val="none" w:sz="0" w:space="0" w:color="auto"/>
        <w:left w:val="none" w:sz="0" w:space="0" w:color="auto"/>
        <w:bottom w:val="none" w:sz="0" w:space="0" w:color="auto"/>
        <w:right w:val="none" w:sz="0" w:space="0" w:color="auto"/>
      </w:divBdr>
    </w:div>
    <w:div w:id="954288242">
      <w:bodyDiv w:val="1"/>
      <w:marLeft w:val="0"/>
      <w:marRight w:val="0"/>
      <w:marTop w:val="0"/>
      <w:marBottom w:val="0"/>
      <w:divBdr>
        <w:top w:val="none" w:sz="0" w:space="0" w:color="auto"/>
        <w:left w:val="none" w:sz="0" w:space="0" w:color="auto"/>
        <w:bottom w:val="none" w:sz="0" w:space="0" w:color="auto"/>
        <w:right w:val="none" w:sz="0" w:space="0" w:color="auto"/>
      </w:divBdr>
    </w:div>
    <w:div w:id="960258598">
      <w:bodyDiv w:val="1"/>
      <w:marLeft w:val="0"/>
      <w:marRight w:val="0"/>
      <w:marTop w:val="0"/>
      <w:marBottom w:val="0"/>
      <w:divBdr>
        <w:top w:val="none" w:sz="0" w:space="0" w:color="auto"/>
        <w:left w:val="none" w:sz="0" w:space="0" w:color="auto"/>
        <w:bottom w:val="none" w:sz="0" w:space="0" w:color="auto"/>
        <w:right w:val="none" w:sz="0" w:space="0" w:color="auto"/>
      </w:divBdr>
    </w:div>
    <w:div w:id="964432673">
      <w:bodyDiv w:val="1"/>
      <w:marLeft w:val="0"/>
      <w:marRight w:val="0"/>
      <w:marTop w:val="0"/>
      <w:marBottom w:val="0"/>
      <w:divBdr>
        <w:top w:val="none" w:sz="0" w:space="0" w:color="auto"/>
        <w:left w:val="none" w:sz="0" w:space="0" w:color="auto"/>
        <w:bottom w:val="none" w:sz="0" w:space="0" w:color="auto"/>
        <w:right w:val="none" w:sz="0" w:space="0" w:color="auto"/>
      </w:divBdr>
    </w:div>
    <w:div w:id="965163800">
      <w:bodyDiv w:val="1"/>
      <w:marLeft w:val="0"/>
      <w:marRight w:val="0"/>
      <w:marTop w:val="0"/>
      <w:marBottom w:val="0"/>
      <w:divBdr>
        <w:top w:val="none" w:sz="0" w:space="0" w:color="auto"/>
        <w:left w:val="none" w:sz="0" w:space="0" w:color="auto"/>
        <w:bottom w:val="none" w:sz="0" w:space="0" w:color="auto"/>
        <w:right w:val="none" w:sz="0" w:space="0" w:color="auto"/>
      </w:divBdr>
    </w:div>
    <w:div w:id="965240601">
      <w:bodyDiv w:val="1"/>
      <w:marLeft w:val="0"/>
      <w:marRight w:val="0"/>
      <w:marTop w:val="0"/>
      <w:marBottom w:val="0"/>
      <w:divBdr>
        <w:top w:val="none" w:sz="0" w:space="0" w:color="auto"/>
        <w:left w:val="none" w:sz="0" w:space="0" w:color="auto"/>
        <w:bottom w:val="none" w:sz="0" w:space="0" w:color="auto"/>
        <w:right w:val="none" w:sz="0" w:space="0" w:color="auto"/>
      </w:divBdr>
    </w:div>
    <w:div w:id="965547545">
      <w:bodyDiv w:val="1"/>
      <w:marLeft w:val="0"/>
      <w:marRight w:val="0"/>
      <w:marTop w:val="0"/>
      <w:marBottom w:val="0"/>
      <w:divBdr>
        <w:top w:val="none" w:sz="0" w:space="0" w:color="auto"/>
        <w:left w:val="none" w:sz="0" w:space="0" w:color="auto"/>
        <w:bottom w:val="none" w:sz="0" w:space="0" w:color="auto"/>
        <w:right w:val="none" w:sz="0" w:space="0" w:color="auto"/>
      </w:divBdr>
    </w:div>
    <w:div w:id="967008962">
      <w:bodyDiv w:val="1"/>
      <w:marLeft w:val="0"/>
      <w:marRight w:val="0"/>
      <w:marTop w:val="0"/>
      <w:marBottom w:val="0"/>
      <w:divBdr>
        <w:top w:val="none" w:sz="0" w:space="0" w:color="auto"/>
        <w:left w:val="none" w:sz="0" w:space="0" w:color="auto"/>
        <w:bottom w:val="none" w:sz="0" w:space="0" w:color="auto"/>
        <w:right w:val="none" w:sz="0" w:space="0" w:color="auto"/>
      </w:divBdr>
    </w:div>
    <w:div w:id="970096082">
      <w:bodyDiv w:val="1"/>
      <w:marLeft w:val="0"/>
      <w:marRight w:val="0"/>
      <w:marTop w:val="0"/>
      <w:marBottom w:val="0"/>
      <w:divBdr>
        <w:top w:val="none" w:sz="0" w:space="0" w:color="auto"/>
        <w:left w:val="none" w:sz="0" w:space="0" w:color="auto"/>
        <w:bottom w:val="none" w:sz="0" w:space="0" w:color="auto"/>
        <w:right w:val="none" w:sz="0" w:space="0" w:color="auto"/>
      </w:divBdr>
    </w:div>
    <w:div w:id="971448610">
      <w:bodyDiv w:val="1"/>
      <w:marLeft w:val="0"/>
      <w:marRight w:val="0"/>
      <w:marTop w:val="0"/>
      <w:marBottom w:val="0"/>
      <w:divBdr>
        <w:top w:val="none" w:sz="0" w:space="0" w:color="auto"/>
        <w:left w:val="none" w:sz="0" w:space="0" w:color="auto"/>
        <w:bottom w:val="none" w:sz="0" w:space="0" w:color="auto"/>
        <w:right w:val="none" w:sz="0" w:space="0" w:color="auto"/>
      </w:divBdr>
    </w:div>
    <w:div w:id="973559109">
      <w:bodyDiv w:val="1"/>
      <w:marLeft w:val="0"/>
      <w:marRight w:val="0"/>
      <w:marTop w:val="0"/>
      <w:marBottom w:val="0"/>
      <w:divBdr>
        <w:top w:val="none" w:sz="0" w:space="0" w:color="auto"/>
        <w:left w:val="none" w:sz="0" w:space="0" w:color="auto"/>
        <w:bottom w:val="none" w:sz="0" w:space="0" w:color="auto"/>
        <w:right w:val="none" w:sz="0" w:space="0" w:color="auto"/>
      </w:divBdr>
    </w:div>
    <w:div w:id="978191708">
      <w:bodyDiv w:val="1"/>
      <w:marLeft w:val="0"/>
      <w:marRight w:val="0"/>
      <w:marTop w:val="0"/>
      <w:marBottom w:val="0"/>
      <w:divBdr>
        <w:top w:val="none" w:sz="0" w:space="0" w:color="auto"/>
        <w:left w:val="none" w:sz="0" w:space="0" w:color="auto"/>
        <w:bottom w:val="none" w:sz="0" w:space="0" w:color="auto"/>
        <w:right w:val="none" w:sz="0" w:space="0" w:color="auto"/>
      </w:divBdr>
    </w:div>
    <w:div w:id="980228077">
      <w:bodyDiv w:val="1"/>
      <w:marLeft w:val="0"/>
      <w:marRight w:val="0"/>
      <w:marTop w:val="0"/>
      <w:marBottom w:val="0"/>
      <w:divBdr>
        <w:top w:val="none" w:sz="0" w:space="0" w:color="auto"/>
        <w:left w:val="none" w:sz="0" w:space="0" w:color="auto"/>
        <w:bottom w:val="none" w:sz="0" w:space="0" w:color="auto"/>
        <w:right w:val="none" w:sz="0" w:space="0" w:color="auto"/>
      </w:divBdr>
    </w:div>
    <w:div w:id="983042620">
      <w:bodyDiv w:val="1"/>
      <w:marLeft w:val="0"/>
      <w:marRight w:val="0"/>
      <w:marTop w:val="0"/>
      <w:marBottom w:val="0"/>
      <w:divBdr>
        <w:top w:val="none" w:sz="0" w:space="0" w:color="auto"/>
        <w:left w:val="none" w:sz="0" w:space="0" w:color="auto"/>
        <w:bottom w:val="none" w:sz="0" w:space="0" w:color="auto"/>
        <w:right w:val="none" w:sz="0" w:space="0" w:color="auto"/>
      </w:divBdr>
    </w:div>
    <w:div w:id="985014488">
      <w:bodyDiv w:val="1"/>
      <w:marLeft w:val="0"/>
      <w:marRight w:val="0"/>
      <w:marTop w:val="0"/>
      <w:marBottom w:val="0"/>
      <w:divBdr>
        <w:top w:val="none" w:sz="0" w:space="0" w:color="auto"/>
        <w:left w:val="none" w:sz="0" w:space="0" w:color="auto"/>
        <w:bottom w:val="none" w:sz="0" w:space="0" w:color="auto"/>
        <w:right w:val="none" w:sz="0" w:space="0" w:color="auto"/>
      </w:divBdr>
    </w:div>
    <w:div w:id="985165025">
      <w:bodyDiv w:val="1"/>
      <w:marLeft w:val="0"/>
      <w:marRight w:val="0"/>
      <w:marTop w:val="0"/>
      <w:marBottom w:val="0"/>
      <w:divBdr>
        <w:top w:val="none" w:sz="0" w:space="0" w:color="auto"/>
        <w:left w:val="none" w:sz="0" w:space="0" w:color="auto"/>
        <w:bottom w:val="none" w:sz="0" w:space="0" w:color="auto"/>
        <w:right w:val="none" w:sz="0" w:space="0" w:color="auto"/>
      </w:divBdr>
    </w:div>
    <w:div w:id="988824206">
      <w:bodyDiv w:val="1"/>
      <w:marLeft w:val="0"/>
      <w:marRight w:val="0"/>
      <w:marTop w:val="0"/>
      <w:marBottom w:val="0"/>
      <w:divBdr>
        <w:top w:val="none" w:sz="0" w:space="0" w:color="auto"/>
        <w:left w:val="none" w:sz="0" w:space="0" w:color="auto"/>
        <w:bottom w:val="none" w:sz="0" w:space="0" w:color="auto"/>
        <w:right w:val="none" w:sz="0" w:space="0" w:color="auto"/>
      </w:divBdr>
    </w:div>
    <w:div w:id="993068169">
      <w:bodyDiv w:val="1"/>
      <w:marLeft w:val="0"/>
      <w:marRight w:val="0"/>
      <w:marTop w:val="0"/>
      <w:marBottom w:val="0"/>
      <w:divBdr>
        <w:top w:val="none" w:sz="0" w:space="0" w:color="auto"/>
        <w:left w:val="none" w:sz="0" w:space="0" w:color="auto"/>
        <w:bottom w:val="none" w:sz="0" w:space="0" w:color="auto"/>
        <w:right w:val="none" w:sz="0" w:space="0" w:color="auto"/>
      </w:divBdr>
    </w:div>
    <w:div w:id="998076489">
      <w:bodyDiv w:val="1"/>
      <w:marLeft w:val="0"/>
      <w:marRight w:val="0"/>
      <w:marTop w:val="0"/>
      <w:marBottom w:val="0"/>
      <w:divBdr>
        <w:top w:val="none" w:sz="0" w:space="0" w:color="auto"/>
        <w:left w:val="none" w:sz="0" w:space="0" w:color="auto"/>
        <w:bottom w:val="none" w:sz="0" w:space="0" w:color="auto"/>
        <w:right w:val="none" w:sz="0" w:space="0" w:color="auto"/>
      </w:divBdr>
    </w:div>
    <w:div w:id="999113380">
      <w:bodyDiv w:val="1"/>
      <w:marLeft w:val="0"/>
      <w:marRight w:val="0"/>
      <w:marTop w:val="0"/>
      <w:marBottom w:val="0"/>
      <w:divBdr>
        <w:top w:val="none" w:sz="0" w:space="0" w:color="auto"/>
        <w:left w:val="none" w:sz="0" w:space="0" w:color="auto"/>
        <w:bottom w:val="none" w:sz="0" w:space="0" w:color="auto"/>
        <w:right w:val="none" w:sz="0" w:space="0" w:color="auto"/>
      </w:divBdr>
    </w:div>
    <w:div w:id="1000960694">
      <w:bodyDiv w:val="1"/>
      <w:marLeft w:val="0"/>
      <w:marRight w:val="0"/>
      <w:marTop w:val="0"/>
      <w:marBottom w:val="0"/>
      <w:divBdr>
        <w:top w:val="none" w:sz="0" w:space="0" w:color="auto"/>
        <w:left w:val="none" w:sz="0" w:space="0" w:color="auto"/>
        <w:bottom w:val="none" w:sz="0" w:space="0" w:color="auto"/>
        <w:right w:val="none" w:sz="0" w:space="0" w:color="auto"/>
      </w:divBdr>
    </w:div>
    <w:div w:id="1002513159">
      <w:bodyDiv w:val="1"/>
      <w:marLeft w:val="0"/>
      <w:marRight w:val="0"/>
      <w:marTop w:val="0"/>
      <w:marBottom w:val="0"/>
      <w:divBdr>
        <w:top w:val="none" w:sz="0" w:space="0" w:color="auto"/>
        <w:left w:val="none" w:sz="0" w:space="0" w:color="auto"/>
        <w:bottom w:val="none" w:sz="0" w:space="0" w:color="auto"/>
        <w:right w:val="none" w:sz="0" w:space="0" w:color="auto"/>
      </w:divBdr>
    </w:div>
    <w:div w:id="1007638995">
      <w:bodyDiv w:val="1"/>
      <w:marLeft w:val="0"/>
      <w:marRight w:val="0"/>
      <w:marTop w:val="0"/>
      <w:marBottom w:val="0"/>
      <w:divBdr>
        <w:top w:val="none" w:sz="0" w:space="0" w:color="auto"/>
        <w:left w:val="none" w:sz="0" w:space="0" w:color="auto"/>
        <w:bottom w:val="none" w:sz="0" w:space="0" w:color="auto"/>
        <w:right w:val="none" w:sz="0" w:space="0" w:color="auto"/>
      </w:divBdr>
    </w:div>
    <w:div w:id="1009871410">
      <w:bodyDiv w:val="1"/>
      <w:marLeft w:val="0"/>
      <w:marRight w:val="0"/>
      <w:marTop w:val="0"/>
      <w:marBottom w:val="0"/>
      <w:divBdr>
        <w:top w:val="none" w:sz="0" w:space="0" w:color="auto"/>
        <w:left w:val="none" w:sz="0" w:space="0" w:color="auto"/>
        <w:bottom w:val="none" w:sz="0" w:space="0" w:color="auto"/>
        <w:right w:val="none" w:sz="0" w:space="0" w:color="auto"/>
      </w:divBdr>
    </w:div>
    <w:div w:id="1011682278">
      <w:bodyDiv w:val="1"/>
      <w:marLeft w:val="0"/>
      <w:marRight w:val="0"/>
      <w:marTop w:val="0"/>
      <w:marBottom w:val="0"/>
      <w:divBdr>
        <w:top w:val="none" w:sz="0" w:space="0" w:color="auto"/>
        <w:left w:val="none" w:sz="0" w:space="0" w:color="auto"/>
        <w:bottom w:val="none" w:sz="0" w:space="0" w:color="auto"/>
        <w:right w:val="none" w:sz="0" w:space="0" w:color="auto"/>
      </w:divBdr>
    </w:div>
    <w:div w:id="1011684211">
      <w:bodyDiv w:val="1"/>
      <w:marLeft w:val="0"/>
      <w:marRight w:val="0"/>
      <w:marTop w:val="0"/>
      <w:marBottom w:val="0"/>
      <w:divBdr>
        <w:top w:val="none" w:sz="0" w:space="0" w:color="auto"/>
        <w:left w:val="none" w:sz="0" w:space="0" w:color="auto"/>
        <w:bottom w:val="none" w:sz="0" w:space="0" w:color="auto"/>
        <w:right w:val="none" w:sz="0" w:space="0" w:color="auto"/>
      </w:divBdr>
    </w:div>
    <w:div w:id="1011907512">
      <w:bodyDiv w:val="1"/>
      <w:marLeft w:val="0"/>
      <w:marRight w:val="0"/>
      <w:marTop w:val="0"/>
      <w:marBottom w:val="0"/>
      <w:divBdr>
        <w:top w:val="none" w:sz="0" w:space="0" w:color="auto"/>
        <w:left w:val="none" w:sz="0" w:space="0" w:color="auto"/>
        <w:bottom w:val="none" w:sz="0" w:space="0" w:color="auto"/>
        <w:right w:val="none" w:sz="0" w:space="0" w:color="auto"/>
      </w:divBdr>
    </w:div>
    <w:div w:id="1017076604">
      <w:bodyDiv w:val="1"/>
      <w:marLeft w:val="0"/>
      <w:marRight w:val="0"/>
      <w:marTop w:val="0"/>
      <w:marBottom w:val="0"/>
      <w:divBdr>
        <w:top w:val="none" w:sz="0" w:space="0" w:color="auto"/>
        <w:left w:val="none" w:sz="0" w:space="0" w:color="auto"/>
        <w:bottom w:val="none" w:sz="0" w:space="0" w:color="auto"/>
        <w:right w:val="none" w:sz="0" w:space="0" w:color="auto"/>
      </w:divBdr>
    </w:div>
    <w:div w:id="1018315031">
      <w:bodyDiv w:val="1"/>
      <w:marLeft w:val="0"/>
      <w:marRight w:val="0"/>
      <w:marTop w:val="0"/>
      <w:marBottom w:val="0"/>
      <w:divBdr>
        <w:top w:val="none" w:sz="0" w:space="0" w:color="auto"/>
        <w:left w:val="none" w:sz="0" w:space="0" w:color="auto"/>
        <w:bottom w:val="none" w:sz="0" w:space="0" w:color="auto"/>
        <w:right w:val="none" w:sz="0" w:space="0" w:color="auto"/>
      </w:divBdr>
    </w:div>
    <w:div w:id="1018431725">
      <w:bodyDiv w:val="1"/>
      <w:marLeft w:val="0"/>
      <w:marRight w:val="0"/>
      <w:marTop w:val="0"/>
      <w:marBottom w:val="0"/>
      <w:divBdr>
        <w:top w:val="none" w:sz="0" w:space="0" w:color="auto"/>
        <w:left w:val="none" w:sz="0" w:space="0" w:color="auto"/>
        <w:bottom w:val="none" w:sz="0" w:space="0" w:color="auto"/>
        <w:right w:val="none" w:sz="0" w:space="0" w:color="auto"/>
      </w:divBdr>
    </w:div>
    <w:div w:id="1019619043">
      <w:bodyDiv w:val="1"/>
      <w:marLeft w:val="0"/>
      <w:marRight w:val="0"/>
      <w:marTop w:val="0"/>
      <w:marBottom w:val="0"/>
      <w:divBdr>
        <w:top w:val="none" w:sz="0" w:space="0" w:color="auto"/>
        <w:left w:val="none" w:sz="0" w:space="0" w:color="auto"/>
        <w:bottom w:val="none" w:sz="0" w:space="0" w:color="auto"/>
        <w:right w:val="none" w:sz="0" w:space="0" w:color="auto"/>
      </w:divBdr>
    </w:div>
    <w:div w:id="1019938359">
      <w:bodyDiv w:val="1"/>
      <w:marLeft w:val="0"/>
      <w:marRight w:val="0"/>
      <w:marTop w:val="0"/>
      <w:marBottom w:val="0"/>
      <w:divBdr>
        <w:top w:val="none" w:sz="0" w:space="0" w:color="auto"/>
        <w:left w:val="none" w:sz="0" w:space="0" w:color="auto"/>
        <w:bottom w:val="none" w:sz="0" w:space="0" w:color="auto"/>
        <w:right w:val="none" w:sz="0" w:space="0" w:color="auto"/>
      </w:divBdr>
    </w:div>
    <w:div w:id="1022709402">
      <w:bodyDiv w:val="1"/>
      <w:marLeft w:val="0"/>
      <w:marRight w:val="0"/>
      <w:marTop w:val="0"/>
      <w:marBottom w:val="0"/>
      <w:divBdr>
        <w:top w:val="none" w:sz="0" w:space="0" w:color="auto"/>
        <w:left w:val="none" w:sz="0" w:space="0" w:color="auto"/>
        <w:bottom w:val="none" w:sz="0" w:space="0" w:color="auto"/>
        <w:right w:val="none" w:sz="0" w:space="0" w:color="auto"/>
      </w:divBdr>
    </w:div>
    <w:div w:id="1025910243">
      <w:bodyDiv w:val="1"/>
      <w:marLeft w:val="0"/>
      <w:marRight w:val="0"/>
      <w:marTop w:val="0"/>
      <w:marBottom w:val="0"/>
      <w:divBdr>
        <w:top w:val="none" w:sz="0" w:space="0" w:color="auto"/>
        <w:left w:val="none" w:sz="0" w:space="0" w:color="auto"/>
        <w:bottom w:val="none" w:sz="0" w:space="0" w:color="auto"/>
        <w:right w:val="none" w:sz="0" w:space="0" w:color="auto"/>
      </w:divBdr>
    </w:div>
    <w:div w:id="1026062030">
      <w:bodyDiv w:val="1"/>
      <w:marLeft w:val="0"/>
      <w:marRight w:val="0"/>
      <w:marTop w:val="0"/>
      <w:marBottom w:val="0"/>
      <w:divBdr>
        <w:top w:val="none" w:sz="0" w:space="0" w:color="auto"/>
        <w:left w:val="none" w:sz="0" w:space="0" w:color="auto"/>
        <w:bottom w:val="none" w:sz="0" w:space="0" w:color="auto"/>
        <w:right w:val="none" w:sz="0" w:space="0" w:color="auto"/>
      </w:divBdr>
    </w:div>
    <w:div w:id="1028141370">
      <w:bodyDiv w:val="1"/>
      <w:marLeft w:val="0"/>
      <w:marRight w:val="0"/>
      <w:marTop w:val="0"/>
      <w:marBottom w:val="0"/>
      <w:divBdr>
        <w:top w:val="none" w:sz="0" w:space="0" w:color="auto"/>
        <w:left w:val="none" w:sz="0" w:space="0" w:color="auto"/>
        <w:bottom w:val="none" w:sz="0" w:space="0" w:color="auto"/>
        <w:right w:val="none" w:sz="0" w:space="0" w:color="auto"/>
      </w:divBdr>
    </w:div>
    <w:div w:id="1028142481">
      <w:bodyDiv w:val="1"/>
      <w:marLeft w:val="0"/>
      <w:marRight w:val="0"/>
      <w:marTop w:val="0"/>
      <w:marBottom w:val="0"/>
      <w:divBdr>
        <w:top w:val="none" w:sz="0" w:space="0" w:color="auto"/>
        <w:left w:val="none" w:sz="0" w:space="0" w:color="auto"/>
        <w:bottom w:val="none" w:sz="0" w:space="0" w:color="auto"/>
        <w:right w:val="none" w:sz="0" w:space="0" w:color="auto"/>
      </w:divBdr>
    </w:div>
    <w:div w:id="1029182005">
      <w:bodyDiv w:val="1"/>
      <w:marLeft w:val="0"/>
      <w:marRight w:val="0"/>
      <w:marTop w:val="0"/>
      <w:marBottom w:val="0"/>
      <w:divBdr>
        <w:top w:val="none" w:sz="0" w:space="0" w:color="auto"/>
        <w:left w:val="none" w:sz="0" w:space="0" w:color="auto"/>
        <w:bottom w:val="none" w:sz="0" w:space="0" w:color="auto"/>
        <w:right w:val="none" w:sz="0" w:space="0" w:color="auto"/>
      </w:divBdr>
    </w:div>
    <w:div w:id="1029187331">
      <w:bodyDiv w:val="1"/>
      <w:marLeft w:val="0"/>
      <w:marRight w:val="0"/>
      <w:marTop w:val="0"/>
      <w:marBottom w:val="0"/>
      <w:divBdr>
        <w:top w:val="none" w:sz="0" w:space="0" w:color="auto"/>
        <w:left w:val="none" w:sz="0" w:space="0" w:color="auto"/>
        <w:bottom w:val="none" w:sz="0" w:space="0" w:color="auto"/>
        <w:right w:val="none" w:sz="0" w:space="0" w:color="auto"/>
      </w:divBdr>
    </w:div>
    <w:div w:id="1029724842">
      <w:bodyDiv w:val="1"/>
      <w:marLeft w:val="0"/>
      <w:marRight w:val="0"/>
      <w:marTop w:val="0"/>
      <w:marBottom w:val="0"/>
      <w:divBdr>
        <w:top w:val="none" w:sz="0" w:space="0" w:color="auto"/>
        <w:left w:val="none" w:sz="0" w:space="0" w:color="auto"/>
        <w:bottom w:val="none" w:sz="0" w:space="0" w:color="auto"/>
        <w:right w:val="none" w:sz="0" w:space="0" w:color="auto"/>
      </w:divBdr>
    </w:div>
    <w:div w:id="1035235481">
      <w:bodyDiv w:val="1"/>
      <w:marLeft w:val="0"/>
      <w:marRight w:val="0"/>
      <w:marTop w:val="0"/>
      <w:marBottom w:val="0"/>
      <w:divBdr>
        <w:top w:val="none" w:sz="0" w:space="0" w:color="auto"/>
        <w:left w:val="none" w:sz="0" w:space="0" w:color="auto"/>
        <w:bottom w:val="none" w:sz="0" w:space="0" w:color="auto"/>
        <w:right w:val="none" w:sz="0" w:space="0" w:color="auto"/>
      </w:divBdr>
    </w:div>
    <w:div w:id="1035740371">
      <w:bodyDiv w:val="1"/>
      <w:marLeft w:val="0"/>
      <w:marRight w:val="0"/>
      <w:marTop w:val="0"/>
      <w:marBottom w:val="0"/>
      <w:divBdr>
        <w:top w:val="none" w:sz="0" w:space="0" w:color="auto"/>
        <w:left w:val="none" w:sz="0" w:space="0" w:color="auto"/>
        <w:bottom w:val="none" w:sz="0" w:space="0" w:color="auto"/>
        <w:right w:val="none" w:sz="0" w:space="0" w:color="auto"/>
      </w:divBdr>
    </w:div>
    <w:div w:id="1039211034">
      <w:bodyDiv w:val="1"/>
      <w:marLeft w:val="0"/>
      <w:marRight w:val="0"/>
      <w:marTop w:val="0"/>
      <w:marBottom w:val="0"/>
      <w:divBdr>
        <w:top w:val="none" w:sz="0" w:space="0" w:color="auto"/>
        <w:left w:val="none" w:sz="0" w:space="0" w:color="auto"/>
        <w:bottom w:val="none" w:sz="0" w:space="0" w:color="auto"/>
        <w:right w:val="none" w:sz="0" w:space="0" w:color="auto"/>
      </w:divBdr>
    </w:div>
    <w:div w:id="1040596908">
      <w:bodyDiv w:val="1"/>
      <w:marLeft w:val="0"/>
      <w:marRight w:val="0"/>
      <w:marTop w:val="0"/>
      <w:marBottom w:val="0"/>
      <w:divBdr>
        <w:top w:val="none" w:sz="0" w:space="0" w:color="auto"/>
        <w:left w:val="none" w:sz="0" w:space="0" w:color="auto"/>
        <w:bottom w:val="none" w:sz="0" w:space="0" w:color="auto"/>
        <w:right w:val="none" w:sz="0" w:space="0" w:color="auto"/>
      </w:divBdr>
    </w:div>
    <w:div w:id="1042100054">
      <w:bodyDiv w:val="1"/>
      <w:marLeft w:val="0"/>
      <w:marRight w:val="0"/>
      <w:marTop w:val="0"/>
      <w:marBottom w:val="0"/>
      <w:divBdr>
        <w:top w:val="none" w:sz="0" w:space="0" w:color="auto"/>
        <w:left w:val="none" w:sz="0" w:space="0" w:color="auto"/>
        <w:bottom w:val="none" w:sz="0" w:space="0" w:color="auto"/>
        <w:right w:val="none" w:sz="0" w:space="0" w:color="auto"/>
      </w:divBdr>
    </w:div>
    <w:div w:id="1042901229">
      <w:bodyDiv w:val="1"/>
      <w:marLeft w:val="0"/>
      <w:marRight w:val="0"/>
      <w:marTop w:val="0"/>
      <w:marBottom w:val="0"/>
      <w:divBdr>
        <w:top w:val="none" w:sz="0" w:space="0" w:color="auto"/>
        <w:left w:val="none" w:sz="0" w:space="0" w:color="auto"/>
        <w:bottom w:val="none" w:sz="0" w:space="0" w:color="auto"/>
        <w:right w:val="none" w:sz="0" w:space="0" w:color="auto"/>
      </w:divBdr>
    </w:div>
    <w:div w:id="1044401394">
      <w:bodyDiv w:val="1"/>
      <w:marLeft w:val="0"/>
      <w:marRight w:val="0"/>
      <w:marTop w:val="0"/>
      <w:marBottom w:val="0"/>
      <w:divBdr>
        <w:top w:val="none" w:sz="0" w:space="0" w:color="auto"/>
        <w:left w:val="none" w:sz="0" w:space="0" w:color="auto"/>
        <w:bottom w:val="none" w:sz="0" w:space="0" w:color="auto"/>
        <w:right w:val="none" w:sz="0" w:space="0" w:color="auto"/>
      </w:divBdr>
    </w:div>
    <w:div w:id="1047489643">
      <w:bodyDiv w:val="1"/>
      <w:marLeft w:val="0"/>
      <w:marRight w:val="0"/>
      <w:marTop w:val="0"/>
      <w:marBottom w:val="0"/>
      <w:divBdr>
        <w:top w:val="none" w:sz="0" w:space="0" w:color="auto"/>
        <w:left w:val="none" w:sz="0" w:space="0" w:color="auto"/>
        <w:bottom w:val="none" w:sz="0" w:space="0" w:color="auto"/>
        <w:right w:val="none" w:sz="0" w:space="0" w:color="auto"/>
      </w:divBdr>
    </w:div>
    <w:div w:id="1048797601">
      <w:bodyDiv w:val="1"/>
      <w:marLeft w:val="0"/>
      <w:marRight w:val="0"/>
      <w:marTop w:val="0"/>
      <w:marBottom w:val="0"/>
      <w:divBdr>
        <w:top w:val="none" w:sz="0" w:space="0" w:color="auto"/>
        <w:left w:val="none" w:sz="0" w:space="0" w:color="auto"/>
        <w:bottom w:val="none" w:sz="0" w:space="0" w:color="auto"/>
        <w:right w:val="none" w:sz="0" w:space="0" w:color="auto"/>
      </w:divBdr>
    </w:div>
    <w:div w:id="1049844050">
      <w:bodyDiv w:val="1"/>
      <w:marLeft w:val="0"/>
      <w:marRight w:val="0"/>
      <w:marTop w:val="0"/>
      <w:marBottom w:val="0"/>
      <w:divBdr>
        <w:top w:val="none" w:sz="0" w:space="0" w:color="auto"/>
        <w:left w:val="none" w:sz="0" w:space="0" w:color="auto"/>
        <w:bottom w:val="none" w:sz="0" w:space="0" w:color="auto"/>
        <w:right w:val="none" w:sz="0" w:space="0" w:color="auto"/>
      </w:divBdr>
    </w:div>
    <w:div w:id="1051348936">
      <w:bodyDiv w:val="1"/>
      <w:marLeft w:val="0"/>
      <w:marRight w:val="0"/>
      <w:marTop w:val="0"/>
      <w:marBottom w:val="0"/>
      <w:divBdr>
        <w:top w:val="none" w:sz="0" w:space="0" w:color="auto"/>
        <w:left w:val="none" w:sz="0" w:space="0" w:color="auto"/>
        <w:bottom w:val="none" w:sz="0" w:space="0" w:color="auto"/>
        <w:right w:val="none" w:sz="0" w:space="0" w:color="auto"/>
      </w:divBdr>
    </w:div>
    <w:div w:id="1052387005">
      <w:bodyDiv w:val="1"/>
      <w:marLeft w:val="0"/>
      <w:marRight w:val="0"/>
      <w:marTop w:val="0"/>
      <w:marBottom w:val="0"/>
      <w:divBdr>
        <w:top w:val="none" w:sz="0" w:space="0" w:color="auto"/>
        <w:left w:val="none" w:sz="0" w:space="0" w:color="auto"/>
        <w:bottom w:val="none" w:sz="0" w:space="0" w:color="auto"/>
        <w:right w:val="none" w:sz="0" w:space="0" w:color="auto"/>
      </w:divBdr>
    </w:div>
    <w:div w:id="1053115544">
      <w:bodyDiv w:val="1"/>
      <w:marLeft w:val="0"/>
      <w:marRight w:val="0"/>
      <w:marTop w:val="0"/>
      <w:marBottom w:val="0"/>
      <w:divBdr>
        <w:top w:val="none" w:sz="0" w:space="0" w:color="auto"/>
        <w:left w:val="none" w:sz="0" w:space="0" w:color="auto"/>
        <w:bottom w:val="none" w:sz="0" w:space="0" w:color="auto"/>
        <w:right w:val="none" w:sz="0" w:space="0" w:color="auto"/>
      </w:divBdr>
    </w:div>
    <w:div w:id="1053121841">
      <w:bodyDiv w:val="1"/>
      <w:marLeft w:val="0"/>
      <w:marRight w:val="0"/>
      <w:marTop w:val="0"/>
      <w:marBottom w:val="0"/>
      <w:divBdr>
        <w:top w:val="none" w:sz="0" w:space="0" w:color="auto"/>
        <w:left w:val="none" w:sz="0" w:space="0" w:color="auto"/>
        <w:bottom w:val="none" w:sz="0" w:space="0" w:color="auto"/>
        <w:right w:val="none" w:sz="0" w:space="0" w:color="auto"/>
      </w:divBdr>
    </w:div>
    <w:div w:id="1055351766">
      <w:bodyDiv w:val="1"/>
      <w:marLeft w:val="0"/>
      <w:marRight w:val="0"/>
      <w:marTop w:val="0"/>
      <w:marBottom w:val="0"/>
      <w:divBdr>
        <w:top w:val="none" w:sz="0" w:space="0" w:color="auto"/>
        <w:left w:val="none" w:sz="0" w:space="0" w:color="auto"/>
        <w:bottom w:val="none" w:sz="0" w:space="0" w:color="auto"/>
        <w:right w:val="none" w:sz="0" w:space="0" w:color="auto"/>
      </w:divBdr>
    </w:div>
    <w:div w:id="1064720459">
      <w:bodyDiv w:val="1"/>
      <w:marLeft w:val="0"/>
      <w:marRight w:val="0"/>
      <w:marTop w:val="0"/>
      <w:marBottom w:val="0"/>
      <w:divBdr>
        <w:top w:val="none" w:sz="0" w:space="0" w:color="auto"/>
        <w:left w:val="none" w:sz="0" w:space="0" w:color="auto"/>
        <w:bottom w:val="none" w:sz="0" w:space="0" w:color="auto"/>
        <w:right w:val="none" w:sz="0" w:space="0" w:color="auto"/>
      </w:divBdr>
    </w:div>
    <w:div w:id="1068111316">
      <w:bodyDiv w:val="1"/>
      <w:marLeft w:val="0"/>
      <w:marRight w:val="0"/>
      <w:marTop w:val="0"/>
      <w:marBottom w:val="0"/>
      <w:divBdr>
        <w:top w:val="none" w:sz="0" w:space="0" w:color="auto"/>
        <w:left w:val="none" w:sz="0" w:space="0" w:color="auto"/>
        <w:bottom w:val="none" w:sz="0" w:space="0" w:color="auto"/>
        <w:right w:val="none" w:sz="0" w:space="0" w:color="auto"/>
      </w:divBdr>
    </w:div>
    <w:div w:id="1070466097">
      <w:bodyDiv w:val="1"/>
      <w:marLeft w:val="0"/>
      <w:marRight w:val="0"/>
      <w:marTop w:val="0"/>
      <w:marBottom w:val="0"/>
      <w:divBdr>
        <w:top w:val="none" w:sz="0" w:space="0" w:color="auto"/>
        <w:left w:val="none" w:sz="0" w:space="0" w:color="auto"/>
        <w:bottom w:val="none" w:sz="0" w:space="0" w:color="auto"/>
        <w:right w:val="none" w:sz="0" w:space="0" w:color="auto"/>
      </w:divBdr>
    </w:div>
    <w:div w:id="1070689099">
      <w:bodyDiv w:val="1"/>
      <w:marLeft w:val="0"/>
      <w:marRight w:val="0"/>
      <w:marTop w:val="0"/>
      <w:marBottom w:val="0"/>
      <w:divBdr>
        <w:top w:val="none" w:sz="0" w:space="0" w:color="auto"/>
        <w:left w:val="none" w:sz="0" w:space="0" w:color="auto"/>
        <w:bottom w:val="none" w:sz="0" w:space="0" w:color="auto"/>
        <w:right w:val="none" w:sz="0" w:space="0" w:color="auto"/>
      </w:divBdr>
    </w:div>
    <w:div w:id="1074550649">
      <w:bodyDiv w:val="1"/>
      <w:marLeft w:val="0"/>
      <w:marRight w:val="0"/>
      <w:marTop w:val="0"/>
      <w:marBottom w:val="0"/>
      <w:divBdr>
        <w:top w:val="none" w:sz="0" w:space="0" w:color="auto"/>
        <w:left w:val="none" w:sz="0" w:space="0" w:color="auto"/>
        <w:bottom w:val="none" w:sz="0" w:space="0" w:color="auto"/>
        <w:right w:val="none" w:sz="0" w:space="0" w:color="auto"/>
      </w:divBdr>
    </w:div>
    <w:div w:id="1074745232">
      <w:bodyDiv w:val="1"/>
      <w:marLeft w:val="0"/>
      <w:marRight w:val="0"/>
      <w:marTop w:val="0"/>
      <w:marBottom w:val="0"/>
      <w:divBdr>
        <w:top w:val="none" w:sz="0" w:space="0" w:color="auto"/>
        <w:left w:val="none" w:sz="0" w:space="0" w:color="auto"/>
        <w:bottom w:val="none" w:sz="0" w:space="0" w:color="auto"/>
        <w:right w:val="none" w:sz="0" w:space="0" w:color="auto"/>
      </w:divBdr>
    </w:div>
    <w:div w:id="1077821332">
      <w:bodyDiv w:val="1"/>
      <w:marLeft w:val="0"/>
      <w:marRight w:val="0"/>
      <w:marTop w:val="0"/>
      <w:marBottom w:val="0"/>
      <w:divBdr>
        <w:top w:val="none" w:sz="0" w:space="0" w:color="auto"/>
        <w:left w:val="none" w:sz="0" w:space="0" w:color="auto"/>
        <w:bottom w:val="none" w:sz="0" w:space="0" w:color="auto"/>
        <w:right w:val="none" w:sz="0" w:space="0" w:color="auto"/>
      </w:divBdr>
    </w:div>
    <w:div w:id="1080367243">
      <w:bodyDiv w:val="1"/>
      <w:marLeft w:val="0"/>
      <w:marRight w:val="0"/>
      <w:marTop w:val="0"/>
      <w:marBottom w:val="0"/>
      <w:divBdr>
        <w:top w:val="none" w:sz="0" w:space="0" w:color="auto"/>
        <w:left w:val="none" w:sz="0" w:space="0" w:color="auto"/>
        <w:bottom w:val="none" w:sz="0" w:space="0" w:color="auto"/>
        <w:right w:val="none" w:sz="0" w:space="0" w:color="auto"/>
      </w:divBdr>
    </w:div>
    <w:div w:id="1080834923">
      <w:bodyDiv w:val="1"/>
      <w:marLeft w:val="0"/>
      <w:marRight w:val="0"/>
      <w:marTop w:val="0"/>
      <w:marBottom w:val="0"/>
      <w:divBdr>
        <w:top w:val="none" w:sz="0" w:space="0" w:color="auto"/>
        <w:left w:val="none" w:sz="0" w:space="0" w:color="auto"/>
        <w:bottom w:val="none" w:sz="0" w:space="0" w:color="auto"/>
        <w:right w:val="none" w:sz="0" w:space="0" w:color="auto"/>
      </w:divBdr>
    </w:div>
    <w:div w:id="1082096146">
      <w:bodyDiv w:val="1"/>
      <w:marLeft w:val="0"/>
      <w:marRight w:val="0"/>
      <w:marTop w:val="0"/>
      <w:marBottom w:val="0"/>
      <w:divBdr>
        <w:top w:val="none" w:sz="0" w:space="0" w:color="auto"/>
        <w:left w:val="none" w:sz="0" w:space="0" w:color="auto"/>
        <w:bottom w:val="none" w:sz="0" w:space="0" w:color="auto"/>
        <w:right w:val="none" w:sz="0" w:space="0" w:color="auto"/>
      </w:divBdr>
    </w:div>
    <w:div w:id="1082408715">
      <w:bodyDiv w:val="1"/>
      <w:marLeft w:val="0"/>
      <w:marRight w:val="0"/>
      <w:marTop w:val="0"/>
      <w:marBottom w:val="0"/>
      <w:divBdr>
        <w:top w:val="none" w:sz="0" w:space="0" w:color="auto"/>
        <w:left w:val="none" w:sz="0" w:space="0" w:color="auto"/>
        <w:bottom w:val="none" w:sz="0" w:space="0" w:color="auto"/>
        <w:right w:val="none" w:sz="0" w:space="0" w:color="auto"/>
      </w:divBdr>
    </w:div>
    <w:div w:id="1083332758">
      <w:bodyDiv w:val="1"/>
      <w:marLeft w:val="0"/>
      <w:marRight w:val="0"/>
      <w:marTop w:val="0"/>
      <w:marBottom w:val="0"/>
      <w:divBdr>
        <w:top w:val="none" w:sz="0" w:space="0" w:color="auto"/>
        <w:left w:val="none" w:sz="0" w:space="0" w:color="auto"/>
        <w:bottom w:val="none" w:sz="0" w:space="0" w:color="auto"/>
        <w:right w:val="none" w:sz="0" w:space="0" w:color="auto"/>
      </w:divBdr>
    </w:div>
    <w:div w:id="1083769188">
      <w:bodyDiv w:val="1"/>
      <w:marLeft w:val="0"/>
      <w:marRight w:val="0"/>
      <w:marTop w:val="0"/>
      <w:marBottom w:val="0"/>
      <w:divBdr>
        <w:top w:val="none" w:sz="0" w:space="0" w:color="auto"/>
        <w:left w:val="none" w:sz="0" w:space="0" w:color="auto"/>
        <w:bottom w:val="none" w:sz="0" w:space="0" w:color="auto"/>
        <w:right w:val="none" w:sz="0" w:space="0" w:color="auto"/>
      </w:divBdr>
    </w:div>
    <w:div w:id="1084646742">
      <w:bodyDiv w:val="1"/>
      <w:marLeft w:val="0"/>
      <w:marRight w:val="0"/>
      <w:marTop w:val="0"/>
      <w:marBottom w:val="0"/>
      <w:divBdr>
        <w:top w:val="none" w:sz="0" w:space="0" w:color="auto"/>
        <w:left w:val="none" w:sz="0" w:space="0" w:color="auto"/>
        <w:bottom w:val="none" w:sz="0" w:space="0" w:color="auto"/>
        <w:right w:val="none" w:sz="0" w:space="0" w:color="auto"/>
      </w:divBdr>
    </w:div>
    <w:div w:id="1086851143">
      <w:bodyDiv w:val="1"/>
      <w:marLeft w:val="0"/>
      <w:marRight w:val="0"/>
      <w:marTop w:val="0"/>
      <w:marBottom w:val="0"/>
      <w:divBdr>
        <w:top w:val="none" w:sz="0" w:space="0" w:color="auto"/>
        <w:left w:val="none" w:sz="0" w:space="0" w:color="auto"/>
        <w:bottom w:val="none" w:sz="0" w:space="0" w:color="auto"/>
        <w:right w:val="none" w:sz="0" w:space="0" w:color="auto"/>
      </w:divBdr>
    </w:div>
    <w:div w:id="1093092021">
      <w:bodyDiv w:val="1"/>
      <w:marLeft w:val="0"/>
      <w:marRight w:val="0"/>
      <w:marTop w:val="0"/>
      <w:marBottom w:val="0"/>
      <w:divBdr>
        <w:top w:val="none" w:sz="0" w:space="0" w:color="auto"/>
        <w:left w:val="none" w:sz="0" w:space="0" w:color="auto"/>
        <w:bottom w:val="none" w:sz="0" w:space="0" w:color="auto"/>
        <w:right w:val="none" w:sz="0" w:space="0" w:color="auto"/>
      </w:divBdr>
    </w:div>
    <w:div w:id="1094588409">
      <w:bodyDiv w:val="1"/>
      <w:marLeft w:val="0"/>
      <w:marRight w:val="0"/>
      <w:marTop w:val="0"/>
      <w:marBottom w:val="0"/>
      <w:divBdr>
        <w:top w:val="none" w:sz="0" w:space="0" w:color="auto"/>
        <w:left w:val="none" w:sz="0" w:space="0" w:color="auto"/>
        <w:bottom w:val="none" w:sz="0" w:space="0" w:color="auto"/>
        <w:right w:val="none" w:sz="0" w:space="0" w:color="auto"/>
      </w:divBdr>
    </w:div>
    <w:div w:id="1094714008">
      <w:bodyDiv w:val="1"/>
      <w:marLeft w:val="0"/>
      <w:marRight w:val="0"/>
      <w:marTop w:val="0"/>
      <w:marBottom w:val="0"/>
      <w:divBdr>
        <w:top w:val="none" w:sz="0" w:space="0" w:color="auto"/>
        <w:left w:val="none" w:sz="0" w:space="0" w:color="auto"/>
        <w:bottom w:val="none" w:sz="0" w:space="0" w:color="auto"/>
        <w:right w:val="none" w:sz="0" w:space="0" w:color="auto"/>
      </w:divBdr>
    </w:div>
    <w:div w:id="1096486905">
      <w:bodyDiv w:val="1"/>
      <w:marLeft w:val="0"/>
      <w:marRight w:val="0"/>
      <w:marTop w:val="0"/>
      <w:marBottom w:val="0"/>
      <w:divBdr>
        <w:top w:val="none" w:sz="0" w:space="0" w:color="auto"/>
        <w:left w:val="none" w:sz="0" w:space="0" w:color="auto"/>
        <w:bottom w:val="none" w:sz="0" w:space="0" w:color="auto"/>
        <w:right w:val="none" w:sz="0" w:space="0" w:color="auto"/>
      </w:divBdr>
    </w:div>
    <w:div w:id="1099372068">
      <w:bodyDiv w:val="1"/>
      <w:marLeft w:val="0"/>
      <w:marRight w:val="0"/>
      <w:marTop w:val="0"/>
      <w:marBottom w:val="0"/>
      <w:divBdr>
        <w:top w:val="none" w:sz="0" w:space="0" w:color="auto"/>
        <w:left w:val="none" w:sz="0" w:space="0" w:color="auto"/>
        <w:bottom w:val="none" w:sz="0" w:space="0" w:color="auto"/>
        <w:right w:val="none" w:sz="0" w:space="0" w:color="auto"/>
      </w:divBdr>
    </w:div>
    <w:div w:id="1101490097">
      <w:bodyDiv w:val="1"/>
      <w:marLeft w:val="0"/>
      <w:marRight w:val="0"/>
      <w:marTop w:val="0"/>
      <w:marBottom w:val="0"/>
      <w:divBdr>
        <w:top w:val="none" w:sz="0" w:space="0" w:color="auto"/>
        <w:left w:val="none" w:sz="0" w:space="0" w:color="auto"/>
        <w:bottom w:val="none" w:sz="0" w:space="0" w:color="auto"/>
        <w:right w:val="none" w:sz="0" w:space="0" w:color="auto"/>
      </w:divBdr>
    </w:div>
    <w:div w:id="1101683660">
      <w:bodyDiv w:val="1"/>
      <w:marLeft w:val="0"/>
      <w:marRight w:val="0"/>
      <w:marTop w:val="0"/>
      <w:marBottom w:val="0"/>
      <w:divBdr>
        <w:top w:val="none" w:sz="0" w:space="0" w:color="auto"/>
        <w:left w:val="none" w:sz="0" w:space="0" w:color="auto"/>
        <w:bottom w:val="none" w:sz="0" w:space="0" w:color="auto"/>
        <w:right w:val="none" w:sz="0" w:space="0" w:color="auto"/>
      </w:divBdr>
    </w:div>
    <w:div w:id="1102536158">
      <w:bodyDiv w:val="1"/>
      <w:marLeft w:val="0"/>
      <w:marRight w:val="0"/>
      <w:marTop w:val="0"/>
      <w:marBottom w:val="0"/>
      <w:divBdr>
        <w:top w:val="none" w:sz="0" w:space="0" w:color="auto"/>
        <w:left w:val="none" w:sz="0" w:space="0" w:color="auto"/>
        <w:bottom w:val="none" w:sz="0" w:space="0" w:color="auto"/>
        <w:right w:val="none" w:sz="0" w:space="0" w:color="auto"/>
      </w:divBdr>
    </w:div>
    <w:div w:id="1103962150">
      <w:bodyDiv w:val="1"/>
      <w:marLeft w:val="0"/>
      <w:marRight w:val="0"/>
      <w:marTop w:val="0"/>
      <w:marBottom w:val="0"/>
      <w:divBdr>
        <w:top w:val="none" w:sz="0" w:space="0" w:color="auto"/>
        <w:left w:val="none" w:sz="0" w:space="0" w:color="auto"/>
        <w:bottom w:val="none" w:sz="0" w:space="0" w:color="auto"/>
        <w:right w:val="none" w:sz="0" w:space="0" w:color="auto"/>
      </w:divBdr>
    </w:div>
    <w:div w:id="1104837049">
      <w:bodyDiv w:val="1"/>
      <w:marLeft w:val="0"/>
      <w:marRight w:val="0"/>
      <w:marTop w:val="0"/>
      <w:marBottom w:val="0"/>
      <w:divBdr>
        <w:top w:val="none" w:sz="0" w:space="0" w:color="auto"/>
        <w:left w:val="none" w:sz="0" w:space="0" w:color="auto"/>
        <w:bottom w:val="none" w:sz="0" w:space="0" w:color="auto"/>
        <w:right w:val="none" w:sz="0" w:space="0" w:color="auto"/>
      </w:divBdr>
    </w:div>
    <w:div w:id="1106123693">
      <w:bodyDiv w:val="1"/>
      <w:marLeft w:val="0"/>
      <w:marRight w:val="0"/>
      <w:marTop w:val="0"/>
      <w:marBottom w:val="0"/>
      <w:divBdr>
        <w:top w:val="none" w:sz="0" w:space="0" w:color="auto"/>
        <w:left w:val="none" w:sz="0" w:space="0" w:color="auto"/>
        <w:bottom w:val="none" w:sz="0" w:space="0" w:color="auto"/>
        <w:right w:val="none" w:sz="0" w:space="0" w:color="auto"/>
      </w:divBdr>
    </w:div>
    <w:div w:id="1111123919">
      <w:bodyDiv w:val="1"/>
      <w:marLeft w:val="0"/>
      <w:marRight w:val="0"/>
      <w:marTop w:val="0"/>
      <w:marBottom w:val="0"/>
      <w:divBdr>
        <w:top w:val="none" w:sz="0" w:space="0" w:color="auto"/>
        <w:left w:val="none" w:sz="0" w:space="0" w:color="auto"/>
        <w:bottom w:val="none" w:sz="0" w:space="0" w:color="auto"/>
        <w:right w:val="none" w:sz="0" w:space="0" w:color="auto"/>
      </w:divBdr>
    </w:div>
    <w:div w:id="1113983614">
      <w:bodyDiv w:val="1"/>
      <w:marLeft w:val="0"/>
      <w:marRight w:val="0"/>
      <w:marTop w:val="0"/>
      <w:marBottom w:val="0"/>
      <w:divBdr>
        <w:top w:val="none" w:sz="0" w:space="0" w:color="auto"/>
        <w:left w:val="none" w:sz="0" w:space="0" w:color="auto"/>
        <w:bottom w:val="none" w:sz="0" w:space="0" w:color="auto"/>
        <w:right w:val="none" w:sz="0" w:space="0" w:color="auto"/>
      </w:divBdr>
    </w:div>
    <w:div w:id="1115061562">
      <w:bodyDiv w:val="1"/>
      <w:marLeft w:val="0"/>
      <w:marRight w:val="0"/>
      <w:marTop w:val="0"/>
      <w:marBottom w:val="0"/>
      <w:divBdr>
        <w:top w:val="none" w:sz="0" w:space="0" w:color="auto"/>
        <w:left w:val="none" w:sz="0" w:space="0" w:color="auto"/>
        <w:bottom w:val="none" w:sz="0" w:space="0" w:color="auto"/>
        <w:right w:val="none" w:sz="0" w:space="0" w:color="auto"/>
      </w:divBdr>
    </w:div>
    <w:div w:id="1116413216">
      <w:bodyDiv w:val="1"/>
      <w:marLeft w:val="0"/>
      <w:marRight w:val="0"/>
      <w:marTop w:val="0"/>
      <w:marBottom w:val="0"/>
      <w:divBdr>
        <w:top w:val="none" w:sz="0" w:space="0" w:color="auto"/>
        <w:left w:val="none" w:sz="0" w:space="0" w:color="auto"/>
        <w:bottom w:val="none" w:sz="0" w:space="0" w:color="auto"/>
        <w:right w:val="none" w:sz="0" w:space="0" w:color="auto"/>
      </w:divBdr>
    </w:div>
    <w:div w:id="1116682434">
      <w:bodyDiv w:val="1"/>
      <w:marLeft w:val="0"/>
      <w:marRight w:val="0"/>
      <w:marTop w:val="0"/>
      <w:marBottom w:val="0"/>
      <w:divBdr>
        <w:top w:val="none" w:sz="0" w:space="0" w:color="auto"/>
        <w:left w:val="none" w:sz="0" w:space="0" w:color="auto"/>
        <w:bottom w:val="none" w:sz="0" w:space="0" w:color="auto"/>
        <w:right w:val="none" w:sz="0" w:space="0" w:color="auto"/>
      </w:divBdr>
    </w:div>
    <w:div w:id="1117411738">
      <w:bodyDiv w:val="1"/>
      <w:marLeft w:val="0"/>
      <w:marRight w:val="0"/>
      <w:marTop w:val="0"/>
      <w:marBottom w:val="0"/>
      <w:divBdr>
        <w:top w:val="none" w:sz="0" w:space="0" w:color="auto"/>
        <w:left w:val="none" w:sz="0" w:space="0" w:color="auto"/>
        <w:bottom w:val="none" w:sz="0" w:space="0" w:color="auto"/>
        <w:right w:val="none" w:sz="0" w:space="0" w:color="auto"/>
      </w:divBdr>
    </w:div>
    <w:div w:id="1118336437">
      <w:bodyDiv w:val="1"/>
      <w:marLeft w:val="0"/>
      <w:marRight w:val="0"/>
      <w:marTop w:val="0"/>
      <w:marBottom w:val="0"/>
      <w:divBdr>
        <w:top w:val="none" w:sz="0" w:space="0" w:color="auto"/>
        <w:left w:val="none" w:sz="0" w:space="0" w:color="auto"/>
        <w:bottom w:val="none" w:sz="0" w:space="0" w:color="auto"/>
        <w:right w:val="none" w:sz="0" w:space="0" w:color="auto"/>
      </w:divBdr>
    </w:div>
    <w:div w:id="1123499975">
      <w:bodyDiv w:val="1"/>
      <w:marLeft w:val="0"/>
      <w:marRight w:val="0"/>
      <w:marTop w:val="0"/>
      <w:marBottom w:val="0"/>
      <w:divBdr>
        <w:top w:val="none" w:sz="0" w:space="0" w:color="auto"/>
        <w:left w:val="none" w:sz="0" w:space="0" w:color="auto"/>
        <w:bottom w:val="none" w:sz="0" w:space="0" w:color="auto"/>
        <w:right w:val="none" w:sz="0" w:space="0" w:color="auto"/>
      </w:divBdr>
    </w:div>
    <w:div w:id="1123885486">
      <w:bodyDiv w:val="1"/>
      <w:marLeft w:val="0"/>
      <w:marRight w:val="0"/>
      <w:marTop w:val="0"/>
      <w:marBottom w:val="0"/>
      <w:divBdr>
        <w:top w:val="none" w:sz="0" w:space="0" w:color="auto"/>
        <w:left w:val="none" w:sz="0" w:space="0" w:color="auto"/>
        <w:bottom w:val="none" w:sz="0" w:space="0" w:color="auto"/>
        <w:right w:val="none" w:sz="0" w:space="0" w:color="auto"/>
      </w:divBdr>
    </w:div>
    <w:div w:id="1124808668">
      <w:bodyDiv w:val="1"/>
      <w:marLeft w:val="0"/>
      <w:marRight w:val="0"/>
      <w:marTop w:val="0"/>
      <w:marBottom w:val="0"/>
      <w:divBdr>
        <w:top w:val="none" w:sz="0" w:space="0" w:color="auto"/>
        <w:left w:val="none" w:sz="0" w:space="0" w:color="auto"/>
        <w:bottom w:val="none" w:sz="0" w:space="0" w:color="auto"/>
        <w:right w:val="none" w:sz="0" w:space="0" w:color="auto"/>
      </w:divBdr>
    </w:div>
    <w:div w:id="1128161640">
      <w:bodyDiv w:val="1"/>
      <w:marLeft w:val="0"/>
      <w:marRight w:val="0"/>
      <w:marTop w:val="0"/>
      <w:marBottom w:val="0"/>
      <w:divBdr>
        <w:top w:val="none" w:sz="0" w:space="0" w:color="auto"/>
        <w:left w:val="none" w:sz="0" w:space="0" w:color="auto"/>
        <w:bottom w:val="none" w:sz="0" w:space="0" w:color="auto"/>
        <w:right w:val="none" w:sz="0" w:space="0" w:color="auto"/>
      </w:divBdr>
    </w:div>
    <w:div w:id="1131678418">
      <w:bodyDiv w:val="1"/>
      <w:marLeft w:val="0"/>
      <w:marRight w:val="0"/>
      <w:marTop w:val="0"/>
      <w:marBottom w:val="0"/>
      <w:divBdr>
        <w:top w:val="none" w:sz="0" w:space="0" w:color="auto"/>
        <w:left w:val="none" w:sz="0" w:space="0" w:color="auto"/>
        <w:bottom w:val="none" w:sz="0" w:space="0" w:color="auto"/>
        <w:right w:val="none" w:sz="0" w:space="0" w:color="auto"/>
      </w:divBdr>
    </w:div>
    <w:div w:id="1131704805">
      <w:bodyDiv w:val="1"/>
      <w:marLeft w:val="0"/>
      <w:marRight w:val="0"/>
      <w:marTop w:val="0"/>
      <w:marBottom w:val="0"/>
      <w:divBdr>
        <w:top w:val="none" w:sz="0" w:space="0" w:color="auto"/>
        <w:left w:val="none" w:sz="0" w:space="0" w:color="auto"/>
        <w:bottom w:val="none" w:sz="0" w:space="0" w:color="auto"/>
        <w:right w:val="none" w:sz="0" w:space="0" w:color="auto"/>
      </w:divBdr>
    </w:div>
    <w:div w:id="1132551964">
      <w:bodyDiv w:val="1"/>
      <w:marLeft w:val="0"/>
      <w:marRight w:val="0"/>
      <w:marTop w:val="0"/>
      <w:marBottom w:val="0"/>
      <w:divBdr>
        <w:top w:val="none" w:sz="0" w:space="0" w:color="auto"/>
        <w:left w:val="none" w:sz="0" w:space="0" w:color="auto"/>
        <w:bottom w:val="none" w:sz="0" w:space="0" w:color="auto"/>
        <w:right w:val="none" w:sz="0" w:space="0" w:color="auto"/>
      </w:divBdr>
    </w:div>
    <w:div w:id="1136679401">
      <w:bodyDiv w:val="1"/>
      <w:marLeft w:val="0"/>
      <w:marRight w:val="0"/>
      <w:marTop w:val="0"/>
      <w:marBottom w:val="0"/>
      <w:divBdr>
        <w:top w:val="none" w:sz="0" w:space="0" w:color="auto"/>
        <w:left w:val="none" w:sz="0" w:space="0" w:color="auto"/>
        <w:bottom w:val="none" w:sz="0" w:space="0" w:color="auto"/>
        <w:right w:val="none" w:sz="0" w:space="0" w:color="auto"/>
      </w:divBdr>
    </w:div>
    <w:div w:id="1136948335">
      <w:bodyDiv w:val="1"/>
      <w:marLeft w:val="0"/>
      <w:marRight w:val="0"/>
      <w:marTop w:val="0"/>
      <w:marBottom w:val="0"/>
      <w:divBdr>
        <w:top w:val="none" w:sz="0" w:space="0" w:color="auto"/>
        <w:left w:val="none" w:sz="0" w:space="0" w:color="auto"/>
        <w:bottom w:val="none" w:sz="0" w:space="0" w:color="auto"/>
        <w:right w:val="none" w:sz="0" w:space="0" w:color="auto"/>
      </w:divBdr>
    </w:div>
    <w:div w:id="1139302931">
      <w:bodyDiv w:val="1"/>
      <w:marLeft w:val="0"/>
      <w:marRight w:val="0"/>
      <w:marTop w:val="0"/>
      <w:marBottom w:val="0"/>
      <w:divBdr>
        <w:top w:val="none" w:sz="0" w:space="0" w:color="auto"/>
        <w:left w:val="none" w:sz="0" w:space="0" w:color="auto"/>
        <w:bottom w:val="none" w:sz="0" w:space="0" w:color="auto"/>
        <w:right w:val="none" w:sz="0" w:space="0" w:color="auto"/>
      </w:divBdr>
    </w:div>
    <w:div w:id="1139305660">
      <w:bodyDiv w:val="1"/>
      <w:marLeft w:val="0"/>
      <w:marRight w:val="0"/>
      <w:marTop w:val="0"/>
      <w:marBottom w:val="0"/>
      <w:divBdr>
        <w:top w:val="none" w:sz="0" w:space="0" w:color="auto"/>
        <w:left w:val="none" w:sz="0" w:space="0" w:color="auto"/>
        <w:bottom w:val="none" w:sz="0" w:space="0" w:color="auto"/>
        <w:right w:val="none" w:sz="0" w:space="0" w:color="auto"/>
      </w:divBdr>
    </w:div>
    <w:div w:id="1140152033">
      <w:bodyDiv w:val="1"/>
      <w:marLeft w:val="0"/>
      <w:marRight w:val="0"/>
      <w:marTop w:val="0"/>
      <w:marBottom w:val="0"/>
      <w:divBdr>
        <w:top w:val="none" w:sz="0" w:space="0" w:color="auto"/>
        <w:left w:val="none" w:sz="0" w:space="0" w:color="auto"/>
        <w:bottom w:val="none" w:sz="0" w:space="0" w:color="auto"/>
        <w:right w:val="none" w:sz="0" w:space="0" w:color="auto"/>
      </w:divBdr>
    </w:div>
    <w:div w:id="1140926367">
      <w:bodyDiv w:val="1"/>
      <w:marLeft w:val="0"/>
      <w:marRight w:val="0"/>
      <w:marTop w:val="0"/>
      <w:marBottom w:val="0"/>
      <w:divBdr>
        <w:top w:val="none" w:sz="0" w:space="0" w:color="auto"/>
        <w:left w:val="none" w:sz="0" w:space="0" w:color="auto"/>
        <w:bottom w:val="none" w:sz="0" w:space="0" w:color="auto"/>
        <w:right w:val="none" w:sz="0" w:space="0" w:color="auto"/>
      </w:divBdr>
    </w:div>
    <w:div w:id="1141192733">
      <w:bodyDiv w:val="1"/>
      <w:marLeft w:val="0"/>
      <w:marRight w:val="0"/>
      <w:marTop w:val="0"/>
      <w:marBottom w:val="0"/>
      <w:divBdr>
        <w:top w:val="none" w:sz="0" w:space="0" w:color="auto"/>
        <w:left w:val="none" w:sz="0" w:space="0" w:color="auto"/>
        <w:bottom w:val="none" w:sz="0" w:space="0" w:color="auto"/>
        <w:right w:val="none" w:sz="0" w:space="0" w:color="auto"/>
      </w:divBdr>
    </w:div>
    <w:div w:id="1142623607">
      <w:bodyDiv w:val="1"/>
      <w:marLeft w:val="0"/>
      <w:marRight w:val="0"/>
      <w:marTop w:val="0"/>
      <w:marBottom w:val="0"/>
      <w:divBdr>
        <w:top w:val="none" w:sz="0" w:space="0" w:color="auto"/>
        <w:left w:val="none" w:sz="0" w:space="0" w:color="auto"/>
        <w:bottom w:val="none" w:sz="0" w:space="0" w:color="auto"/>
        <w:right w:val="none" w:sz="0" w:space="0" w:color="auto"/>
      </w:divBdr>
    </w:div>
    <w:div w:id="1145126652">
      <w:bodyDiv w:val="1"/>
      <w:marLeft w:val="0"/>
      <w:marRight w:val="0"/>
      <w:marTop w:val="0"/>
      <w:marBottom w:val="0"/>
      <w:divBdr>
        <w:top w:val="none" w:sz="0" w:space="0" w:color="auto"/>
        <w:left w:val="none" w:sz="0" w:space="0" w:color="auto"/>
        <w:bottom w:val="none" w:sz="0" w:space="0" w:color="auto"/>
        <w:right w:val="none" w:sz="0" w:space="0" w:color="auto"/>
      </w:divBdr>
    </w:div>
    <w:div w:id="1146243169">
      <w:bodyDiv w:val="1"/>
      <w:marLeft w:val="0"/>
      <w:marRight w:val="0"/>
      <w:marTop w:val="0"/>
      <w:marBottom w:val="0"/>
      <w:divBdr>
        <w:top w:val="none" w:sz="0" w:space="0" w:color="auto"/>
        <w:left w:val="none" w:sz="0" w:space="0" w:color="auto"/>
        <w:bottom w:val="none" w:sz="0" w:space="0" w:color="auto"/>
        <w:right w:val="none" w:sz="0" w:space="0" w:color="auto"/>
      </w:divBdr>
    </w:div>
    <w:div w:id="1147432817">
      <w:bodyDiv w:val="1"/>
      <w:marLeft w:val="0"/>
      <w:marRight w:val="0"/>
      <w:marTop w:val="0"/>
      <w:marBottom w:val="0"/>
      <w:divBdr>
        <w:top w:val="none" w:sz="0" w:space="0" w:color="auto"/>
        <w:left w:val="none" w:sz="0" w:space="0" w:color="auto"/>
        <w:bottom w:val="none" w:sz="0" w:space="0" w:color="auto"/>
        <w:right w:val="none" w:sz="0" w:space="0" w:color="auto"/>
      </w:divBdr>
    </w:div>
    <w:div w:id="1151480953">
      <w:bodyDiv w:val="1"/>
      <w:marLeft w:val="0"/>
      <w:marRight w:val="0"/>
      <w:marTop w:val="0"/>
      <w:marBottom w:val="0"/>
      <w:divBdr>
        <w:top w:val="none" w:sz="0" w:space="0" w:color="auto"/>
        <w:left w:val="none" w:sz="0" w:space="0" w:color="auto"/>
        <w:bottom w:val="none" w:sz="0" w:space="0" w:color="auto"/>
        <w:right w:val="none" w:sz="0" w:space="0" w:color="auto"/>
      </w:divBdr>
    </w:div>
    <w:div w:id="1159227338">
      <w:bodyDiv w:val="1"/>
      <w:marLeft w:val="0"/>
      <w:marRight w:val="0"/>
      <w:marTop w:val="0"/>
      <w:marBottom w:val="0"/>
      <w:divBdr>
        <w:top w:val="none" w:sz="0" w:space="0" w:color="auto"/>
        <w:left w:val="none" w:sz="0" w:space="0" w:color="auto"/>
        <w:bottom w:val="none" w:sz="0" w:space="0" w:color="auto"/>
        <w:right w:val="none" w:sz="0" w:space="0" w:color="auto"/>
      </w:divBdr>
    </w:div>
    <w:div w:id="1159614419">
      <w:bodyDiv w:val="1"/>
      <w:marLeft w:val="0"/>
      <w:marRight w:val="0"/>
      <w:marTop w:val="0"/>
      <w:marBottom w:val="0"/>
      <w:divBdr>
        <w:top w:val="none" w:sz="0" w:space="0" w:color="auto"/>
        <w:left w:val="none" w:sz="0" w:space="0" w:color="auto"/>
        <w:bottom w:val="none" w:sz="0" w:space="0" w:color="auto"/>
        <w:right w:val="none" w:sz="0" w:space="0" w:color="auto"/>
      </w:divBdr>
    </w:div>
    <w:div w:id="1161970450">
      <w:bodyDiv w:val="1"/>
      <w:marLeft w:val="0"/>
      <w:marRight w:val="0"/>
      <w:marTop w:val="0"/>
      <w:marBottom w:val="0"/>
      <w:divBdr>
        <w:top w:val="none" w:sz="0" w:space="0" w:color="auto"/>
        <w:left w:val="none" w:sz="0" w:space="0" w:color="auto"/>
        <w:bottom w:val="none" w:sz="0" w:space="0" w:color="auto"/>
        <w:right w:val="none" w:sz="0" w:space="0" w:color="auto"/>
      </w:divBdr>
    </w:div>
    <w:div w:id="1165820082">
      <w:bodyDiv w:val="1"/>
      <w:marLeft w:val="0"/>
      <w:marRight w:val="0"/>
      <w:marTop w:val="0"/>
      <w:marBottom w:val="0"/>
      <w:divBdr>
        <w:top w:val="none" w:sz="0" w:space="0" w:color="auto"/>
        <w:left w:val="none" w:sz="0" w:space="0" w:color="auto"/>
        <w:bottom w:val="none" w:sz="0" w:space="0" w:color="auto"/>
        <w:right w:val="none" w:sz="0" w:space="0" w:color="auto"/>
      </w:divBdr>
    </w:div>
    <w:div w:id="1166822580">
      <w:bodyDiv w:val="1"/>
      <w:marLeft w:val="0"/>
      <w:marRight w:val="0"/>
      <w:marTop w:val="0"/>
      <w:marBottom w:val="0"/>
      <w:divBdr>
        <w:top w:val="none" w:sz="0" w:space="0" w:color="auto"/>
        <w:left w:val="none" w:sz="0" w:space="0" w:color="auto"/>
        <w:bottom w:val="none" w:sz="0" w:space="0" w:color="auto"/>
        <w:right w:val="none" w:sz="0" w:space="0" w:color="auto"/>
      </w:divBdr>
    </w:div>
    <w:div w:id="1170951478">
      <w:bodyDiv w:val="1"/>
      <w:marLeft w:val="0"/>
      <w:marRight w:val="0"/>
      <w:marTop w:val="0"/>
      <w:marBottom w:val="0"/>
      <w:divBdr>
        <w:top w:val="none" w:sz="0" w:space="0" w:color="auto"/>
        <w:left w:val="none" w:sz="0" w:space="0" w:color="auto"/>
        <w:bottom w:val="none" w:sz="0" w:space="0" w:color="auto"/>
        <w:right w:val="none" w:sz="0" w:space="0" w:color="auto"/>
      </w:divBdr>
    </w:div>
    <w:div w:id="1171070011">
      <w:bodyDiv w:val="1"/>
      <w:marLeft w:val="0"/>
      <w:marRight w:val="0"/>
      <w:marTop w:val="0"/>
      <w:marBottom w:val="0"/>
      <w:divBdr>
        <w:top w:val="none" w:sz="0" w:space="0" w:color="auto"/>
        <w:left w:val="none" w:sz="0" w:space="0" w:color="auto"/>
        <w:bottom w:val="none" w:sz="0" w:space="0" w:color="auto"/>
        <w:right w:val="none" w:sz="0" w:space="0" w:color="auto"/>
      </w:divBdr>
    </w:div>
    <w:div w:id="1173564702">
      <w:bodyDiv w:val="1"/>
      <w:marLeft w:val="0"/>
      <w:marRight w:val="0"/>
      <w:marTop w:val="0"/>
      <w:marBottom w:val="0"/>
      <w:divBdr>
        <w:top w:val="none" w:sz="0" w:space="0" w:color="auto"/>
        <w:left w:val="none" w:sz="0" w:space="0" w:color="auto"/>
        <w:bottom w:val="none" w:sz="0" w:space="0" w:color="auto"/>
        <w:right w:val="none" w:sz="0" w:space="0" w:color="auto"/>
      </w:divBdr>
    </w:div>
    <w:div w:id="1173641756">
      <w:bodyDiv w:val="1"/>
      <w:marLeft w:val="0"/>
      <w:marRight w:val="0"/>
      <w:marTop w:val="0"/>
      <w:marBottom w:val="0"/>
      <w:divBdr>
        <w:top w:val="none" w:sz="0" w:space="0" w:color="auto"/>
        <w:left w:val="none" w:sz="0" w:space="0" w:color="auto"/>
        <w:bottom w:val="none" w:sz="0" w:space="0" w:color="auto"/>
        <w:right w:val="none" w:sz="0" w:space="0" w:color="auto"/>
      </w:divBdr>
    </w:div>
    <w:div w:id="1173880853">
      <w:bodyDiv w:val="1"/>
      <w:marLeft w:val="0"/>
      <w:marRight w:val="0"/>
      <w:marTop w:val="0"/>
      <w:marBottom w:val="0"/>
      <w:divBdr>
        <w:top w:val="none" w:sz="0" w:space="0" w:color="auto"/>
        <w:left w:val="none" w:sz="0" w:space="0" w:color="auto"/>
        <w:bottom w:val="none" w:sz="0" w:space="0" w:color="auto"/>
        <w:right w:val="none" w:sz="0" w:space="0" w:color="auto"/>
      </w:divBdr>
    </w:div>
    <w:div w:id="1174685075">
      <w:bodyDiv w:val="1"/>
      <w:marLeft w:val="0"/>
      <w:marRight w:val="0"/>
      <w:marTop w:val="0"/>
      <w:marBottom w:val="0"/>
      <w:divBdr>
        <w:top w:val="none" w:sz="0" w:space="0" w:color="auto"/>
        <w:left w:val="none" w:sz="0" w:space="0" w:color="auto"/>
        <w:bottom w:val="none" w:sz="0" w:space="0" w:color="auto"/>
        <w:right w:val="none" w:sz="0" w:space="0" w:color="auto"/>
      </w:divBdr>
    </w:div>
    <w:div w:id="1178346331">
      <w:bodyDiv w:val="1"/>
      <w:marLeft w:val="0"/>
      <w:marRight w:val="0"/>
      <w:marTop w:val="0"/>
      <w:marBottom w:val="0"/>
      <w:divBdr>
        <w:top w:val="none" w:sz="0" w:space="0" w:color="auto"/>
        <w:left w:val="none" w:sz="0" w:space="0" w:color="auto"/>
        <w:bottom w:val="none" w:sz="0" w:space="0" w:color="auto"/>
        <w:right w:val="none" w:sz="0" w:space="0" w:color="auto"/>
      </w:divBdr>
    </w:div>
    <w:div w:id="1178927639">
      <w:bodyDiv w:val="1"/>
      <w:marLeft w:val="0"/>
      <w:marRight w:val="0"/>
      <w:marTop w:val="0"/>
      <w:marBottom w:val="0"/>
      <w:divBdr>
        <w:top w:val="none" w:sz="0" w:space="0" w:color="auto"/>
        <w:left w:val="none" w:sz="0" w:space="0" w:color="auto"/>
        <w:bottom w:val="none" w:sz="0" w:space="0" w:color="auto"/>
        <w:right w:val="none" w:sz="0" w:space="0" w:color="auto"/>
      </w:divBdr>
    </w:div>
    <w:div w:id="1178933034">
      <w:bodyDiv w:val="1"/>
      <w:marLeft w:val="0"/>
      <w:marRight w:val="0"/>
      <w:marTop w:val="0"/>
      <w:marBottom w:val="0"/>
      <w:divBdr>
        <w:top w:val="none" w:sz="0" w:space="0" w:color="auto"/>
        <w:left w:val="none" w:sz="0" w:space="0" w:color="auto"/>
        <w:bottom w:val="none" w:sz="0" w:space="0" w:color="auto"/>
        <w:right w:val="none" w:sz="0" w:space="0" w:color="auto"/>
      </w:divBdr>
    </w:div>
    <w:div w:id="1182352521">
      <w:bodyDiv w:val="1"/>
      <w:marLeft w:val="0"/>
      <w:marRight w:val="0"/>
      <w:marTop w:val="0"/>
      <w:marBottom w:val="0"/>
      <w:divBdr>
        <w:top w:val="none" w:sz="0" w:space="0" w:color="auto"/>
        <w:left w:val="none" w:sz="0" w:space="0" w:color="auto"/>
        <w:bottom w:val="none" w:sz="0" w:space="0" w:color="auto"/>
        <w:right w:val="none" w:sz="0" w:space="0" w:color="auto"/>
      </w:divBdr>
    </w:div>
    <w:div w:id="1183591935">
      <w:bodyDiv w:val="1"/>
      <w:marLeft w:val="0"/>
      <w:marRight w:val="0"/>
      <w:marTop w:val="0"/>
      <w:marBottom w:val="0"/>
      <w:divBdr>
        <w:top w:val="none" w:sz="0" w:space="0" w:color="auto"/>
        <w:left w:val="none" w:sz="0" w:space="0" w:color="auto"/>
        <w:bottom w:val="none" w:sz="0" w:space="0" w:color="auto"/>
        <w:right w:val="none" w:sz="0" w:space="0" w:color="auto"/>
      </w:divBdr>
    </w:div>
    <w:div w:id="1188105408">
      <w:bodyDiv w:val="1"/>
      <w:marLeft w:val="0"/>
      <w:marRight w:val="0"/>
      <w:marTop w:val="0"/>
      <w:marBottom w:val="0"/>
      <w:divBdr>
        <w:top w:val="none" w:sz="0" w:space="0" w:color="auto"/>
        <w:left w:val="none" w:sz="0" w:space="0" w:color="auto"/>
        <w:bottom w:val="none" w:sz="0" w:space="0" w:color="auto"/>
        <w:right w:val="none" w:sz="0" w:space="0" w:color="auto"/>
      </w:divBdr>
    </w:div>
    <w:div w:id="1191066032">
      <w:bodyDiv w:val="1"/>
      <w:marLeft w:val="0"/>
      <w:marRight w:val="0"/>
      <w:marTop w:val="0"/>
      <w:marBottom w:val="0"/>
      <w:divBdr>
        <w:top w:val="none" w:sz="0" w:space="0" w:color="auto"/>
        <w:left w:val="none" w:sz="0" w:space="0" w:color="auto"/>
        <w:bottom w:val="none" w:sz="0" w:space="0" w:color="auto"/>
        <w:right w:val="none" w:sz="0" w:space="0" w:color="auto"/>
      </w:divBdr>
    </w:div>
    <w:div w:id="1191794763">
      <w:bodyDiv w:val="1"/>
      <w:marLeft w:val="0"/>
      <w:marRight w:val="0"/>
      <w:marTop w:val="0"/>
      <w:marBottom w:val="0"/>
      <w:divBdr>
        <w:top w:val="none" w:sz="0" w:space="0" w:color="auto"/>
        <w:left w:val="none" w:sz="0" w:space="0" w:color="auto"/>
        <w:bottom w:val="none" w:sz="0" w:space="0" w:color="auto"/>
        <w:right w:val="none" w:sz="0" w:space="0" w:color="auto"/>
      </w:divBdr>
    </w:div>
    <w:div w:id="1192691638">
      <w:bodyDiv w:val="1"/>
      <w:marLeft w:val="0"/>
      <w:marRight w:val="0"/>
      <w:marTop w:val="0"/>
      <w:marBottom w:val="0"/>
      <w:divBdr>
        <w:top w:val="none" w:sz="0" w:space="0" w:color="auto"/>
        <w:left w:val="none" w:sz="0" w:space="0" w:color="auto"/>
        <w:bottom w:val="none" w:sz="0" w:space="0" w:color="auto"/>
        <w:right w:val="none" w:sz="0" w:space="0" w:color="auto"/>
      </w:divBdr>
    </w:div>
    <w:div w:id="1194422642">
      <w:bodyDiv w:val="1"/>
      <w:marLeft w:val="0"/>
      <w:marRight w:val="0"/>
      <w:marTop w:val="0"/>
      <w:marBottom w:val="0"/>
      <w:divBdr>
        <w:top w:val="none" w:sz="0" w:space="0" w:color="auto"/>
        <w:left w:val="none" w:sz="0" w:space="0" w:color="auto"/>
        <w:bottom w:val="none" w:sz="0" w:space="0" w:color="auto"/>
        <w:right w:val="none" w:sz="0" w:space="0" w:color="auto"/>
      </w:divBdr>
    </w:div>
    <w:div w:id="1196195173">
      <w:bodyDiv w:val="1"/>
      <w:marLeft w:val="0"/>
      <w:marRight w:val="0"/>
      <w:marTop w:val="0"/>
      <w:marBottom w:val="0"/>
      <w:divBdr>
        <w:top w:val="none" w:sz="0" w:space="0" w:color="auto"/>
        <w:left w:val="none" w:sz="0" w:space="0" w:color="auto"/>
        <w:bottom w:val="none" w:sz="0" w:space="0" w:color="auto"/>
        <w:right w:val="none" w:sz="0" w:space="0" w:color="auto"/>
      </w:divBdr>
    </w:div>
    <w:div w:id="1196234436">
      <w:bodyDiv w:val="1"/>
      <w:marLeft w:val="0"/>
      <w:marRight w:val="0"/>
      <w:marTop w:val="0"/>
      <w:marBottom w:val="0"/>
      <w:divBdr>
        <w:top w:val="none" w:sz="0" w:space="0" w:color="auto"/>
        <w:left w:val="none" w:sz="0" w:space="0" w:color="auto"/>
        <w:bottom w:val="none" w:sz="0" w:space="0" w:color="auto"/>
        <w:right w:val="none" w:sz="0" w:space="0" w:color="auto"/>
      </w:divBdr>
    </w:div>
    <w:div w:id="1196887856">
      <w:bodyDiv w:val="1"/>
      <w:marLeft w:val="0"/>
      <w:marRight w:val="0"/>
      <w:marTop w:val="0"/>
      <w:marBottom w:val="0"/>
      <w:divBdr>
        <w:top w:val="none" w:sz="0" w:space="0" w:color="auto"/>
        <w:left w:val="none" w:sz="0" w:space="0" w:color="auto"/>
        <w:bottom w:val="none" w:sz="0" w:space="0" w:color="auto"/>
        <w:right w:val="none" w:sz="0" w:space="0" w:color="auto"/>
      </w:divBdr>
    </w:div>
    <w:div w:id="1199582604">
      <w:bodyDiv w:val="1"/>
      <w:marLeft w:val="0"/>
      <w:marRight w:val="0"/>
      <w:marTop w:val="0"/>
      <w:marBottom w:val="0"/>
      <w:divBdr>
        <w:top w:val="none" w:sz="0" w:space="0" w:color="auto"/>
        <w:left w:val="none" w:sz="0" w:space="0" w:color="auto"/>
        <w:bottom w:val="none" w:sz="0" w:space="0" w:color="auto"/>
        <w:right w:val="none" w:sz="0" w:space="0" w:color="auto"/>
      </w:divBdr>
    </w:div>
    <w:div w:id="1200973265">
      <w:bodyDiv w:val="1"/>
      <w:marLeft w:val="0"/>
      <w:marRight w:val="0"/>
      <w:marTop w:val="0"/>
      <w:marBottom w:val="0"/>
      <w:divBdr>
        <w:top w:val="none" w:sz="0" w:space="0" w:color="auto"/>
        <w:left w:val="none" w:sz="0" w:space="0" w:color="auto"/>
        <w:bottom w:val="none" w:sz="0" w:space="0" w:color="auto"/>
        <w:right w:val="none" w:sz="0" w:space="0" w:color="auto"/>
      </w:divBdr>
    </w:div>
    <w:div w:id="1201358828">
      <w:bodyDiv w:val="1"/>
      <w:marLeft w:val="0"/>
      <w:marRight w:val="0"/>
      <w:marTop w:val="0"/>
      <w:marBottom w:val="0"/>
      <w:divBdr>
        <w:top w:val="none" w:sz="0" w:space="0" w:color="auto"/>
        <w:left w:val="none" w:sz="0" w:space="0" w:color="auto"/>
        <w:bottom w:val="none" w:sz="0" w:space="0" w:color="auto"/>
        <w:right w:val="none" w:sz="0" w:space="0" w:color="auto"/>
      </w:divBdr>
    </w:div>
    <w:div w:id="1202204572">
      <w:bodyDiv w:val="1"/>
      <w:marLeft w:val="0"/>
      <w:marRight w:val="0"/>
      <w:marTop w:val="0"/>
      <w:marBottom w:val="0"/>
      <w:divBdr>
        <w:top w:val="none" w:sz="0" w:space="0" w:color="auto"/>
        <w:left w:val="none" w:sz="0" w:space="0" w:color="auto"/>
        <w:bottom w:val="none" w:sz="0" w:space="0" w:color="auto"/>
        <w:right w:val="none" w:sz="0" w:space="0" w:color="auto"/>
      </w:divBdr>
    </w:div>
    <w:div w:id="1203252469">
      <w:bodyDiv w:val="1"/>
      <w:marLeft w:val="0"/>
      <w:marRight w:val="0"/>
      <w:marTop w:val="0"/>
      <w:marBottom w:val="0"/>
      <w:divBdr>
        <w:top w:val="none" w:sz="0" w:space="0" w:color="auto"/>
        <w:left w:val="none" w:sz="0" w:space="0" w:color="auto"/>
        <w:bottom w:val="none" w:sz="0" w:space="0" w:color="auto"/>
        <w:right w:val="none" w:sz="0" w:space="0" w:color="auto"/>
      </w:divBdr>
    </w:div>
    <w:div w:id="1203445566">
      <w:bodyDiv w:val="1"/>
      <w:marLeft w:val="0"/>
      <w:marRight w:val="0"/>
      <w:marTop w:val="0"/>
      <w:marBottom w:val="0"/>
      <w:divBdr>
        <w:top w:val="none" w:sz="0" w:space="0" w:color="auto"/>
        <w:left w:val="none" w:sz="0" w:space="0" w:color="auto"/>
        <w:bottom w:val="none" w:sz="0" w:space="0" w:color="auto"/>
        <w:right w:val="none" w:sz="0" w:space="0" w:color="auto"/>
      </w:divBdr>
    </w:div>
    <w:div w:id="1206606008">
      <w:bodyDiv w:val="1"/>
      <w:marLeft w:val="0"/>
      <w:marRight w:val="0"/>
      <w:marTop w:val="0"/>
      <w:marBottom w:val="0"/>
      <w:divBdr>
        <w:top w:val="none" w:sz="0" w:space="0" w:color="auto"/>
        <w:left w:val="none" w:sz="0" w:space="0" w:color="auto"/>
        <w:bottom w:val="none" w:sz="0" w:space="0" w:color="auto"/>
        <w:right w:val="none" w:sz="0" w:space="0" w:color="auto"/>
      </w:divBdr>
    </w:div>
    <w:div w:id="1208371153">
      <w:bodyDiv w:val="1"/>
      <w:marLeft w:val="0"/>
      <w:marRight w:val="0"/>
      <w:marTop w:val="0"/>
      <w:marBottom w:val="0"/>
      <w:divBdr>
        <w:top w:val="none" w:sz="0" w:space="0" w:color="auto"/>
        <w:left w:val="none" w:sz="0" w:space="0" w:color="auto"/>
        <w:bottom w:val="none" w:sz="0" w:space="0" w:color="auto"/>
        <w:right w:val="none" w:sz="0" w:space="0" w:color="auto"/>
      </w:divBdr>
    </w:div>
    <w:div w:id="1210265528">
      <w:bodyDiv w:val="1"/>
      <w:marLeft w:val="0"/>
      <w:marRight w:val="0"/>
      <w:marTop w:val="0"/>
      <w:marBottom w:val="0"/>
      <w:divBdr>
        <w:top w:val="none" w:sz="0" w:space="0" w:color="auto"/>
        <w:left w:val="none" w:sz="0" w:space="0" w:color="auto"/>
        <w:bottom w:val="none" w:sz="0" w:space="0" w:color="auto"/>
        <w:right w:val="none" w:sz="0" w:space="0" w:color="auto"/>
      </w:divBdr>
    </w:div>
    <w:div w:id="1212614919">
      <w:bodyDiv w:val="1"/>
      <w:marLeft w:val="0"/>
      <w:marRight w:val="0"/>
      <w:marTop w:val="0"/>
      <w:marBottom w:val="0"/>
      <w:divBdr>
        <w:top w:val="none" w:sz="0" w:space="0" w:color="auto"/>
        <w:left w:val="none" w:sz="0" w:space="0" w:color="auto"/>
        <w:bottom w:val="none" w:sz="0" w:space="0" w:color="auto"/>
        <w:right w:val="none" w:sz="0" w:space="0" w:color="auto"/>
      </w:divBdr>
    </w:div>
    <w:div w:id="1213662316">
      <w:bodyDiv w:val="1"/>
      <w:marLeft w:val="0"/>
      <w:marRight w:val="0"/>
      <w:marTop w:val="0"/>
      <w:marBottom w:val="0"/>
      <w:divBdr>
        <w:top w:val="none" w:sz="0" w:space="0" w:color="auto"/>
        <w:left w:val="none" w:sz="0" w:space="0" w:color="auto"/>
        <w:bottom w:val="none" w:sz="0" w:space="0" w:color="auto"/>
        <w:right w:val="none" w:sz="0" w:space="0" w:color="auto"/>
      </w:divBdr>
    </w:div>
    <w:div w:id="1213997662">
      <w:bodyDiv w:val="1"/>
      <w:marLeft w:val="0"/>
      <w:marRight w:val="0"/>
      <w:marTop w:val="0"/>
      <w:marBottom w:val="0"/>
      <w:divBdr>
        <w:top w:val="none" w:sz="0" w:space="0" w:color="auto"/>
        <w:left w:val="none" w:sz="0" w:space="0" w:color="auto"/>
        <w:bottom w:val="none" w:sz="0" w:space="0" w:color="auto"/>
        <w:right w:val="none" w:sz="0" w:space="0" w:color="auto"/>
      </w:divBdr>
    </w:div>
    <w:div w:id="1215315624">
      <w:bodyDiv w:val="1"/>
      <w:marLeft w:val="0"/>
      <w:marRight w:val="0"/>
      <w:marTop w:val="0"/>
      <w:marBottom w:val="0"/>
      <w:divBdr>
        <w:top w:val="none" w:sz="0" w:space="0" w:color="auto"/>
        <w:left w:val="none" w:sz="0" w:space="0" w:color="auto"/>
        <w:bottom w:val="none" w:sz="0" w:space="0" w:color="auto"/>
        <w:right w:val="none" w:sz="0" w:space="0" w:color="auto"/>
      </w:divBdr>
    </w:div>
    <w:div w:id="1215659185">
      <w:bodyDiv w:val="1"/>
      <w:marLeft w:val="0"/>
      <w:marRight w:val="0"/>
      <w:marTop w:val="0"/>
      <w:marBottom w:val="0"/>
      <w:divBdr>
        <w:top w:val="none" w:sz="0" w:space="0" w:color="auto"/>
        <w:left w:val="none" w:sz="0" w:space="0" w:color="auto"/>
        <w:bottom w:val="none" w:sz="0" w:space="0" w:color="auto"/>
        <w:right w:val="none" w:sz="0" w:space="0" w:color="auto"/>
      </w:divBdr>
    </w:div>
    <w:div w:id="1216698332">
      <w:bodyDiv w:val="1"/>
      <w:marLeft w:val="0"/>
      <w:marRight w:val="0"/>
      <w:marTop w:val="0"/>
      <w:marBottom w:val="0"/>
      <w:divBdr>
        <w:top w:val="none" w:sz="0" w:space="0" w:color="auto"/>
        <w:left w:val="none" w:sz="0" w:space="0" w:color="auto"/>
        <w:bottom w:val="none" w:sz="0" w:space="0" w:color="auto"/>
        <w:right w:val="none" w:sz="0" w:space="0" w:color="auto"/>
      </w:divBdr>
    </w:div>
    <w:div w:id="1219395021">
      <w:bodyDiv w:val="1"/>
      <w:marLeft w:val="0"/>
      <w:marRight w:val="0"/>
      <w:marTop w:val="0"/>
      <w:marBottom w:val="0"/>
      <w:divBdr>
        <w:top w:val="none" w:sz="0" w:space="0" w:color="auto"/>
        <w:left w:val="none" w:sz="0" w:space="0" w:color="auto"/>
        <w:bottom w:val="none" w:sz="0" w:space="0" w:color="auto"/>
        <w:right w:val="none" w:sz="0" w:space="0" w:color="auto"/>
      </w:divBdr>
    </w:div>
    <w:div w:id="1224104382">
      <w:bodyDiv w:val="1"/>
      <w:marLeft w:val="0"/>
      <w:marRight w:val="0"/>
      <w:marTop w:val="0"/>
      <w:marBottom w:val="0"/>
      <w:divBdr>
        <w:top w:val="none" w:sz="0" w:space="0" w:color="auto"/>
        <w:left w:val="none" w:sz="0" w:space="0" w:color="auto"/>
        <w:bottom w:val="none" w:sz="0" w:space="0" w:color="auto"/>
        <w:right w:val="none" w:sz="0" w:space="0" w:color="auto"/>
      </w:divBdr>
    </w:div>
    <w:div w:id="1228035015">
      <w:bodyDiv w:val="1"/>
      <w:marLeft w:val="0"/>
      <w:marRight w:val="0"/>
      <w:marTop w:val="0"/>
      <w:marBottom w:val="0"/>
      <w:divBdr>
        <w:top w:val="none" w:sz="0" w:space="0" w:color="auto"/>
        <w:left w:val="none" w:sz="0" w:space="0" w:color="auto"/>
        <w:bottom w:val="none" w:sz="0" w:space="0" w:color="auto"/>
        <w:right w:val="none" w:sz="0" w:space="0" w:color="auto"/>
      </w:divBdr>
    </w:div>
    <w:div w:id="1229196372">
      <w:bodyDiv w:val="1"/>
      <w:marLeft w:val="0"/>
      <w:marRight w:val="0"/>
      <w:marTop w:val="0"/>
      <w:marBottom w:val="0"/>
      <w:divBdr>
        <w:top w:val="none" w:sz="0" w:space="0" w:color="auto"/>
        <w:left w:val="none" w:sz="0" w:space="0" w:color="auto"/>
        <w:bottom w:val="none" w:sz="0" w:space="0" w:color="auto"/>
        <w:right w:val="none" w:sz="0" w:space="0" w:color="auto"/>
      </w:divBdr>
    </w:div>
    <w:div w:id="1230462404">
      <w:bodyDiv w:val="1"/>
      <w:marLeft w:val="0"/>
      <w:marRight w:val="0"/>
      <w:marTop w:val="0"/>
      <w:marBottom w:val="0"/>
      <w:divBdr>
        <w:top w:val="none" w:sz="0" w:space="0" w:color="auto"/>
        <w:left w:val="none" w:sz="0" w:space="0" w:color="auto"/>
        <w:bottom w:val="none" w:sz="0" w:space="0" w:color="auto"/>
        <w:right w:val="none" w:sz="0" w:space="0" w:color="auto"/>
      </w:divBdr>
    </w:div>
    <w:div w:id="1230993834">
      <w:bodyDiv w:val="1"/>
      <w:marLeft w:val="0"/>
      <w:marRight w:val="0"/>
      <w:marTop w:val="0"/>
      <w:marBottom w:val="0"/>
      <w:divBdr>
        <w:top w:val="none" w:sz="0" w:space="0" w:color="auto"/>
        <w:left w:val="none" w:sz="0" w:space="0" w:color="auto"/>
        <w:bottom w:val="none" w:sz="0" w:space="0" w:color="auto"/>
        <w:right w:val="none" w:sz="0" w:space="0" w:color="auto"/>
      </w:divBdr>
    </w:div>
    <w:div w:id="1234656345">
      <w:bodyDiv w:val="1"/>
      <w:marLeft w:val="0"/>
      <w:marRight w:val="0"/>
      <w:marTop w:val="0"/>
      <w:marBottom w:val="0"/>
      <w:divBdr>
        <w:top w:val="none" w:sz="0" w:space="0" w:color="auto"/>
        <w:left w:val="none" w:sz="0" w:space="0" w:color="auto"/>
        <w:bottom w:val="none" w:sz="0" w:space="0" w:color="auto"/>
        <w:right w:val="none" w:sz="0" w:space="0" w:color="auto"/>
      </w:divBdr>
    </w:div>
    <w:div w:id="1234781270">
      <w:bodyDiv w:val="1"/>
      <w:marLeft w:val="0"/>
      <w:marRight w:val="0"/>
      <w:marTop w:val="0"/>
      <w:marBottom w:val="0"/>
      <w:divBdr>
        <w:top w:val="none" w:sz="0" w:space="0" w:color="auto"/>
        <w:left w:val="none" w:sz="0" w:space="0" w:color="auto"/>
        <w:bottom w:val="none" w:sz="0" w:space="0" w:color="auto"/>
        <w:right w:val="none" w:sz="0" w:space="0" w:color="auto"/>
      </w:divBdr>
    </w:div>
    <w:div w:id="1237209383">
      <w:bodyDiv w:val="1"/>
      <w:marLeft w:val="0"/>
      <w:marRight w:val="0"/>
      <w:marTop w:val="0"/>
      <w:marBottom w:val="0"/>
      <w:divBdr>
        <w:top w:val="none" w:sz="0" w:space="0" w:color="auto"/>
        <w:left w:val="none" w:sz="0" w:space="0" w:color="auto"/>
        <w:bottom w:val="none" w:sz="0" w:space="0" w:color="auto"/>
        <w:right w:val="none" w:sz="0" w:space="0" w:color="auto"/>
      </w:divBdr>
    </w:div>
    <w:div w:id="1237328105">
      <w:bodyDiv w:val="1"/>
      <w:marLeft w:val="0"/>
      <w:marRight w:val="0"/>
      <w:marTop w:val="0"/>
      <w:marBottom w:val="0"/>
      <w:divBdr>
        <w:top w:val="none" w:sz="0" w:space="0" w:color="auto"/>
        <w:left w:val="none" w:sz="0" w:space="0" w:color="auto"/>
        <w:bottom w:val="none" w:sz="0" w:space="0" w:color="auto"/>
        <w:right w:val="none" w:sz="0" w:space="0" w:color="auto"/>
      </w:divBdr>
    </w:div>
    <w:div w:id="1239752460">
      <w:bodyDiv w:val="1"/>
      <w:marLeft w:val="0"/>
      <w:marRight w:val="0"/>
      <w:marTop w:val="0"/>
      <w:marBottom w:val="0"/>
      <w:divBdr>
        <w:top w:val="none" w:sz="0" w:space="0" w:color="auto"/>
        <w:left w:val="none" w:sz="0" w:space="0" w:color="auto"/>
        <w:bottom w:val="none" w:sz="0" w:space="0" w:color="auto"/>
        <w:right w:val="none" w:sz="0" w:space="0" w:color="auto"/>
      </w:divBdr>
    </w:div>
    <w:div w:id="1243683093">
      <w:bodyDiv w:val="1"/>
      <w:marLeft w:val="0"/>
      <w:marRight w:val="0"/>
      <w:marTop w:val="0"/>
      <w:marBottom w:val="0"/>
      <w:divBdr>
        <w:top w:val="none" w:sz="0" w:space="0" w:color="auto"/>
        <w:left w:val="none" w:sz="0" w:space="0" w:color="auto"/>
        <w:bottom w:val="none" w:sz="0" w:space="0" w:color="auto"/>
        <w:right w:val="none" w:sz="0" w:space="0" w:color="auto"/>
      </w:divBdr>
    </w:div>
    <w:div w:id="1243878474">
      <w:bodyDiv w:val="1"/>
      <w:marLeft w:val="0"/>
      <w:marRight w:val="0"/>
      <w:marTop w:val="0"/>
      <w:marBottom w:val="0"/>
      <w:divBdr>
        <w:top w:val="none" w:sz="0" w:space="0" w:color="auto"/>
        <w:left w:val="none" w:sz="0" w:space="0" w:color="auto"/>
        <w:bottom w:val="none" w:sz="0" w:space="0" w:color="auto"/>
        <w:right w:val="none" w:sz="0" w:space="0" w:color="auto"/>
      </w:divBdr>
    </w:div>
    <w:div w:id="1244414391">
      <w:bodyDiv w:val="1"/>
      <w:marLeft w:val="0"/>
      <w:marRight w:val="0"/>
      <w:marTop w:val="0"/>
      <w:marBottom w:val="0"/>
      <w:divBdr>
        <w:top w:val="none" w:sz="0" w:space="0" w:color="auto"/>
        <w:left w:val="none" w:sz="0" w:space="0" w:color="auto"/>
        <w:bottom w:val="none" w:sz="0" w:space="0" w:color="auto"/>
        <w:right w:val="none" w:sz="0" w:space="0" w:color="auto"/>
      </w:divBdr>
    </w:div>
    <w:div w:id="1244415371">
      <w:bodyDiv w:val="1"/>
      <w:marLeft w:val="0"/>
      <w:marRight w:val="0"/>
      <w:marTop w:val="0"/>
      <w:marBottom w:val="0"/>
      <w:divBdr>
        <w:top w:val="none" w:sz="0" w:space="0" w:color="auto"/>
        <w:left w:val="none" w:sz="0" w:space="0" w:color="auto"/>
        <w:bottom w:val="none" w:sz="0" w:space="0" w:color="auto"/>
        <w:right w:val="none" w:sz="0" w:space="0" w:color="auto"/>
      </w:divBdr>
    </w:div>
    <w:div w:id="1244682008">
      <w:bodyDiv w:val="1"/>
      <w:marLeft w:val="0"/>
      <w:marRight w:val="0"/>
      <w:marTop w:val="0"/>
      <w:marBottom w:val="0"/>
      <w:divBdr>
        <w:top w:val="none" w:sz="0" w:space="0" w:color="auto"/>
        <w:left w:val="none" w:sz="0" w:space="0" w:color="auto"/>
        <w:bottom w:val="none" w:sz="0" w:space="0" w:color="auto"/>
        <w:right w:val="none" w:sz="0" w:space="0" w:color="auto"/>
      </w:divBdr>
    </w:div>
    <w:div w:id="1245186712">
      <w:bodyDiv w:val="1"/>
      <w:marLeft w:val="0"/>
      <w:marRight w:val="0"/>
      <w:marTop w:val="0"/>
      <w:marBottom w:val="0"/>
      <w:divBdr>
        <w:top w:val="none" w:sz="0" w:space="0" w:color="auto"/>
        <w:left w:val="none" w:sz="0" w:space="0" w:color="auto"/>
        <w:bottom w:val="none" w:sz="0" w:space="0" w:color="auto"/>
        <w:right w:val="none" w:sz="0" w:space="0" w:color="auto"/>
      </w:divBdr>
    </w:div>
    <w:div w:id="1245384046">
      <w:bodyDiv w:val="1"/>
      <w:marLeft w:val="0"/>
      <w:marRight w:val="0"/>
      <w:marTop w:val="0"/>
      <w:marBottom w:val="0"/>
      <w:divBdr>
        <w:top w:val="none" w:sz="0" w:space="0" w:color="auto"/>
        <w:left w:val="none" w:sz="0" w:space="0" w:color="auto"/>
        <w:bottom w:val="none" w:sz="0" w:space="0" w:color="auto"/>
        <w:right w:val="none" w:sz="0" w:space="0" w:color="auto"/>
      </w:divBdr>
    </w:div>
    <w:div w:id="1248199358">
      <w:bodyDiv w:val="1"/>
      <w:marLeft w:val="0"/>
      <w:marRight w:val="0"/>
      <w:marTop w:val="0"/>
      <w:marBottom w:val="0"/>
      <w:divBdr>
        <w:top w:val="none" w:sz="0" w:space="0" w:color="auto"/>
        <w:left w:val="none" w:sz="0" w:space="0" w:color="auto"/>
        <w:bottom w:val="none" w:sz="0" w:space="0" w:color="auto"/>
        <w:right w:val="none" w:sz="0" w:space="0" w:color="auto"/>
      </w:divBdr>
    </w:div>
    <w:div w:id="1249657045">
      <w:bodyDiv w:val="1"/>
      <w:marLeft w:val="0"/>
      <w:marRight w:val="0"/>
      <w:marTop w:val="0"/>
      <w:marBottom w:val="0"/>
      <w:divBdr>
        <w:top w:val="none" w:sz="0" w:space="0" w:color="auto"/>
        <w:left w:val="none" w:sz="0" w:space="0" w:color="auto"/>
        <w:bottom w:val="none" w:sz="0" w:space="0" w:color="auto"/>
        <w:right w:val="none" w:sz="0" w:space="0" w:color="auto"/>
      </w:divBdr>
    </w:div>
    <w:div w:id="1253589942">
      <w:bodyDiv w:val="1"/>
      <w:marLeft w:val="0"/>
      <w:marRight w:val="0"/>
      <w:marTop w:val="0"/>
      <w:marBottom w:val="0"/>
      <w:divBdr>
        <w:top w:val="none" w:sz="0" w:space="0" w:color="auto"/>
        <w:left w:val="none" w:sz="0" w:space="0" w:color="auto"/>
        <w:bottom w:val="none" w:sz="0" w:space="0" w:color="auto"/>
        <w:right w:val="none" w:sz="0" w:space="0" w:color="auto"/>
      </w:divBdr>
    </w:div>
    <w:div w:id="1257327718">
      <w:bodyDiv w:val="1"/>
      <w:marLeft w:val="0"/>
      <w:marRight w:val="0"/>
      <w:marTop w:val="0"/>
      <w:marBottom w:val="0"/>
      <w:divBdr>
        <w:top w:val="none" w:sz="0" w:space="0" w:color="auto"/>
        <w:left w:val="none" w:sz="0" w:space="0" w:color="auto"/>
        <w:bottom w:val="none" w:sz="0" w:space="0" w:color="auto"/>
        <w:right w:val="none" w:sz="0" w:space="0" w:color="auto"/>
      </w:divBdr>
    </w:div>
    <w:div w:id="1257405292">
      <w:bodyDiv w:val="1"/>
      <w:marLeft w:val="0"/>
      <w:marRight w:val="0"/>
      <w:marTop w:val="0"/>
      <w:marBottom w:val="0"/>
      <w:divBdr>
        <w:top w:val="none" w:sz="0" w:space="0" w:color="auto"/>
        <w:left w:val="none" w:sz="0" w:space="0" w:color="auto"/>
        <w:bottom w:val="none" w:sz="0" w:space="0" w:color="auto"/>
        <w:right w:val="none" w:sz="0" w:space="0" w:color="auto"/>
      </w:divBdr>
    </w:div>
    <w:div w:id="1258711261">
      <w:bodyDiv w:val="1"/>
      <w:marLeft w:val="0"/>
      <w:marRight w:val="0"/>
      <w:marTop w:val="0"/>
      <w:marBottom w:val="0"/>
      <w:divBdr>
        <w:top w:val="none" w:sz="0" w:space="0" w:color="auto"/>
        <w:left w:val="none" w:sz="0" w:space="0" w:color="auto"/>
        <w:bottom w:val="none" w:sz="0" w:space="0" w:color="auto"/>
        <w:right w:val="none" w:sz="0" w:space="0" w:color="auto"/>
      </w:divBdr>
    </w:div>
    <w:div w:id="1259101705">
      <w:bodyDiv w:val="1"/>
      <w:marLeft w:val="0"/>
      <w:marRight w:val="0"/>
      <w:marTop w:val="0"/>
      <w:marBottom w:val="0"/>
      <w:divBdr>
        <w:top w:val="none" w:sz="0" w:space="0" w:color="auto"/>
        <w:left w:val="none" w:sz="0" w:space="0" w:color="auto"/>
        <w:bottom w:val="none" w:sz="0" w:space="0" w:color="auto"/>
        <w:right w:val="none" w:sz="0" w:space="0" w:color="auto"/>
      </w:divBdr>
    </w:div>
    <w:div w:id="1259632761">
      <w:bodyDiv w:val="1"/>
      <w:marLeft w:val="0"/>
      <w:marRight w:val="0"/>
      <w:marTop w:val="0"/>
      <w:marBottom w:val="0"/>
      <w:divBdr>
        <w:top w:val="none" w:sz="0" w:space="0" w:color="auto"/>
        <w:left w:val="none" w:sz="0" w:space="0" w:color="auto"/>
        <w:bottom w:val="none" w:sz="0" w:space="0" w:color="auto"/>
        <w:right w:val="none" w:sz="0" w:space="0" w:color="auto"/>
      </w:divBdr>
    </w:div>
    <w:div w:id="1260988184">
      <w:bodyDiv w:val="1"/>
      <w:marLeft w:val="0"/>
      <w:marRight w:val="0"/>
      <w:marTop w:val="0"/>
      <w:marBottom w:val="0"/>
      <w:divBdr>
        <w:top w:val="none" w:sz="0" w:space="0" w:color="auto"/>
        <w:left w:val="none" w:sz="0" w:space="0" w:color="auto"/>
        <w:bottom w:val="none" w:sz="0" w:space="0" w:color="auto"/>
        <w:right w:val="none" w:sz="0" w:space="0" w:color="auto"/>
      </w:divBdr>
    </w:div>
    <w:div w:id="1261765647">
      <w:bodyDiv w:val="1"/>
      <w:marLeft w:val="0"/>
      <w:marRight w:val="0"/>
      <w:marTop w:val="0"/>
      <w:marBottom w:val="0"/>
      <w:divBdr>
        <w:top w:val="none" w:sz="0" w:space="0" w:color="auto"/>
        <w:left w:val="none" w:sz="0" w:space="0" w:color="auto"/>
        <w:bottom w:val="none" w:sz="0" w:space="0" w:color="auto"/>
        <w:right w:val="none" w:sz="0" w:space="0" w:color="auto"/>
      </w:divBdr>
    </w:div>
    <w:div w:id="1269241668">
      <w:bodyDiv w:val="1"/>
      <w:marLeft w:val="0"/>
      <w:marRight w:val="0"/>
      <w:marTop w:val="0"/>
      <w:marBottom w:val="0"/>
      <w:divBdr>
        <w:top w:val="none" w:sz="0" w:space="0" w:color="auto"/>
        <w:left w:val="none" w:sz="0" w:space="0" w:color="auto"/>
        <w:bottom w:val="none" w:sz="0" w:space="0" w:color="auto"/>
        <w:right w:val="none" w:sz="0" w:space="0" w:color="auto"/>
      </w:divBdr>
    </w:div>
    <w:div w:id="1270508689">
      <w:bodyDiv w:val="1"/>
      <w:marLeft w:val="0"/>
      <w:marRight w:val="0"/>
      <w:marTop w:val="0"/>
      <w:marBottom w:val="0"/>
      <w:divBdr>
        <w:top w:val="none" w:sz="0" w:space="0" w:color="auto"/>
        <w:left w:val="none" w:sz="0" w:space="0" w:color="auto"/>
        <w:bottom w:val="none" w:sz="0" w:space="0" w:color="auto"/>
        <w:right w:val="none" w:sz="0" w:space="0" w:color="auto"/>
      </w:divBdr>
    </w:div>
    <w:div w:id="1272517366">
      <w:bodyDiv w:val="1"/>
      <w:marLeft w:val="0"/>
      <w:marRight w:val="0"/>
      <w:marTop w:val="0"/>
      <w:marBottom w:val="0"/>
      <w:divBdr>
        <w:top w:val="none" w:sz="0" w:space="0" w:color="auto"/>
        <w:left w:val="none" w:sz="0" w:space="0" w:color="auto"/>
        <w:bottom w:val="none" w:sz="0" w:space="0" w:color="auto"/>
        <w:right w:val="none" w:sz="0" w:space="0" w:color="auto"/>
      </w:divBdr>
    </w:div>
    <w:div w:id="1275753246">
      <w:bodyDiv w:val="1"/>
      <w:marLeft w:val="0"/>
      <w:marRight w:val="0"/>
      <w:marTop w:val="0"/>
      <w:marBottom w:val="0"/>
      <w:divBdr>
        <w:top w:val="none" w:sz="0" w:space="0" w:color="auto"/>
        <w:left w:val="none" w:sz="0" w:space="0" w:color="auto"/>
        <w:bottom w:val="none" w:sz="0" w:space="0" w:color="auto"/>
        <w:right w:val="none" w:sz="0" w:space="0" w:color="auto"/>
      </w:divBdr>
    </w:div>
    <w:div w:id="1276254306">
      <w:bodyDiv w:val="1"/>
      <w:marLeft w:val="0"/>
      <w:marRight w:val="0"/>
      <w:marTop w:val="0"/>
      <w:marBottom w:val="0"/>
      <w:divBdr>
        <w:top w:val="none" w:sz="0" w:space="0" w:color="auto"/>
        <w:left w:val="none" w:sz="0" w:space="0" w:color="auto"/>
        <w:bottom w:val="none" w:sz="0" w:space="0" w:color="auto"/>
        <w:right w:val="none" w:sz="0" w:space="0" w:color="auto"/>
      </w:divBdr>
    </w:div>
    <w:div w:id="1277521239">
      <w:bodyDiv w:val="1"/>
      <w:marLeft w:val="0"/>
      <w:marRight w:val="0"/>
      <w:marTop w:val="0"/>
      <w:marBottom w:val="0"/>
      <w:divBdr>
        <w:top w:val="none" w:sz="0" w:space="0" w:color="auto"/>
        <w:left w:val="none" w:sz="0" w:space="0" w:color="auto"/>
        <w:bottom w:val="none" w:sz="0" w:space="0" w:color="auto"/>
        <w:right w:val="none" w:sz="0" w:space="0" w:color="auto"/>
      </w:divBdr>
    </w:div>
    <w:div w:id="1279332826">
      <w:bodyDiv w:val="1"/>
      <w:marLeft w:val="0"/>
      <w:marRight w:val="0"/>
      <w:marTop w:val="0"/>
      <w:marBottom w:val="0"/>
      <w:divBdr>
        <w:top w:val="none" w:sz="0" w:space="0" w:color="auto"/>
        <w:left w:val="none" w:sz="0" w:space="0" w:color="auto"/>
        <w:bottom w:val="none" w:sz="0" w:space="0" w:color="auto"/>
        <w:right w:val="none" w:sz="0" w:space="0" w:color="auto"/>
      </w:divBdr>
    </w:div>
    <w:div w:id="1280188171">
      <w:bodyDiv w:val="1"/>
      <w:marLeft w:val="0"/>
      <w:marRight w:val="0"/>
      <w:marTop w:val="0"/>
      <w:marBottom w:val="0"/>
      <w:divBdr>
        <w:top w:val="none" w:sz="0" w:space="0" w:color="auto"/>
        <w:left w:val="none" w:sz="0" w:space="0" w:color="auto"/>
        <w:bottom w:val="none" w:sz="0" w:space="0" w:color="auto"/>
        <w:right w:val="none" w:sz="0" w:space="0" w:color="auto"/>
      </w:divBdr>
    </w:div>
    <w:div w:id="1281841278">
      <w:bodyDiv w:val="1"/>
      <w:marLeft w:val="0"/>
      <w:marRight w:val="0"/>
      <w:marTop w:val="0"/>
      <w:marBottom w:val="0"/>
      <w:divBdr>
        <w:top w:val="none" w:sz="0" w:space="0" w:color="auto"/>
        <w:left w:val="none" w:sz="0" w:space="0" w:color="auto"/>
        <w:bottom w:val="none" w:sz="0" w:space="0" w:color="auto"/>
        <w:right w:val="none" w:sz="0" w:space="0" w:color="auto"/>
      </w:divBdr>
    </w:div>
    <w:div w:id="1282687203">
      <w:bodyDiv w:val="1"/>
      <w:marLeft w:val="0"/>
      <w:marRight w:val="0"/>
      <w:marTop w:val="0"/>
      <w:marBottom w:val="0"/>
      <w:divBdr>
        <w:top w:val="none" w:sz="0" w:space="0" w:color="auto"/>
        <w:left w:val="none" w:sz="0" w:space="0" w:color="auto"/>
        <w:bottom w:val="none" w:sz="0" w:space="0" w:color="auto"/>
        <w:right w:val="none" w:sz="0" w:space="0" w:color="auto"/>
      </w:divBdr>
    </w:div>
    <w:div w:id="1286276796">
      <w:bodyDiv w:val="1"/>
      <w:marLeft w:val="0"/>
      <w:marRight w:val="0"/>
      <w:marTop w:val="0"/>
      <w:marBottom w:val="0"/>
      <w:divBdr>
        <w:top w:val="none" w:sz="0" w:space="0" w:color="auto"/>
        <w:left w:val="none" w:sz="0" w:space="0" w:color="auto"/>
        <w:bottom w:val="none" w:sz="0" w:space="0" w:color="auto"/>
        <w:right w:val="none" w:sz="0" w:space="0" w:color="auto"/>
      </w:divBdr>
    </w:div>
    <w:div w:id="1287005891">
      <w:bodyDiv w:val="1"/>
      <w:marLeft w:val="0"/>
      <w:marRight w:val="0"/>
      <w:marTop w:val="0"/>
      <w:marBottom w:val="0"/>
      <w:divBdr>
        <w:top w:val="none" w:sz="0" w:space="0" w:color="auto"/>
        <w:left w:val="none" w:sz="0" w:space="0" w:color="auto"/>
        <w:bottom w:val="none" w:sz="0" w:space="0" w:color="auto"/>
        <w:right w:val="none" w:sz="0" w:space="0" w:color="auto"/>
      </w:divBdr>
    </w:div>
    <w:div w:id="1288201465">
      <w:bodyDiv w:val="1"/>
      <w:marLeft w:val="0"/>
      <w:marRight w:val="0"/>
      <w:marTop w:val="0"/>
      <w:marBottom w:val="0"/>
      <w:divBdr>
        <w:top w:val="none" w:sz="0" w:space="0" w:color="auto"/>
        <w:left w:val="none" w:sz="0" w:space="0" w:color="auto"/>
        <w:bottom w:val="none" w:sz="0" w:space="0" w:color="auto"/>
        <w:right w:val="none" w:sz="0" w:space="0" w:color="auto"/>
      </w:divBdr>
    </w:div>
    <w:div w:id="1288897401">
      <w:bodyDiv w:val="1"/>
      <w:marLeft w:val="0"/>
      <w:marRight w:val="0"/>
      <w:marTop w:val="0"/>
      <w:marBottom w:val="0"/>
      <w:divBdr>
        <w:top w:val="none" w:sz="0" w:space="0" w:color="auto"/>
        <w:left w:val="none" w:sz="0" w:space="0" w:color="auto"/>
        <w:bottom w:val="none" w:sz="0" w:space="0" w:color="auto"/>
        <w:right w:val="none" w:sz="0" w:space="0" w:color="auto"/>
      </w:divBdr>
    </w:div>
    <w:div w:id="1289704632">
      <w:bodyDiv w:val="1"/>
      <w:marLeft w:val="0"/>
      <w:marRight w:val="0"/>
      <w:marTop w:val="0"/>
      <w:marBottom w:val="0"/>
      <w:divBdr>
        <w:top w:val="none" w:sz="0" w:space="0" w:color="auto"/>
        <w:left w:val="none" w:sz="0" w:space="0" w:color="auto"/>
        <w:bottom w:val="none" w:sz="0" w:space="0" w:color="auto"/>
        <w:right w:val="none" w:sz="0" w:space="0" w:color="auto"/>
      </w:divBdr>
    </w:div>
    <w:div w:id="1292783618">
      <w:bodyDiv w:val="1"/>
      <w:marLeft w:val="0"/>
      <w:marRight w:val="0"/>
      <w:marTop w:val="0"/>
      <w:marBottom w:val="0"/>
      <w:divBdr>
        <w:top w:val="none" w:sz="0" w:space="0" w:color="auto"/>
        <w:left w:val="none" w:sz="0" w:space="0" w:color="auto"/>
        <w:bottom w:val="none" w:sz="0" w:space="0" w:color="auto"/>
        <w:right w:val="none" w:sz="0" w:space="0" w:color="auto"/>
      </w:divBdr>
    </w:div>
    <w:div w:id="1294168514">
      <w:bodyDiv w:val="1"/>
      <w:marLeft w:val="0"/>
      <w:marRight w:val="0"/>
      <w:marTop w:val="0"/>
      <w:marBottom w:val="0"/>
      <w:divBdr>
        <w:top w:val="none" w:sz="0" w:space="0" w:color="auto"/>
        <w:left w:val="none" w:sz="0" w:space="0" w:color="auto"/>
        <w:bottom w:val="none" w:sz="0" w:space="0" w:color="auto"/>
        <w:right w:val="none" w:sz="0" w:space="0" w:color="auto"/>
      </w:divBdr>
    </w:div>
    <w:div w:id="1295217419">
      <w:bodyDiv w:val="1"/>
      <w:marLeft w:val="0"/>
      <w:marRight w:val="0"/>
      <w:marTop w:val="0"/>
      <w:marBottom w:val="0"/>
      <w:divBdr>
        <w:top w:val="none" w:sz="0" w:space="0" w:color="auto"/>
        <w:left w:val="none" w:sz="0" w:space="0" w:color="auto"/>
        <w:bottom w:val="none" w:sz="0" w:space="0" w:color="auto"/>
        <w:right w:val="none" w:sz="0" w:space="0" w:color="auto"/>
      </w:divBdr>
    </w:div>
    <w:div w:id="1296327467">
      <w:bodyDiv w:val="1"/>
      <w:marLeft w:val="0"/>
      <w:marRight w:val="0"/>
      <w:marTop w:val="0"/>
      <w:marBottom w:val="0"/>
      <w:divBdr>
        <w:top w:val="none" w:sz="0" w:space="0" w:color="auto"/>
        <w:left w:val="none" w:sz="0" w:space="0" w:color="auto"/>
        <w:bottom w:val="none" w:sz="0" w:space="0" w:color="auto"/>
        <w:right w:val="none" w:sz="0" w:space="0" w:color="auto"/>
      </w:divBdr>
    </w:div>
    <w:div w:id="1296640610">
      <w:bodyDiv w:val="1"/>
      <w:marLeft w:val="0"/>
      <w:marRight w:val="0"/>
      <w:marTop w:val="0"/>
      <w:marBottom w:val="0"/>
      <w:divBdr>
        <w:top w:val="none" w:sz="0" w:space="0" w:color="auto"/>
        <w:left w:val="none" w:sz="0" w:space="0" w:color="auto"/>
        <w:bottom w:val="none" w:sz="0" w:space="0" w:color="auto"/>
        <w:right w:val="none" w:sz="0" w:space="0" w:color="auto"/>
      </w:divBdr>
    </w:div>
    <w:div w:id="1297023520">
      <w:bodyDiv w:val="1"/>
      <w:marLeft w:val="0"/>
      <w:marRight w:val="0"/>
      <w:marTop w:val="0"/>
      <w:marBottom w:val="0"/>
      <w:divBdr>
        <w:top w:val="none" w:sz="0" w:space="0" w:color="auto"/>
        <w:left w:val="none" w:sz="0" w:space="0" w:color="auto"/>
        <w:bottom w:val="none" w:sz="0" w:space="0" w:color="auto"/>
        <w:right w:val="none" w:sz="0" w:space="0" w:color="auto"/>
      </w:divBdr>
    </w:div>
    <w:div w:id="1297220967">
      <w:bodyDiv w:val="1"/>
      <w:marLeft w:val="0"/>
      <w:marRight w:val="0"/>
      <w:marTop w:val="0"/>
      <w:marBottom w:val="0"/>
      <w:divBdr>
        <w:top w:val="none" w:sz="0" w:space="0" w:color="auto"/>
        <w:left w:val="none" w:sz="0" w:space="0" w:color="auto"/>
        <w:bottom w:val="none" w:sz="0" w:space="0" w:color="auto"/>
        <w:right w:val="none" w:sz="0" w:space="0" w:color="auto"/>
      </w:divBdr>
    </w:div>
    <w:div w:id="1300377849">
      <w:bodyDiv w:val="1"/>
      <w:marLeft w:val="0"/>
      <w:marRight w:val="0"/>
      <w:marTop w:val="0"/>
      <w:marBottom w:val="0"/>
      <w:divBdr>
        <w:top w:val="none" w:sz="0" w:space="0" w:color="auto"/>
        <w:left w:val="none" w:sz="0" w:space="0" w:color="auto"/>
        <w:bottom w:val="none" w:sz="0" w:space="0" w:color="auto"/>
        <w:right w:val="none" w:sz="0" w:space="0" w:color="auto"/>
      </w:divBdr>
    </w:div>
    <w:div w:id="1300918735">
      <w:bodyDiv w:val="1"/>
      <w:marLeft w:val="0"/>
      <w:marRight w:val="0"/>
      <w:marTop w:val="0"/>
      <w:marBottom w:val="0"/>
      <w:divBdr>
        <w:top w:val="none" w:sz="0" w:space="0" w:color="auto"/>
        <w:left w:val="none" w:sz="0" w:space="0" w:color="auto"/>
        <w:bottom w:val="none" w:sz="0" w:space="0" w:color="auto"/>
        <w:right w:val="none" w:sz="0" w:space="0" w:color="auto"/>
      </w:divBdr>
    </w:div>
    <w:div w:id="1303584383">
      <w:bodyDiv w:val="1"/>
      <w:marLeft w:val="0"/>
      <w:marRight w:val="0"/>
      <w:marTop w:val="0"/>
      <w:marBottom w:val="0"/>
      <w:divBdr>
        <w:top w:val="none" w:sz="0" w:space="0" w:color="auto"/>
        <w:left w:val="none" w:sz="0" w:space="0" w:color="auto"/>
        <w:bottom w:val="none" w:sz="0" w:space="0" w:color="auto"/>
        <w:right w:val="none" w:sz="0" w:space="0" w:color="auto"/>
      </w:divBdr>
    </w:div>
    <w:div w:id="1303773432">
      <w:bodyDiv w:val="1"/>
      <w:marLeft w:val="0"/>
      <w:marRight w:val="0"/>
      <w:marTop w:val="0"/>
      <w:marBottom w:val="0"/>
      <w:divBdr>
        <w:top w:val="none" w:sz="0" w:space="0" w:color="auto"/>
        <w:left w:val="none" w:sz="0" w:space="0" w:color="auto"/>
        <w:bottom w:val="none" w:sz="0" w:space="0" w:color="auto"/>
        <w:right w:val="none" w:sz="0" w:space="0" w:color="auto"/>
      </w:divBdr>
    </w:div>
    <w:div w:id="1304121824">
      <w:bodyDiv w:val="1"/>
      <w:marLeft w:val="0"/>
      <w:marRight w:val="0"/>
      <w:marTop w:val="0"/>
      <w:marBottom w:val="0"/>
      <w:divBdr>
        <w:top w:val="none" w:sz="0" w:space="0" w:color="auto"/>
        <w:left w:val="none" w:sz="0" w:space="0" w:color="auto"/>
        <w:bottom w:val="none" w:sz="0" w:space="0" w:color="auto"/>
        <w:right w:val="none" w:sz="0" w:space="0" w:color="auto"/>
      </w:divBdr>
    </w:div>
    <w:div w:id="1310355808">
      <w:bodyDiv w:val="1"/>
      <w:marLeft w:val="0"/>
      <w:marRight w:val="0"/>
      <w:marTop w:val="0"/>
      <w:marBottom w:val="0"/>
      <w:divBdr>
        <w:top w:val="none" w:sz="0" w:space="0" w:color="auto"/>
        <w:left w:val="none" w:sz="0" w:space="0" w:color="auto"/>
        <w:bottom w:val="none" w:sz="0" w:space="0" w:color="auto"/>
        <w:right w:val="none" w:sz="0" w:space="0" w:color="auto"/>
      </w:divBdr>
    </w:div>
    <w:div w:id="1311665853">
      <w:bodyDiv w:val="1"/>
      <w:marLeft w:val="0"/>
      <w:marRight w:val="0"/>
      <w:marTop w:val="0"/>
      <w:marBottom w:val="0"/>
      <w:divBdr>
        <w:top w:val="none" w:sz="0" w:space="0" w:color="auto"/>
        <w:left w:val="none" w:sz="0" w:space="0" w:color="auto"/>
        <w:bottom w:val="none" w:sz="0" w:space="0" w:color="auto"/>
        <w:right w:val="none" w:sz="0" w:space="0" w:color="auto"/>
      </w:divBdr>
    </w:div>
    <w:div w:id="1312442862">
      <w:bodyDiv w:val="1"/>
      <w:marLeft w:val="0"/>
      <w:marRight w:val="0"/>
      <w:marTop w:val="0"/>
      <w:marBottom w:val="0"/>
      <w:divBdr>
        <w:top w:val="none" w:sz="0" w:space="0" w:color="auto"/>
        <w:left w:val="none" w:sz="0" w:space="0" w:color="auto"/>
        <w:bottom w:val="none" w:sz="0" w:space="0" w:color="auto"/>
        <w:right w:val="none" w:sz="0" w:space="0" w:color="auto"/>
      </w:divBdr>
    </w:div>
    <w:div w:id="1312948451">
      <w:bodyDiv w:val="1"/>
      <w:marLeft w:val="0"/>
      <w:marRight w:val="0"/>
      <w:marTop w:val="0"/>
      <w:marBottom w:val="0"/>
      <w:divBdr>
        <w:top w:val="none" w:sz="0" w:space="0" w:color="auto"/>
        <w:left w:val="none" w:sz="0" w:space="0" w:color="auto"/>
        <w:bottom w:val="none" w:sz="0" w:space="0" w:color="auto"/>
        <w:right w:val="none" w:sz="0" w:space="0" w:color="auto"/>
      </w:divBdr>
    </w:div>
    <w:div w:id="1314135858">
      <w:bodyDiv w:val="1"/>
      <w:marLeft w:val="0"/>
      <w:marRight w:val="0"/>
      <w:marTop w:val="0"/>
      <w:marBottom w:val="0"/>
      <w:divBdr>
        <w:top w:val="none" w:sz="0" w:space="0" w:color="auto"/>
        <w:left w:val="none" w:sz="0" w:space="0" w:color="auto"/>
        <w:bottom w:val="none" w:sz="0" w:space="0" w:color="auto"/>
        <w:right w:val="none" w:sz="0" w:space="0" w:color="auto"/>
      </w:divBdr>
    </w:div>
    <w:div w:id="1314412950">
      <w:bodyDiv w:val="1"/>
      <w:marLeft w:val="0"/>
      <w:marRight w:val="0"/>
      <w:marTop w:val="0"/>
      <w:marBottom w:val="0"/>
      <w:divBdr>
        <w:top w:val="none" w:sz="0" w:space="0" w:color="auto"/>
        <w:left w:val="none" w:sz="0" w:space="0" w:color="auto"/>
        <w:bottom w:val="none" w:sz="0" w:space="0" w:color="auto"/>
        <w:right w:val="none" w:sz="0" w:space="0" w:color="auto"/>
      </w:divBdr>
    </w:div>
    <w:div w:id="1314598026">
      <w:bodyDiv w:val="1"/>
      <w:marLeft w:val="0"/>
      <w:marRight w:val="0"/>
      <w:marTop w:val="0"/>
      <w:marBottom w:val="0"/>
      <w:divBdr>
        <w:top w:val="none" w:sz="0" w:space="0" w:color="auto"/>
        <w:left w:val="none" w:sz="0" w:space="0" w:color="auto"/>
        <w:bottom w:val="none" w:sz="0" w:space="0" w:color="auto"/>
        <w:right w:val="none" w:sz="0" w:space="0" w:color="auto"/>
      </w:divBdr>
    </w:div>
    <w:div w:id="1315450280">
      <w:bodyDiv w:val="1"/>
      <w:marLeft w:val="0"/>
      <w:marRight w:val="0"/>
      <w:marTop w:val="0"/>
      <w:marBottom w:val="0"/>
      <w:divBdr>
        <w:top w:val="none" w:sz="0" w:space="0" w:color="auto"/>
        <w:left w:val="none" w:sz="0" w:space="0" w:color="auto"/>
        <w:bottom w:val="none" w:sz="0" w:space="0" w:color="auto"/>
        <w:right w:val="none" w:sz="0" w:space="0" w:color="auto"/>
      </w:divBdr>
    </w:div>
    <w:div w:id="1319726944">
      <w:bodyDiv w:val="1"/>
      <w:marLeft w:val="0"/>
      <w:marRight w:val="0"/>
      <w:marTop w:val="0"/>
      <w:marBottom w:val="0"/>
      <w:divBdr>
        <w:top w:val="none" w:sz="0" w:space="0" w:color="auto"/>
        <w:left w:val="none" w:sz="0" w:space="0" w:color="auto"/>
        <w:bottom w:val="none" w:sz="0" w:space="0" w:color="auto"/>
        <w:right w:val="none" w:sz="0" w:space="0" w:color="auto"/>
      </w:divBdr>
    </w:div>
    <w:div w:id="1327394240">
      <w:bodyDiv w:val="1"/>
      <w:marLeft w:val="0"/>
      <w:marRight w:val="0"/>
      <w:marTop w:val="0"/>
      <w:marBottom w:val="0"/>
      <w:divBdr>
        <w:top w:val="none" w:sz="0" w:space="0" w:color="auto"/>
        <w:left w:val="none" w:sz="0" w:space="0" w:color="auto"/>
        <w:bottom w:val="none" w:sz="0" w:space="0" w:color="auto"/>
        <w:right w:val="none" w:sz="0" w:space="0" w:color="auto"/>
      </w:divBdr>
    </w:div>
    <w:div w:id="1327512110">
      <w:bodyDiv w:val="1"/>
      <w:marLeft w:val="0"/>
      <w:marRight w:val="0"/>
      <w:marTop w:val="0"/>
      <w:marBottom w:val="0"/>
      <w:divBdr>
        <w:top w:val="none" w:sz="0" w:space="0" w:color="auto"/>
        <w:left w:val="none" w:sz="0" w:space="0" w:color="auto"/>
        <w:bottom w:val="none" w:sz="0" w:space="0" w:color="auto"/>
        <w:right w:val="none" w:sz="0" w:space="0" w:color="auto"/>
      </w:divBdr>
    </w:div>
    <w:div w:id="1328248322">
      <w:bodyDiv w:val="1"/>
      <w:marLeft w:val="0"/>
      <w:marRight w:val="0"/>
      <w:marTop w:val="0"/>
      <w:marBottom w:val="0"/>
      <w:divBdr>
        <w:top w:val="none" w:sz="0" w:space="0" w:color="auto"/>
        <w:left w:val="none" w:sz="0" w:space="0" w:color="auto"/>
        <w:bottom w:val="none" w:sz="0" w:space="0" w:color="auto"/>
        <w:right w:val="none" w:sz="0" w:space="0" w:color="auto"/>
      </w:divBdr>
    </w:div>
    <w:div w:id="1335106648">
      <w:bodyDiv w:val="1"/>
      <w:marLeft w:val="0"/>
      <w:marRight w:val="0"/>
      <w:marTop w:val="0"/>
      <w:marBottom w:val="0"/>
      <w:divBdr>
        <w:top w:val="none" w:sz="0" w:space="0" w:color="auto"/>
        <w:left w:val="none" w:sz="0" w:space="0" w:color="auto"/>
        <w:bottom w:val="none" w:sz="0" w:space="0" w:color="auto"/>
        <w:right w:val="none" w:sz="0" w:space="0" w:color="auto"/>
      </w:divBdr>
    </w:div>
    <w:div w:id="1336609559">
      <w:bodyDiv w:val="1"/>
      <w:marLeft w:val="0"/>
      <w:marRight w:val="0"/>
      <w:marTop w:val="0"/>
      <w:marBottom w:val="0"/>
      <w:divBdr>
        <w:top w:val="none" w:sz="0" w:space="0" w:color="auto"/>
        <w:left w:val="none" w:sz="0" w:space="0" w:color="auto"/>
        <w:bottom w:val="none" w:sz="0" w:space="0" w:color="auto"/>
        <w:right w:val="none" w:sz="0" w:space="0" w:color="auto"/>
      </w:divBdr>
    </w:div>
    <w:div w:id="1337414752">
      <w:bodyDiv w:val="1"/>
      <w:marLeft w:val="0"/>
      <w:marRight w:val="0"/>
      <w:marTop w:val="0"/>
      <w:marBottom w:val="0"/>
      <w:divBdr>
        <w:top w:val="none" w:sz="0" w:space="0" w:color="auto"/>
        <w:left w:val="none" w:sz="0" w:space="0" w:color="auto"/>
        <w:bottom w:val="none" w:sz="0" w:space="0" w:color="auto"/>
        <w:right w:val="none" w:sz="0" w:space="0" w:color="auto"/>
      </w:divBdr>
    </w:div>
    <w:div w:id="1343435598">
      <w:bodyDiv w:val="1"/>
      <w:marLeft w:val="0"/>
      <w:marRight w:val="0"/>
      <w:marTop w:val="0"/>
      <w:marBottom w:val="0"/>
      <w:divBdr>
        <w:top w:val="none" w:sz="0" w:space="0" w:color="auto"/>
        <w:left w:val="none" w:sz="0" w:space="0" w:color="auto"/>
        <w:bottom w:val="none" w:sz="0" w:space="0" w:color="auto"/>
        <w:right w:val="none" w:sz="0" w:space="0" w:color="auto"/>
      </w:divBdr>
    </w:div>
    <w:div w:id="1343512333">
      <w:bodyDiv w:val="1"/>
      <w:marLeft w:val="0"/>
      <w:marRight w:val="0"/>
      <w:marTop w:val="0"/>
      <w:marBottom w:val="0"/>
      <w:divBdr>
        <w:top w:val="none" w:sz="0" w:space="0" w:color="auto"/>
        <w:left w:val="none" w:sz="0" w:space="0" w:color="auto"/>
        <w:bottom w:val="none" w:sz="0" w:space="0" w:color="auto"/>
        <w:right w:val="none" w:sz="0" w:space="0" w:color="auto"/>
      </w:divBdr>
    </w:div>
    <w:div w:id="1343824103">
      <w:bodyDiv w:val="1"/>
      <w:marLeft w:val="0"/>
      <w:marRight w:val="0"/>
      <w:marTop w:val="0"/>
      <w:marBottom w:val="0"/>
      <w:divBdr>
        <w:top w:val="none" w:sz="0" w:space="0" w:color="auto"/>
        <w:left w:val="none" w:sz="0" w:space="0" w:color="auto"/>
        <w:bottom w:val="none" w:sz="0" w:space="0" w:color="auto"/>
        <w:right w:val="none" w:sz="0" w:space="0" w:color="auto"/>
      </w:divBdr>
    </w:div>
    <w:div w:id="1344281099">
      <w:bodyDiv w:val="1"/>
      <w:marLeft w:val="0"/>
      <w:marRight w:val="0"/>
      <w:marTop w:val="0"/>
      <w:marBottom w:val="0"/>
      <w:divBdr>
        <w:top w:val="none" w:sz="0" w:space="0" w:color="auto"/>
        <w:left w:val="none" w:sz="0" w:space="0" w:color="auto"/>
        <w:bottom w:val="none" w:sz="0" w:space="0" w:color="auto"/>
        <w:right w:val="none" w:sz="0" w:space="0" w:color="auto"/>
      </w:divBdr>
    </w:div>
    <w:div w:id="1345938827">
      <w:bodyDiv w:val="1"/>
      <w:marLeft w:val="0"/>
      <w:marRight w:val="0"/>
      <w:marTop w:val="0"/>
      <w:marBottom w:val="0"/>
      <w:divBdr>
        <w:top w:val="none" w:sz="0" w:space="0" w:color="auto"/>
        <w:left w:val="none" w:sz="0" w:space="0" w:color="auto"/>
        <w:bottom w:val="none" w:sz="0" w:space="0" w:color="auto"/>
        <w:right w:val="none" w:sz="0" w:space="0" w:color="auto"/>
      </w:divBdr>
    </w:div>
    <w:div w:id="1348870302">
      <w:bodyDiv w:val="1"/>
      <w:marLeft w:val="0"/>
      <w:marRight w:val="0"/>
      <w:marTop w:val="0"/>
      <w:marBottom w:val="0"/>
      <w:divBdr>
        <w:top w:val="none" w:sz="0" w:space="0" w:color="auto"/>
        <w:left w:val="none" w:sz="0" w:space="0" w:color="auto"/>
        <w:bottom w:val="none" w:sz="0" w:space="0" w:color="auto"/>
        <w:right w:val="none" w:sz="0" w:space="0" w:color="auto"/>
      </w:divBdr>
    </w:div>
    <w:div w:id="1350912412">
      <w:bodyDiv w:val="1"/>
      <w:marLeft w:val="0"/>
      <w:marRight w:val="0"/>
      <w:marTop w:val="0"/>
      <w:marBottom w:val="0"/>
      <w:divBdr>
        <w:top w:val="none" w:sz="0" w:space="0" w:color="auto"/>
        <w:left w:val="none" w:sz="0" w:space="0" w:color="auto"/>
        <w:bottom w:val="none" w:sz="0" w:space="0" w:color="auto"/>
        <w:right w:val="none" w:sz="0" w:space="0" w:color="auto"/>
      </w:divBdr>
    </w:div>
    <w:div w:id="1353145693">
      <w:bodyDiv w:val="1"/>
      <w:marLeft w:val="0"/>
      <w:marRight w:val="0"/>
      <w:marTop w:val="0"/>
      <w:marBottom w:val="0"/>
      <w:divBdr>
        <w:top w:val="none" w:sz="0" w:space="0" w:color="auto"/>
        <w:left w:val="none" w:sz="0" w:space="0" w:color="auto"/>
        <w:bottom w:val="none" w:sz="0" w:space="0" w:color="auto"/>
        <w:right w:val="none" w:sz="0" w:space="0" w:color="auto"/>
      </w:divBdr>
    </w:div>
    <w:div w:id="1353846061">
      <w:bodyDiv w:val="1"/>
      <w:marLeft w:val="0"/>
      <w:marRight w:val="0"/>
      <w:marTop w:val="0"/>
      <w:marBottom w:val="0"/>
      <w:divBdr>
        <w:top w:val="none" w:sz="0" w:space="0" w:color="auto"/>
        <w:left w:val="none" w:sz="0" w:space="0" w:color="auto"/>
        <w:bottom w:val="none" w:sz="0" w:space="0" w:color="auto"/>
        <w:right w:val="none" w:sz="0" w:space="0" w:color="auto"/>
      </w:divBdr>
    </w:div>
    <w:div w:id="1357736440">
      <w:bodyDiv w:val="1"/>
      <w:marLeft w:val="0"/>
      <w:marRight w:val="0"/>
      <w:marTop w:val="0"/>
      <w:marBottom w:val="0"/>
      <w:divBdr>
        <w:top w:val="none" w:sz="0" w:space="0" w:color="auto"/>
        <w:left w:val="none" w:sz="0" w:space="0" w:color="auto"/>
        <w:bottom w:val="none" w:sz="0" w:space="0" w:color="auto"/>
        <w:right w:val="none" w:sz="0" w:space="0" w:color="auto"/>
      </w:divBdr>
    </w:div>
    <w:div w:id="1359702662">
      <w:bodyDiv w:val="1"/>
      <w:marLeft w:val="0"/>
      <w:marRight w:val="0"/>
      <w:marTop w:val="0"/>
      <w:marBottom w:val="0"/>
      <w:divBdr>
        <w:top w:val="none" w:sz="0" w:space="0" w:color="auto"/>
        <w:left w:val="none" w:sz="0" w:space="0" w:color="auto"/>
        <w:bottom w:val="none" w:sz="0" w:space="0" w:color="auto"/>
        <w:right w:val="none" w:sz="0" w:space="0" w:color="auto"/>
      </w:divBdr>
    </w:div>
    <w:div w:id="1363362140">
      <w:bodyDiv w:val="1"/>
      <w:marLeft w:val="0"/>
      <w:marRight w:val="0"/>
      <w:marTop w:val="0"/>
      <w:marBottom w:val="0"/>
      <w:divBdr>
        <w:top w:val="none" w:sz="0" w:space="0" w:color="auto"/>
        <w:left w:val="none" w:sz="0" w:space="0" w:color="auto"/>
        <w:bottom w:val="none" w:sz="0" w:space="0" w:color="auto"/>
        <w:right w:val="none" w:sz="0" w:space="0" w:color="auto"/>
      </w:divBdr>
    </w:div>
    <w:div w:id="1364286563">
      <w:bodyDiv w:val="1"/>
      <w:marLeft w:val="0"/>
      <w:marRight w:val="0"/>
      <w:marTop w:val="0"/>
      <w:marBottom w:val="0"/>
      <w:divBdr>
        <w:top w:val="none" w:sz="0" w:space="0" w:color="auto"/>
        <w:left w:val="none" w:sz="0" w:space="0" w:color="auto"/>
        <w:bottom w:val="none" w:sz="0" w:space="0" w:color="auto"/>
        <w:right w:val="none" w:sz="0" w:space="0" w:color="auto"/>
      </w:divBdr>
    </w:div>
    <w:div w:id="1366709803">
      <w:bodyDiv w:val="1"/>
      <w:marLeft w:val="0"/>
      <w:marRight w:val="0"/>
      <w:marTop w:val="0"/>
      <w:marBottom w:val="0"/>
      <w:divBdr>
        <w:top w:val="none" w:sz="0" w:space="0" w:color="auto"/>
        <w:left w:val="none" w:sz="0" w:space="0" w:color="auto"/>
        <w:bottom w:val="none" w:sz="0" w:space="0" w:color="auto"/>
        <w:right w:val="none" w:sz="0" w:space="0" w:color="auto"/>
      </w:divBdr>
    </w:div>
    <w:div w:id="1376388143">
      <w:bodyDiv w:val="1"/>
      <w:marLeft w:val="0"/>
      <w:marRight w:val="0"/>
      <w:marTop w:val="0"/>
      <w:marBottom w:val="0"/>
      <w:divBdr>
        <w:top w:val="none" w:sz="0" w:space="0" w:color="auto"/>
        <w:left w:val="none" w:sz="0" w:space="0" w:color="auto"/>
        <w:bottom w:val="none" w:sz="0" w:space="0" w:color="auto"/>
        <w:right w:val="none" w:sz="0" w:space="0" w:color="auto"/>
      </w:divBdr>
    </w:div>
    <w:div w:id="1378508629">
      <w:bodyDiv w:val="1"/>
      <w:marLeft w:val="0"/>
      <w:marRight w:val="0"/>
      <w:marTop w:val="0"/>
      <w:marBottom w:val="0"/>
      <w:divBdr>
        <w:top w:val="none" w:sz="0" w:space="0" w:color="auto"/>
        <w:left w:val="none" w:sz="0" w:space="0" w:color="auto"/>
        <w:bottom w:val="none" w:sz="0" w:space="0" w:color="auto"/>
        <w:right w:val="none" w:sz="0" w:space="0" w:color="auto"/>
      </w:divBdr>
    </w:div>
    <w:div w:id="1378702736">
      <w:bodyDiv w:val="1"/>
      <w:marLeft w:val="0"/>
      <w:marRight w:val="0"/>
      <w:marTop w:val="0"/>
      <w:marBottom w:val="0"/>
      <w:divBdr>
        <w:top w:val="none" w:sz="0" w:space="0" w:color="auto"/>
        <w:left w:val="none" w:sz="0" w:space="0" w:color="auto"/>
        <w:bottom w:val="none" w:sz="0" w:space="0" w:color="auto"/>
        <w:right w:val="none" w:sz="0" w:space="0" w:color="auto"/>
      </w:divBdr>
    </w:div>
    <w:div w:id="1380938303">
      <w:bodyDiv w:val="1"/>
      <w:marLeft w:val="0"/>
      <w:marRight w:val="0"/>
      <w:marTop w:val="0"/>
      <w:marBottom w:val="0"/>
      <w:divBdr>
        <w:top w:val="none" w:sz="0" w:space="0" w:color="auto"/>
        <w:left w:val="none" w:sz="0" w:space="0" w:color="auto"/>
        <w:bottom w:val="none" w:sz="0" w:space="0" w:color="auto"/>
        <w:right w:val="none" w:sz="0" w:space="0" w:color="auto"/>
      </w:divBdr>
    </w:div>
    <w:div w:id="1381586631">
      <w:bodyDiv w:val="1"/>
      <w:marLeft w:val="0"/>
      <w:marRight w:val="0"/>
      <w:marTop w:val="0"/>
      <w:marBottom w:val="0"/>
      <w:divBdr>
        <w:top w:val="none" w:sz="0" w:space="0" w:color="auto"/>
        <w:left w:val="none" w:sz="0" w:space="0" w:color="auto"/>
        <w:bottom w:val="none" w:sz="0" w:space="0" w:color="auto"/>
        <w:right w:val="none" w:sz="0" w:space="0" w:color="auto"/>
      </w:divBdr>
    </w:div>
    <w:div w:id="1384016098">
      <w:bodyDiv w:val="1"/>
      <w:marLeft w:val="0"/>
      <w:marRight w:val="0"/>
      <w:marTop w:val="0"/>
      <w:marBottom w:val="0"/>
      <w:divBdr>
        <w:top w:val="none" w:sz="0" w:space="0" w:color="auto"/>
        <w:left w:val="none" w:sz="0" w:space="0" w:color="auto"/>
        <w:bottom w:val="none" w:sz="0" w:space="0" w:color="auto"/>
        <w:right w:val="none" w:sz="0" w:space="0" w:color="auto"/>
      </w:divBdr>
    </w:div>
    <w:div w:id="1385717708">
      <w:bodyDiv w:val="1"/>
      <w:marLeft w:val="0"/>
      <w:marRight w:val="0"/>
      <w:marTop w:val="0"/>
      <w:marBottom w:val="0"/>
      <w:divBdr>
        <w:top w:val="none" w:sz="0" w:space="0" w:color="auto"/>
        <w:left w:val="none" w:sz="0" w:space="0" w:color="auto"/>
        <w:bottom w:val="none" w:sz="0" w:space="0" w:color="auto"/>
        <w:right w:val="none" w:sz="0" w:space="0" w:color="auto"/>
      </w:divBdr>
    </w:div>
    <w:div w:id="1387756207">
      <w:bodyDiv w:val="1"/>
      <w:marLeft w:val="0"/>
      <w:marRight w:val="0"/>
      <w:marTop w:val="0"/>
      <w:marBottom w:val="0"/>
      <w:divBdr>
        <w:top w:val="none" w:sz="0" w:space="0" w:color="auto"/>
        <w:left w:val="none" w:sz="0" w:space="0" w:color="auto"/>
        <w:bottom w:val="none" w:sz="0" w:space="0" w:color="auto"/>
        <w:right w:val="none" w:sz="0" w:space="0" w:color="auto"/>
      </w:divBdr>
    </w:div>
    <w:div w:id="1387952851">
      <w:bodyDiv w:val="1"/>
      <w:marLeft w:val="0"/>
      <w:marRight w:val="0"/>
      <w:marTop w:val="0"/>
      <w:marBottom w:val="0"/>
      <w:divBdr>
        <w:top w:val="none" w:sz="0" w:space="0" w:color="auto"/>
        <w:left w:val="none" w:sz="0" w:space="0" w:color="auto"/>
        <w:bottom w:val="none" w:sz="0" w:space="0" w:color="auto"/>
        <w:right w:val="none" w:sz="0" w:space="0" w:color="auto"/>
      </w:divBdr>
    </w:div>
    <w:div w:id="1391534075">
      <w:bodyDiv w:val="1"/>
      <w:marLeft w:val="0"/>
      <w:marRight w:val="0"/>
      <w:marTop w:val="0"/>
      <w:marBottom w:val="0"/>
      <w:divBdr>
        <w:top w:val="none" w:sz="0" w:space="0" w:color="auto"/>
        <w:left w:val="none" w:sz="0" w:space="0" w:color="auto"/>
        <w:bottom w:val="none" w:sz="0" w:space="0" w:color="auto"/>
        <w:right w:val="none" w:sz="0" w:space="0" w:color="auto"/>
      </w:divBdr>
    </w:div>
    <w:div w:id="1391995971">
      <w:bodyDiv w:val="1"/>
      <w:marLeft w:val="0"/>
      <w:marRight w:val="0"/>
      <w:marTop w:val="0"/>
      <w:marBottom w:val="0"/>
      <w:divBdr>
        <w:top w:val="none" w:sz="0" w:space="0" w:color="auto"/>
        <w:left w:val="none" w:sz="0" w:space="0" w:color="auto"/>
        <w:bottom w:val="none" w:sz="0" w:space="0" w:color="auto"/>
        <w:right w:val="none" w:sz="0" w:space="0" w:color="auto"/>
      </w:divBdr>
    </w:div>
    <w:div w:id="1396052149">
      <w:bodyDiv w:val="1"/>
      <w:marLeft w:val="0"/>
      <w:marRight w:val="0"/>
      <w:marTop w:val="0"/>
      <w:marBottom w:val="0"/>
      <w:divBdr>
        <w:top w:val="none" w:sz="0" w:space="0" w:color="auto"/>
        <w:left w:val="none" w:sz="0" w:space="0" w:color="auto"/>
        <w:bottom w:val="none" w:sz="0" w:space="0" w:color="auto"/>
        <w:right w:val="none" w:sz="0" w:space="0" w:color="auto"/>
      </w:divBdr>
    </w:div>
    <w:div w:id="1396508451">
      <w:bodyDiv w:val="1"/>
      <w:marLeft w:val="0"/>
      <w:marRight w:val="0"/>
      <w:marTop w:val="0"/>
      <w:marBottom w:val="0"/>
      <w:divBdr>
        <w:top w:val="none" w:sz="0" w:space="0" w:color="auto"/>
        <w:left w:val="none" w:sz="0" w:space="0" w:color="auto"/>
        <w:bottom w:val="none" w:sz="0" w:space="0" w:color="auto"/>
        <w:right w:val="none" w:sz="0" w:space="0" w:color="auto"/>
      </w:divBdr>
    </w:div>
    <w:div w:id="1397170387">
      <w:bodyDiv w:val="1"/>
      <w:marLeft w:val="0"/>
      <w:marRight w:val="0"/>
      <w:marTop w:val="0"/>
      <w:marBottom w:val="0"/>
      <w:divBdr>
        <w:top w:val="none" w:sz="0" w:space="0" w:color="auto"/>
        <w:left w:val="none" w:sz="0" w:space="0" w:color="auto"/>
        <w:bottom w:val="none" w:sz="0" w:space="0" w:color="auto"/>
        <w:right w:val="none" w:sz="0" w:space="0" w:color="auto"/>
      </w:divBdr>
    </w:div>
    <w:div w:id="1398086997">
      <w:bodyDiv w:val="1"/>
      <w:marLeft w:val="0"/>
      <w:marRight w:val="0"/>
      <w:marTop w:val="0"/>
      <w:marBottom w:val="0"/>
      <w:divBdr>
        <w:top w:val="none" w:sz="0" w:space="0" w:color="auto"/>
        <w:left w:val="none" w:sz="0" w:space="0" w:color="auto"/>
        <w:bottom w:val="none" w:sz="0" w:space="0" w:color="auto"/>
        <w:right w:val="none" w:sz="0" w:space="0" w:color="auto"/>
      </w:divBdr>
    </w:div>
    <w:div w:id="1398094086">
      <w:bodyDiv w:val="1"/>
      <w:marLeft w:val="0"/>
      <w:marRight w:val="0"/>
      <w:marTop w:val="0"/>
      <w:marBottom w:val="0"/>
      <w:divBdr>
        <w:top w:val="none" w:sz="0" w:space="0" w:color="auto"/>
        <w:left w:val="none" w:sz="0" w:space="0" w:color="auto"/>
        <w:bottom w:val="none" w:sz="0" w:space="0" w:color="auto"/>
        <w:right w:val="none" w:sz="0" w:space="0" w:color="auto"/>
      </w:divBdr>
    </w:div>
    <w:div w:id="1398824975">
      <w:bodyDiv w:val="1"/>
      <w:marLeft w:val="0"/>
      <w:marRight w:val="0"/>
      <w:marTop w:val="0"/>
      <w:marBottom w:val="0"/>
      <w:divBdr>
        <w:top w:val="none" w:sz="0" w:space="0" w:color="auto"/>
        <w:left w:val="none" w:sz="0" w:space="0" w:color="auto"/>
        <w:bottom w:val="none" w:sz="0" w:space="0" w:color="auto"/>
        <w:right w:val="none" w:sz="0" w:space="0" w:color="auto"/>
      </w:divBdr>
    </w:div>
    <w:div w:id="1403799314">
      <w:bodyDiv w:val="1"/>
      <w:marLeft w:val="0"/>
      <w:marRight w:val="0"/>
      <w:marTop w:val="0"/>
      <w:marBottom w:val="0"/>
      <w:divBdr>
        <w:top w:val="none" w:sz="0" w:space="0" w:color="auto"/>
        <w:left w:val="none" w:sz="0" w:space="0" w:color="auto"/>
        <w:bottom w:val="none" w:sz="0" w:space="0" w:color="auto"/>
        <w:right w:val="none" w:sz="0" w:space="0" w:color="auto"/>
      </w:divBdr>
    </w:div>
    <w:div w:id="1404520628">
      <w:bodyDiv w:val="1"/>
      <w:marLeft w:val="0"/>
      <w:marRight w:val="0"/>
      <w:marTop w:val="0"/>
      <w:marBottom w:val="0"/>
      <w:divBdr>
        <w:top w:val="none" w:sz="0" w:space="0" w:color="auto"/>
        <w:left w:val="none" w:sz="0" w:space="0" w:color="auto"/>
        <w:bottom w:val="none" w:sz="0" w:space="0" w:color="auto"/>
        <w:right w:val="none" w:sz="0" w:space="0" w:color="auto"/>
      </w:divBdr>
    </w:div>
    <w:div w:id="1405103842">
      <w:bodyDiv w:val="1"/>
      <w:marLeft w:val="0"/>
      <w:marRight w:val="0"/>
      <w:marTop w:val="0"/>
      <w:marBottom w:val="0"/>
      <w:divBdr>
        <w:top w:val="none" w:sz="0" w:space="0" w:color="auto"/>
        <w:left w:val="none" w:sz="0" w:space="0" w:color="auto"/>
        <w:bottom w:val="none" w:sz="0" w:space="0" w:color="auto"/>
        <w:right w:val="none" w:sz="0" w:space="0" w:color="auto"/>
      </w:divBdr>
    </w:div>
    <w:div w:id="1405420469">
      <w:bodyDiv w:val="1"/>
      <w:marLeft w:val="0"/>
      <w:marRight w:val="0"/>
      <w:marTop w:val="0"/>
      <w:marBottom w:val="0"/>
      <w:divBdr>
        <w:top w:val="none" w:sz="0" w:space="0" w:color="auto"/>
        <w:left w:val="none" w:sz="0" w:space="0" w:color="auto"/>
        <w:bottom w:val="none" w:sz="0" w:space="0" w:color="auto"/>
        <w:right w:val="none" w:sz="0" w:space="0" w:color="auto"/>
      </w:divBdr>
    </w:div>
    <w:div w:id="1409380846">
      <w:bodyDiv w:val="1"/>
      <w:marLeft w:val="0"/>
      <w:marRight w:val="0"/>
      <w:marTop w:val="0"/>
      <w:marBottom w:val="0"/>
      <w:divBdr>
        <w:top w:val="none" w:sz="0" w:space="0" w:color="auto"/>
        <w:left w:val="none" w:sz="0" w:space="0" w:color="auto"/>
        <w:bottom w:val="none" w:sz="0" w:space="0" w:color="auto"/>
        <w:right w:val="none" w:sz="0" w:space="0" w:color="auto"/>
      </w:divBdr>
    </w:div>
    <w:div w:id="1410494027">
      <w:bodyDiv w:val="1"/>
      <w:marLeft w:val="0"/>
      <w:marRight w:val="0"/>
      <w:marTop w:val="0"/>
      <w:marBottom w:val="0"/>
      <w:divBdr>
        <w:top w:val="none" w:sz="0" w:space="0" w:color="auto"/>
        <w:left w:val="none" w:sz="0" w:space="0" w:color="auto"/>
        <w:bottom w:val="none" w:sz="0" w:space="0" w:color="auto"/>
        <w:right w:val="none" w:sz="0" w:space="0" w:color="auto"/>
      </w:divBdr>
    </w:div>
    <w:div w:id="1413165802">
      <w:bodyDiv w:val="1"/>
      <w:marLeft w:val="0"/>
      <w:marRight w:val="0"/>
      <w:marTop w:val="0"/>
      <w:marBottom w:val="0"/>
      <w:divBdr>
        <w:top w:val="none" w:sz="0" w:space="0" w:color="auto"/>
        <w:left w:val="none" w:sz="0" w:space="0" w:color="auto"/>
        <w:bottom w:val="none" w:sz="0" w:space="0" w:color="auto"/>
        <w:right w:val="none" w:sz="0" w:space="0" w:color="auto"/>
      </w:divBdr>
    </w:div>
    <w:div w:id="1414938195">
      <w:bodyDiv w:val="1"/>
      <w:marLeft w:val="0"/>
      <w:marRight w:val="0"/>
      <w:marTop w:val="0"/>
      <w:marBottom w:val="0"/>
      <w:divBdr>
        <w:top w:val="none" w:sz="0" w:space="0" w:color="auto"/>
        <w:left w:val="none" w:sz="0" w:space="0" w:color="auto"/>
        <w:bottom w:val="none" w:sz="0" w:space="0" w:color="auto"/>
        <w:right w:val="none" w:sz="0" w:space="0" w:color="auto"/>
      </w:divBdr>
    </w:div>
    <w:div w:id="1416437703">
      <w:bodyDiv w:val="1"/>
      <w:marLeft w:val="0"/>
      <w:marRight w:val="0"/>
      <w:marTop w:val="0"/>
      <w:marBottom w:val="0"/>
      <w:divBdr>
        <w:top w:val="none" w:sz="0" w:space="0" w:color="auto"/>
        <w:left w:val="none" w:sz="0" w:space="0" w:color="auto"/>
        <w:bottom w:val="none" w:sz="0" w:space="0" w:color="auto"/>
        <w:right w:val="none" w:sz="0" w:space="0" w:color="auto"/>
      </w:divBdr>
    </w:div>
    <w:div w:id="1417047079">
      <w:bodyDiv w:val="1"/>
      <w:marLeft w:val="0"/>
      <w:marRight w:val="0"/>
      <w:marTop w:val="0"/>
      <w:marBottom w:val="0"/>
      <w:divBdr>
        <w:top w:val="none" w:sz="0" w:space="0" w:color="auto"/>
        <w:left w:val="none" w:sz="0" w:space="0" w:color="auto"/>
        <w:bottom w:val="none" w:sz="0" w:space="0" w:color="auto"/>
        <w:right w:val="none" w:sz="0" w:space="0" w:color="auto"/>
      </w:divBdr>
    </w:div>
    <w:div w:id="1419401497">
      <w:bodyDiv w:val="1"/>
      <w:marLeft w:val="0"/>
      <w:marRight w:val="0"/>
      <w:marTop w:val="0"/>
      <w:marBottom w:val="0"/>
      <w:divBdr>
        <w:top w:val="none" w:sz="0" w:space="0" w:color="auto"/>
        <w:left w:val="none" w:sz="0" w:space="0" w:color="auto"/>
        <w:bottom w:val="none" w:sz="0" w:space="0" w:color="auto"/>
        <w:right w:val="none" w:sz="0" w:space="0" w:color="auto"/>
      </w:divBdr>
    </w:div>
    <w:div w:id="1419792084">
      <w:bodyDiv w:val="1"/>
      <w:marLeft w:val="0"/>
      <w:marRight w:val="0"/>
      <w:marTop w:val="0"/>
      <w:marBottom w:val="0"/>
      <w:divBdr>
        <w:top w:val="none" w:sz="0" w:space="0" w:color="auto"/>
        <w:left w:val="none" w:sz="0" w:space="0" w:color="auto"/>
        <w:bottom w:val="none" w:sz="0" w:space="0" w:color="auto"/>
        <w:right w:val="none" w:sz="0" w:space="0" w:color="auto"/>
      </w:divBdr>
    </w:div>
    <w:div w:id="1419983415">
      <w:bodyDiv w:val="1"/>
      <w:marLeft w:val="0"/>
      <w:marRight w:val="0"/>
      <w:marTop w:val="0"/>
      <w:marBottom w:val="0"/>
      <w:divBdr>
        <w:top w:val="none" w:sz="0" w:space="0" w:color="auto"/>
        <w:left w:val="none" w:sz="0" w:space="0" w:color="auto"/>
        <w:bottom w:val="none" w:sz="0" w:space="0" w:color="auto"/>
        <w:right w:val="none" w:sz="0" w:space="0" w:color="auto"/>
      </w:divBdr>
    </w:div>
    <w:div w:id="1421029386">
      <w:bodyDiv w:val="1"/>
      <w:marLeft w:val="0"/>
      <w:marRight w:val="0"/>
      <w:marTop w:val="0"/>
      <w:marBottom w:val="0"/>
      <w:divBdr>
        <w:top w:val="none" w:sz="0" w:space="0" w:color="auto"/>
        <w:left w:val="none" w:sz="0" w:space="0" w:color="auto"/>
        <w:bottom w:val="none" w:sz="0" w:space="0" w:color="auto"/>
        <w:right w:val="none" w:sz="0" w:space="0" w:color="auto"/>
      </w:divBdr>
    </w:div>
    <w:div w:id="1421416196">
      <w:bodyDiv w:val="1"/>
      <w:marLeft w:val="0"/>
      <w:marRight w:val="0"/>
      <w:marTop w:val="0"/>
      <w:marBottom w:val="0"/>
      <w:divBdr>
        <w:top w:val="none" w:sz="0" w:space="0" w:color="auto"/>
        <w:left w:val="none" w:sz="0" w:space="0" w:color="auto"/>
        <w:bottom w:val="none" w:sz="0" w:space="0" w:color="auto"/>
        <w:right w:val="none" w:sz="0" w:space="0" w:color="auto"/>
      </w:divBdr>
    </w:div>
    <w:div w:id="1428305284">
      <w:bodyDiv w:val="1"/>
      <w:marLeft w:val="0"/>
      <w:marRight w:val="0"/>
      <w:marTop w:val="0"/>
      <w:marBottom w:val="0"/>
      <w:divBdr>
        <w:top w:val="none" w:sz="0" w:space="0" w:color="auto"/>
        <w:left w:val="none" w:sz="0" w:space="0" w:color="auto"/>
        <w:bottom w:val="none" w:sz="0" w:space="0" w:color="auto"/>
        <w:right w:val="none" w:sz="0" w:space="0" w:color="auto"/>
      </w:divBdr>
    </w:div>
    <w:div w:id="1428454799">
      <w:bodyDiv w:val="1"/>
      <w:marLeft w:val="0"/>
      <w:marRight w:val="0"/>
      <w:marTop w:val="0"/>
      <w:marBottom w:val="0"/>
      <w:divBdr>
        <w:top w:val="none" w:sz="0" w:space="0" w:color="auto"/>
        <w:left w:val="none" w:sz="0" w:space="0" w:color="auto"/>
        <w:bottom w:val="none" w:sz="0" w:space="0" w:color="auto"/>
        <w:right w:val="none" w:sz="0" w:space="0" w:color="auto"/>
      </w:divBdr>
    </w:div>
    <w:div w:id="1428649624">
      <w:bodyDiv w:val="1"/>
      <w:marLeft w:val="0"/>
      <w:marRight w:val="0"/>
      <w:marTop w:val="0"/>
      <w:marBottom w:val="0"/>
      <w:divBdr>
        <w:top w:val="none" w:sz="0" w:space="0" w:color="auto"/>
        <w:left w:val="none" w:sz="0" w:space="0" w:color="auto"/>
        <w:bottom w:val="none" w:sz="0" w:space="0" w:color="auto"/>
        <w:right w:val="none" w:sz="0" w:space="0" w:color="auto"/>
      </w:divBdr>
    </w:div>
    <w:div w:id="1429814598">
      <w:bodyDiv w:val="1"/>
      <w:marLeft w:val="0"/>
      <w:marRight w:val="0"/>
      <w:marTop w:val="0"/>
      <w:marBottom w:val="0"/>
      <w:divBdr>
        <w:top w:val="none" w:sz="0" w:space="0" w:color="auto"/>
        <w:left w:val="none" w:sz="0" w:space="0" w:color="auto"/>
        <w:bottom w:val="none" w:sz="0" w:space="0" w:color="auto"/>
        <w:right w:val="none" w:sz="0" w:space="0" w:color="auto"/>
      </w:divBdr>
    </w:div>
    <w:div w:id="1430004920">
      <w:bodyDiv w:val="1"/>
      <w:marLeft w:val="0"/>
      <w:marRight w:val="0"/>
      <w:marTop w:val="0"/>
      <w:marBottom w:val="0"/>
      <w:divBdr>
        <w:top w:val="none" w:sz="0" w:space="0" w:color="auto"/>
        <w:left w:val="none" w:sz="0" w:space="0" w:color="auto"/>
        <w:bottom w:val="none" w:sz="0" w:space="0" w:color="auto"/>
        <w:right w:val="none" w:sz="0" w:space="0" w:color="auto"/>
      </w:divBdr>
    </w:div>
    <w:div w:id="1431388405">
      <w:bodyDiv w:val="1"/>
      <w:marLeft w:val="0"/>
      <w:marRight w:val="0"/>
      <w:marTop w:val="0"/>
      <w:marBottom w:val="0"/>
      <w:divBdr>
        <w:top w:val="none" w:sz="0" w:space="0" w:color="auto"/>
        <w:left w:val="none" w:sz="0" w:space="0" w:color="auto"/>
        <w:bottom w:val="none" w:sz="0" w:space="0" w:color="auto"/>
        <w:right w:val="none" w:sz="0" w:space="0" w:color="auto"/>
      </w:divBdr>
    </w:div>
    <w:div w:id="1431700138">
      <w:bodyDiv w:val="1"/>
      <w:marLeft w:val="0"/>
      <w:marRight w:val="0"/>
      <w:marTop w:val="0"/>
      <w:marBottom w:val="0"/>
      <w:divBdr>
        <w:top w:val="none" w:sz="0" w:space="0" w:color="auto"/>
        <w:left w:val="none" w:sz="0" w:space="0" w:color="auto"/>
        <w:bottom w:val="none" w:sz="0" w:space="0" w:color="auto"/>
        <w:right w:val="none" w:sz="0" w:space="0" w:color="auto"/>
      </w:divBdr>
    </w:div>
    <w:div w:id="1433554446">
      <w:bodyDiv w:val="1"/>
      <w:marLeft w:val="0"/>
      <w:marRight w:val="0"/>
      <w:marTop w:val="0"/>
      <w:marBottom w:val="0"/>
      <w:divBdr>
        <w:top w:val="none" w:sz="0" w:space="0" w:color="auto"/>
        <w:left w:val="none" w:sz="0" w:space="0" w:color="auto"/>
        <w:bottom w:val="none" w:sz="0" w:space="0" w:color="auto"/>
        <w:right w:val="none" w:sz="0" w:space="0" w:color="auto"/>
      </w:divBdr>
    </w:div>
    <w:div w:id="1438212994">
      <w:bodyDiv w:val="1"/>
      <w:marLeft w:val="0"/>
      <w:marRight w:val="0"/>
      <w:marTop w:val="0"/>
      <w:marBottom w:val="0"/>
      <w:divBdr>
        <w:top w:val="none" w:sz="0" w:space="0" w:color="auto"/>
        <w:left w:val="none" w:sz="0" w:space="0" w:color="auto"/>
        <w:bottom w:val="none" w:sz="0" w:space="0" w:color="auto"/>
        <w:right w:val="none" w:sz="0" w:space="0" w:color="auto"/>
      </w:divBdr>
    </w:div>
    <w:div w:id="1439836556">
      <w:bodyDiv w:val="1"/>
      <w:marLeft w:val="0"/>
      <w:marRight w:val="0"/>
      <w:marTop w:val="0"/>
      <w:marBottom w:val="0"/>
      <w:divBdr>
        <w:top w:val="none" w:sz="0" w:space="0" w:color="auto"/>
        <w:left w:val="none" w:sz="0" w:space="0" w:color="auto"/>
        <w:bottom w:val="none" w:sz="0" w:space="0" w:color="auto"/>
        <w:right w:val="none" w:sz="0" w:space="0" w:color="auto"/>
      </w:divBdr>
    </w:div>
    <w:div w:id="1442144253">
      <w:bodyDiv w:val="1"/>
      <w:marLeft w:val="0"/>
      <w:marRight w:val="0"/>
      <w:marTop w:val="0"/>
      <w:marBottom w:val="0"/>
      <w:divBdr>
        <w:top w:val="none" w:sz="0" w:space="0" w:color="auto"/>
        <w:left w:val="none" w:sz="0" w:space="0" w:color="auto"/>
        <w:bottom w:val="none" w:sz="0" w:space="0" w:color="auto"/>
        <w:right w:val="none" w:sz="0" w:space="0" w:color="auto"/>
      </w:divBdr>
    </w:div>
    <w:div w:id="1442645718">
      <w:bodyDiv w:val="1"/>
      <w:marLeft w:val="0"/>
      <w:marRight w:val="0"/>
      <w:marTop w:val="0"/>
      <w:marBottom w:val="0"/>
      <w:divBdr>
        <w:top w:val="none" w:sz="0" w:space="0" w:color="auto"/>
        <w:left w:val="none" w:sz="0" w:space="0" w:color="auto"/>
        <w:bottom w:val="none" w:sz="0" w:space="0" w:color="auto"/>
        <w:right w:val="none" w:sz="0" w:space="0" w:color="auto"/>
      </w:divBdr>
    </w:div>
    <w:div w:id="1445685515">
      <w:bodyDiv w:val="1"/>
      <w:marLeft w:val="0"/>
      <w:marRight w:val="0"/>
      <w:marTop w:val="0"/>
      <w:marBottom w:val="0"/>
      <w:divBdr>
        <w:top w:val="none" w:sz="0" w:space="0" w:color="auto"/>
        <w:left w:val="none" w:sz="0" w:space="0" w:color="auto"/>
        <w:bottom w:val="none" w:sz="0" w:space="0" w:color="auto"/>
        <w:right w:val="none" w:sz="0" w:space="0" w:color="auto"/>
      </w:divBdr>
    </w:div>
    <w:div w:id="1445997924">
      <w:bodyDiv w:val="1"/>
      <w:marLeft w:val="0"/>
      <w:marRight w:val="0"/>
      <w:marTop w:val="0"/>
      <w:marBottom w:val="0"/>
      <w:divBdr>
        <w:top w:val="none" w:sz="0" w:space="0" w:color="auto"/>
        <w:left w:val="none" w:sz="0" w:space="0" w:color="auto"/>
        <w:bottom w:val="none" w:sz="0" w:space="0" w:color="auto"/>
        <w:right w:val="none" w:sz="0" w:space="0" w:color="auto"/>
      </w:divBdr>
    </w:div>
    <w:div w:id="1446192260">
      <w:bodyDiv w:val="1"/>
      <w:marLeft w:val="0"/>
      <w:marRight w:val="0"/>
      <w:marTop w:val="0"/>
      <w:marBottom w:val="0"/>
      <w:divBdr>
        <w:top w:val="none" w:sz="0" w:space="0" w:color="auto"/>
        <w:left w:val="none" w:sz="0" w:space="0" w:color="auto"/>
        <w:bottom w:val="none" w:sz="0" w:space="0" w:color="auto"/>
        <w:right w:val="none" w:sz="0" w:space="0" w:color="auto"/>
      </w:divBdr>
    </w:div>
    <w:div w:id="1448114063">
      <w:bodyDiv w:val="1"/>
      <w:marLeft w:val="0"/>
      <w:marRight w:val="0"/>
      <w:marTop w:val="0"/>
      <w:marBottom w:val="0"/>
      <w:divBdr>
        <w:top w:val="none" w:sz="0" w:space="0" w:color="auto"/>
        <w:left w:val="none" w:sz="0" w:space="0" w:color="auto"/>
        <w:bottom w:val="none" w:sz="0" w:space="0" w:color="auto"/>
        <w:right w:val="none" w:sz="0" w:space="0" w:color="auto"/>
      </w:divBdr>
    </w:div>
    <w:div w:id="1450512339">
      <w:bodyDiv w:val="1"/>
      <w:marLeft w:val="0"/>
      <w:marRight w:val="0"/>
      <w:marTop w:val="0"/>
      <w:marBottom w:val="0"/>
      <w:divBdr>
        <w:top w:val="none" w:sz="0" w:space="0" w:color="auto"/>
        <w:left w:val="none" w:sz="0" w:space="0" w:color="auto"/>
        <w:bottom w:val="none" w:sz="0" w:space="0" w:color="auto"/>
        <w:right w:val="none" w:sz="0" w:space="0" w:color="auto"/>
      </w:divBdr>
    </w:div>
    <w:div w:id="1451780937">
      <w:bodyDiv w:val="1"/>
      <w:marLeft w:val="0"/>
      <w:marRight w:val="0"/>
      <w:marTop w:val="0"/>
      <w:marBottom w:val="0"/>
      <w:divBdr>
        <w:top w:val="none" w:sz="0" w:space="0" w:color="auto"/>
        <w:left w:val="none" w:sz="0" w:space="0" w:color="auto"/>
        <w:bottom w:val="none" w:sz="0" w:space="0" w:color="auto"/>
        <w:right w:val="none" w:sz="0" w:space="0" w:color="auto"/>
      </w:divBdr>
    </w:div>
    <w:div w:id="1459255470">
      <w:bodyDiv w:val="1"/>
      <w:marLeft w:val="0"/>
      <w:marRight w:val="0"/>
      <w:marTop w:val="0"/>
      <w:marBottom w:val="0"/>
      <w:divBdr>
        <w:top w:val="none" w:sz="0" w:space="0" w:color="auto"/>
        <w:left w:val="none" w:sz="0" w:space="0" w:color="auto"/>
        <w:bottom w:val="none" w:sz="0" w:space="0" w:color="auto"/>
        <w:right w:val="none" w:sz="0" w:space="0" w:color="auto"/>
      </w:divBdr>
    </w:div>
    <w:div w:id="1460755627">
      <w:bodyDiv w:val="1"/>
      <w:marLeft w:val="0"/>
      <w:marRight w:val="0"/>
      <w:marTop w:val="0"/>
      <w:marBottom w:val="0"/>
      <w:divBdr>
        <w:top w:val="none" w:sz="0" w:space="0" w:color="auto"/>
        <w:left w:val="none" w:sz="0" w:space="0" w:color="auto"/>
        <w:bottom w:val="none" w:sz="0" w:space="0" w:color="auto"/>
        <w:right w:val="none" w:sz="0" w:space="0" w:color="auto"/>
      </w:divBdr>
    </w:div>
    <w:div w:id="1464496531">
      <w:bodyDiv w:val="1"/>
      <w:marLeft w:val="0"/>
      <w:marRight w:val="0"/>
      <w:marTop w:val="0"/>
      <w:marBottom w:val="0"/>
      <w:divBdr>
        <w:top w:val="none" w:sz="0" w:space="0" w:color="auto"/>
        <w:left w:val="none" w:sz="0" w:space="0" w:color="auto"/>
        <w:bottom w:val="none" w:sz="0" w:space="0" w:color="auto"/>
        <w:right w:val="none" w:sz="0" w:space="0" w:color="auto"/>
      </w:divBdr>
    </w:div>
    <w:div w:id="1466195056">
      <w:bodyDiv w:val="1"/>
      <w:marLeft w:val="0"/>
      <w:marRight w:val="0"/>
      <w:marTop w:val="0"/>
      <w:marBottom w:val="0"/>
      <w:divBdr>
        <w:top w:val="none" w:sz="0" w:space="0" w:color="auto"/>
        <w:left w:val="none" w:sz="0" w:space="0" w:color="auto"/>
        <w:bottom w:val="none" w:sz="0" w:space="0" w:color="auto"/>
        <w:right w:val="none" w:sz="0" w:space="0" w:color="auto"/>
      </w:divBdr>
    </w:div>
    <w:div w:id="1468163336">
      <w:bodyDiv w:val="1"/>
      <w:marLeft w:val="0"/>
      <w:marRight w:val="0"/>
      <w:marTop w:val="0"/>
      <w:marBottom w:val="0"/>
      <w:divBdr>
        <w:top w:val="none" w:sz="0" w:space="0" w:color="auto"/>
        <w:left w:val="none" w:sz="0" w:space="0" w:color="auto"/>
        <w:bottom w:val="none" w:sz="0" w:space="0" w:color="auto"/>
        <w:right w:val="none" w:sz="0" w:space="0" w:color="auto"/>
      </w:divBdr>
    </w:div>
    <w:div w:id="1468476178">
      <w:bodyDiv w:val="1"/>
      <w:marLeft w:val="0"/>
      <w:marRight w:val="0"/>
      <w:marTop w:val="0"/>
      <w:marBottom w:val="0"/>
      <w:divBdr>
        <w:top w:val="none" w:sz="0" w:space="0" w:color="auto"/>
        <w:left w:val="none" w:sz="0" w:space="0" w:color="auto"/>
        <w:bottom w:val="none" w:sz="0" w:space="0" w:color="auto"/>
        <w:right w:val="none" w:sz="0" w:space="0" w:color="auto"/>
      </w:divBdr>
    </w:div>
    <w:div w:id="1469710923">
      <w:bodyDiv w:val="1"/>
      <w:marLeft w:val="0"/>
      <w:marRight w:val="0"/>
      <w:marTop w:val="0"/>
      <w:marBottom w:val="0"/>
      <w:divBdr>
        <w:top w:val="none" w:sz="0" w:space="0" w:color="auto"/>
        <w:left w:val="none" w:sz="0" w:space="0" w:color="auto"/>
        <w:bottom w:val="none" w:sz="0" w:space="0" w:color="auto"/>
        <w:right w:val="none" w:sz="0" w:space="0" w:color="auto"/>
      </w:divBdr>
    </w:div>
    <w:div w:id="1471290640">
      <w:bodyDiv w:val="1"/>
      <w:marLeft w:val="0"/>
      <w:marRight w:val="0"/>
      <w:marTop w:val="0"/>
      <w:marBottom w:val="0"/>
      <w:divBdr>
        <w:top w:val="none" w:sz="0" w:space="0" w:color="auto"/>
        <w:left w:val="none" w:sz="0" w:space="0" w:color="auto"/>
        <w:bottom w:val="none" w:sz="0" w:space="0" w:color="auto"/>
        <w:right w:val="none" w:sz="0" w:space="0" w:color="auto"/>
      </w:divBdr>
    </w:div>
    <w:div w:id="1473018192">
      <w:bodyDiv w:val="1"/>
      <w:marLeft w:val="0"/>
      <w:marRight w:val="0"/>
      <w:marTop w:val="0"/>
      <w:marBottom w:val="0"/>
      <w:divBdr>
        <w:top w:val="none" w:sz="0" w:space="0" w:color="auto"/>
        <w:left w:val="none" w:sz="0" w:space="0" w:color="auto"/>
        <w:bottom w:val="none" w:sz="0" w:space="0" w:color="auto"/>
        <w:right w:val="none" w:sz="0" w:space="0" w:color="auto"/>
      </w:divBdr>
    </w:div>
    <w:div w:id="1480919535">
      <w:bodyDiv w:val="1"/>
      <w:marLeft w:val="0"/>
      <w:marRight w:val="0"/>
      <w:marTop w:val="0"/>
      <w:marBottom w:val="0"/>
      <w:divBdr>
        <w:top w:val="none" w:sz="0" w:space="0" w:color="auto"/>
        <w:left w:val="none" w:sz="0" w:space="0" w:color="auto"/>
        <w:bottom w:val="none" w:sz="0" w:space="0" w:color="auto"/>
        <w:right w:val="none" w:sz="0" w:space="0" w:color="auto"/>
      </w:divBdr>
    </w:div>
    <w:div w:id="1482229046">
      <w:bodyDiv w:val="1"/>
      <w:marLeft w:val="0"/>
      <w:marRight w:val="0"/>
      <w:marTop w:val="0"/>
      <w:marBottom w:val="0"/>
      <w:divBdr>
        <w:top w:val="none" w:sz="0" w:space="0" w:color="auto"/>
        <w:left w:val="none" w:sz="0" w:space="0" w:color="auto"/>
        <w:bottom w:val="none" w:sz="0" w:space="0" w:color="auto"/>
        <w:right w:val="none" w:sz="0" w:space="0" w:color="auto"/>
      </w:divBdr>
    </w:div>
    <w:div w:id="1486094565">
      <w:bodyDiv w:val="1"/>
      <w:marLeft w:val="0"/>
      <w:marRight w:val="0"/>
      <w:marTop w:val="0"/>
      <w:marBottom w:val="0"/>
      <w:divBdr>
        <w:top w:val="none" w:sz="0" w:space="0" w:color="auto"/>
        <w:left w:val="none" w:sz="0" w:space="0" w:color="auto"/>
        <w:bottom w:val="none" w:sz="0" w:space="0" w:color="auto"/>
        <w:right w:val="none" w:sz="0" w:space="0" w:color="auto"/>
      </w:divBdr>
    </w:div>
    <w:div w:id="1488742985">
      <w:bodyDiv w:val="1"/>
      <w:marLeft w:val="0"/>
      <w:marRight w:val="0"/>
      <w:marTop w:val="0"/>
      <w:marBottom w:val="0"/>
      <w:divBdr>
        <w:top w:val="none" w:sz="0" w:space="0" w:color="auto"/>
        <w:left w:val="none" w:sz="0" w:space="0" w:color="auto"/>
        <w:bottom w:val="none" w:sz="0" w:space="0" w:color="auto"/>
        <w:right w:val="none" w:sz="0" w:space="0" w:color="auto"/>
      </w:divBdr>
    </w:div>
    <w:div w:id="1493907645">
      <w:bodyDiv w:val="1"/>
      <w:marLeft w:val="0"/>
      <w:marRight w:val="0"/>
      <w:marTop w:val="0"/>
      <w:marBottom w:val="0"/>
      <w:divBdr>
        <w:top w:val="none" w:sz="0" w:space="0" w:color="auto"/>
        <w:left w:val="none" w:sz="0" w:space="0" w:color="auto"/>
        <w:bottom w:val="none" w:sz="0" w:space="0" w:color="auto"/>
        <w:right w:val="none" w:sz="0" w:space="0" w:color="auto"/>
      </w:divBdr>
    </w:div>
    <w:div w:id="1495800286">
      <w:bodyDiv w:val="1"/>
      <w:marLeft w:val="0"/>
      <w:marRight w:val="0"/>
      <w:marTop w:val="0"/>
      <w:marBottom w:val="0"/>
      <w:divBdr>
        <w:top w:val="none" w:sz="0" w:space="0" w:color="auto"/>
        <w:left w:val="none" w:sz="0" w:space="0" w:color="auto"/>
        <w:bottom w:val="none" w:sz="0" w:space="0" w:color="auto"/>
        <w:right w:val="none" w:sz="0" w:space="0" w:color="auto"/>
      </w:divBdr>
    </w:div>
    <w:div w:id="1496266235">
      <w:bodyDiv w:val="1"/>
      <w:marLeft w:val="0"/>
      <w:marRight w:val="0"/>
      <w:marTop w:val="0"/>
      <w:marBottom w:val="0"/>
      <w:divBdr>
        <w:top w:val="none" w:sz="0" w:space="0" w:color="auto"/>
        <w:left w:val="none" w:sz="0" w:space="0" w:color="auto"/>
        <w:bottom w:val="none" w:sz="0" w:space="0" w:color="auto"/>
        <w:right w:val="none" w:sz="0" w:space="0" w:color="auto"/>
      </w:divBdr>
    </w:div>
    <w:div w:id="1496913756">
      <w:bodyDiv w:val="1"/>
      <w:marLeft w:val="0"/>
      <w:marRight w:val="0"/>
      <w:marTop w:val="0"/>
      <w:marBottom w:val="0"/>
      <w:divBdr>
        <w:top w:val="none" w:sz="0" w:space="0" w:color="auto"/>
        <w:left w:val="none" w:sz="0" w:space="0" w:color="auto"/>
        <w:bottom w:val="none" w:sz="0" w:space="0" w:color="auto"/>
        <w:right w:val="none" w:sz="0" w:space="0" w:color="auto"/>
      </w:divBdr>
    </w:div>
    <w:div w:id="1497262798">
      <w:bodyDiv w:val="1"/>
      <w:marLeft w:val="0"/>
      <w:marRight w:val="0"/>
      <w:marTop w:val="0"/>
      <w:marBottom w:val="0"/>
      <w:divBdr>
        <w:top w:val="none" w:sz="0" w:space="0" w:color="auto"/>
        <w:left w:val="none" w:sz="0" w:space="0" w:color="auto"/>
        <w:bottom w:val="none" w:sz="0" w:space="0" w:color="auto"/>
        <w:right w:val="none" w:sz="0" w:space="0" w:color="auto"/>
      </w:divBdr>
    </w:div>
    <w:div w:id="1497265297">
      <w:bodyDiv w:val="1"/>
      <w:marLeft w:val="0"/>
      <w:marRight w:val="0"/>
      <w:marTop w:val="0"/>
      <w:marBottom w:val="0"/>
      <w:divBdr>
        <w:top w:val="none" w:sz="0" w:space="0" w:color="auto"/>
        <w:left w:val="none" w:sz="0" w:space="0" w:color="auto"/>
        <w:bottom w:val="none" w:sz="0" w:space="0" w:color="auto"/>
        <w:right w:val="none" w:sz="0" w:space="0" w:color="auto"/>
      </w:divBdr>
    </w:div>
    <w:div w:id="1500002037">
      <w:bodyDiv w:val="1"/>
      <w:marLeft w:val="0"/>
      <w:marRight w:val="0"/>
      <w:marTop w:val="0"/>
      <w:marBottom w:val="0"/>
      <w:divBdr>
        <w:top w:val="none" w:sz="0" w:space="0" w:color="auto"/>
        <w:left w:val="none" w:sz="0" w:space="0" w:color="auto"/>
        <w:bottom w:val="none" w:sz="0" w:space="0" w:color="auto"/>
        <w:right w:val="none" w:sz="0" w:space="0" w:color="auto"/>
      </w:divBdr>
    </w:div>
    <w:div w:id="1500847225">
      <w:bodyDiv w:val="1"/>
      <w:marLeft w:val="0"/>
      <w:marRight w:val="0"/>
      <w:marTop w:val="0"/>
      <w:marBottom w:val="0"/>
      <w:divBdr>
        <w:top w:val="none" w:sz="0" w:space="0" w:color="auto"/>
        <w:left w:val="none" w:sz="0" w:space="0" w:color="auto"/>
        <w:bottom w:val="none" w:sz="0" w:space="0" w:color="auto"/>
        <w:right w:val="none" w:sz="0" w:space="0" w:color="auto"/>
      </w:divBdr>
    </w:div>
    <w:div w:id="1502619929">
      <w:bodyDiv w:val="1"/>
      <w:marLeft w:val="0"/>
      <w:marRight w:val="0"/>
      <w:marTop w:val="0"/>
      <w:marBottom w:val="0"/>
      <w:divBdr>
        <w:top w:val="none" w:sz="0" w:space="0" w:color="auto"/>
        <w:left w:val="none" w:sz="0" w:space="0" w:color="auto"/>
        <w:bottom w:val="none" w:sz="0" w:space="0" w:color="auto"/>
        <w:right w:val="none" w:sz="0" w:space="0" w:color="auto"/>
      </w:divBdr>
    </w:div>
    <w:div w:id="1505244174">
      <w:bodyDiv w:val="1"/>
      <w:marLeft w:val="0"/>
      <w:marRight w:val="0"/>
      <w:marTop w:val="0"/>
      <w:marBottom w:val="0"/>
      <w:divBdr>
        <w:top w:val="none" w:sz="0" w:space="0" w:color="auto"/>
        <w:left w:val="none" w:sz="0" w:space="0" w:color="auto"/>
        <w:bottom w:val="none" w:sz="0" w:space="0" w:color="auto"/>
        <w:right w:val="none" w:sz="0" w:space="0" w:color="auto"/>
      </w:divBdr>
    </w:div>
    <w:div w:id="1506049142">
      <w:bodyDiv w:val="1"/>
      <w:marLeft w:val="0"/>
      <w:marRight w:val="0"/>
      <w:marTop w:val="0"/>
      <w:marBottom w:val="0"/>
      <w:divBdr>
        <w:top w:val="none" w:sz="0" w:space="0" w:color="auto"/>
        <w:left w:val="none" w:sz="0" w:space="0" w:color="auto"/>
        <w:bottom w:val="none" w:sz="0" w:space="0" w:color="auto"/>
        <w:right w:val="none" w:sz="0" w:space="0" w:color="auto"/>
      </w:divBdr>
    </w:div>
    <w:div w:id="1506556091">
      <w:bodyDiv w:val="1"/>
      <w:marLeft w:val="0"/>
      <w:marRight w:val="0"/>
      <w:marTop w:val="0"/>
      <w:marBottom w:val="0"/>
      <w:divBdr>
        <w:top w:val="none" w:sz="0" w:space="0" w:color="auto"/>
        <w:left w:val="none" w:sz="0" w:space="0" w:color="auto"/>
        <w:bottom w:val="none" w:sz="0" w:space="0" w:color="auto"/>
        <w:right w:val="none" w:sz="0" w:space="0" w:color="auto"/>
      </w:divBdr>
    </w:div>
    <w:div w:id="1514221515">
      <w:bodyDiv w:val="1"/>
      <w:marLeft w:val="0"/>
      <w:marRight w:val="0"/>
      <w:marTop w:val="0"/>
      <w:marBottom w:val="0"/>
      <w:divBdr>
        <w:top w:val="none" w:sz="0" w:space="0" w:color="auto"/>
        <w:left w:val="none" w:sz="0" w:space="0" w:color="auto"/>
        <w:bottom w:val="none" w:sz="0" w:space="0" w:color="auto"/>
        <w:right w:val="none" w:sz="0" w:space="0" w:color="auto"/>
      </w:divBdr>
    </w:div>
    <w:div w:id="1517816285">
      <w:bodyDiv w:val="1"/>
      <w:marLeft w:val="0"/>
      <w:marRight w:val="0"/>
      <w:marTop w:val="0"/>
      <w:marBottom w:val="0"/>
      <w:divBdr>
        <w:top w:val="none" w:sz="0" w:space="0" w:color="auto"/>
        <w:left w:val="none" w:sz="0" w:space="0" w:color="auto"/>
        <w:bottom w:val="none" w:sz="0" w:space="0" w:color="auto"/>
        <w:right w:val="none" w:sz="0" w:space="0" w:color="auto"/>
      </w:divBdr>
    </w:div>
    <w:div w:id="1524201089">
      <w:bodyDiv w:val="1"/>
      <w:marLeft w:val="0"/>
      <w:marRight w:val="0"/>
      <w:marTop w:val="0"/>
      <w:marBottom w:val="0"/>
      <w:divBdr>
        <w:top w:val="none" w:sz="0" w:space="0" w:color="auto"/>
        <w:left w:val="none" w:sz="0" w:space="0" w:color="auto"/>
        <w:bottom w:val="none" w:sz="0" w:space="0" w:color="auto"/>
        <w:right w:val="none" w:sz="0" w:space="0" w:color="auto"/>
      </w:divBdr>
    </w:div>
    <w:div w:id="1524631397">
      <w:bodyDiv w:val="1"/>
      <w:marLeft w:val="0"/>
      <w:marRight w:val="0"/>
      <w:marTop w:val="0"/>
      <w:marBottom w:val="0"/>
      <w:divBdr>
        <w:top w:val="none" w:sz="0" w:space="0" w:color="auto"/>
        <w:left w:val="none" w:sz="0" w:space="0" w:color="auto"/>
        <w:bottom w:val="none" w:sz="0" w:space="0" w:color="auto"/>
        <w:right w:val="none" w:sz="0" w:space="0" w:color="auto"/>
      </w:divBdr>
    </w:div>
    <w:div w:id="1524973943">
      <w:bodyDiv w:val="1"/>
      <w:marLeft w:val="0"/>
      <w:marRight w:val="0"/>
      <w:marTop w:val="0"/>
      <w:marBottom w:val="0"/>
      <w:divBdr>
        <w:top w:val="none" w:sz="0" w:space="0" w:color="auto"/>
        <w:left w:val="none" w:sz="0" w:space="0" w:color="auto"/>
        <w:bottom w:val="none" w:sz="0" w:space="0" w:color="auto"/>
        <w:right w:val="none" w:sz="0" w:space="0" w:color="auto"/>
      </w:divBdr>
    </w:div>
    <w:div w:id="1528636367">
      <w:bodyDiv w:val="1"/>
      <w:marLeft w:val="0"/>
      <w:marRight w:val="0"/>
      <w:marTop w:val="0"/>
      <w:marBottom w:val="0"/>
      <w:divBdr>
        <w:top w:val="none" w:sz="0" w:space="0" w:color="auto"/>
        <w:left w:val="none" w:sz="0" w:space="0" w:color="auto"/>
        <w:bottom w:val="none" w:sz="0" w:space="0" w:color="auto"/>
        <w:right w:val="none" w:sz="0" w:space="0" w:color="auto"/>
      </w:divBdr>
    </w:div>
    <w:div w:id="1530726078">
      <w:bodyDiv w:val="1"/>
      <w:marLeft w:val="0"/>
      <w:marRight w:val="0"/>
      <w:marTop w:val="0"/>
      <w:marBottom w:val="0"/>
      <w:divBdr>
        <w:top w:val="none" w:sz="0" w:space="0" w:color="auto"/>
        <w:left w:val="none" w:sz="0" w:space="0" w:color="auto"/>
        <w:bottom w:val="none" w:sz="0" w:space="0" w:color="auto"/>
        <w:right w:val="none" w:sz="0" w:space="0" w:color="auto"/>
      </w:divBdr>
    </w:div>
    <w:div w:id="1532917279">
      <w:bodyDiv w:val="1"/>
      <w:marLeft w:val="0"/>
      <w:marRight w:val="0"/>
      <w:marTop w:val="0"/>
      <w:marBottom w:val="0"/>
      <w:divBdr>
        <w:top w:val="none" w:sz="0" w:space="0" w:color="auto"/>
        <w:left w:val="none" w:sz="0" w:space="0" w:color="auto"/>
        <w:bottom w:val="none" w:sz="0" w:space="0" w:color="auto"/>
        <w:right w:val="none" w:sz="0" w:space="0" w:color="auto"/>
      </w:divBdr>
    </w:div>
    <w:div w:id="1536312117">
      <w:bodyDiv w:val="1"/>
      <w:marLeft w:val="0"/>
      <w:marRight w:val="0"/>
      <w:marTop w:val="0"/>
      <w:marBottom w:val="0"/>
      <w:divBdr>
        <w:top w:val="none" w:sz="0" w:space="0" w:color="auto"/>
        <w:left w:val="none" w:sz="0" w:space="0" w:color="auto"/>
        <w:bottom w:val="none" w:sz="0" w:space="0" w:color="auto"/>
        <w:right w:val="none" w:sz="0" w:space="0" w:color="auto"/>
      </w:divBdr>
    </w:div>
    <w:div w:id="1538851046">
      <w:bodyDiv w:val="1"/>
      <w:marLeft w:val="0"/>
      <w:marRight w:val="0"/>
      <w:marTop w:val="0"/>
      <w:marBottom w:val="0"/>
      <w:divBdr>
        <w:top w:val="none" w:sz="0" w:space="0" w:color="auto"/>
        <w:left w:val="none" w:sz="0" w:space="0" w:color="auto"/>
        <w:bottom w:val="none" w:sz="0" w:space="0" w:color="auto"/>
        <w:right w:val="none" w:sz="0" w:space="0" w:color="auto"/>
      </w:divBdr>
    </w:div>
    <w:div w:id="1542595238">
      <w:bodyDiv w:val="1"/>
      <w:marLeft w:val="0"/>
      <w:marRight w:val="0"/>
      <w:marTop w:val="0"/>
      <w:marBottom w:val="0"/>
      <w:divBdr>
        <w:top w:val="none" w:sz="0" w:space="0" w:color="auto"/>
        <w:left w:val="none" w:sz="0" w:space="0" w:color="auto"/>
        <w:bottom w:val="none" w:sz="0" w:space="0" w:color="auto"/>
        <w:right w:val="none" w:sz="0" w:space="0" w:color="auto"/>
      </w:divBdr>
    </w:div>
    <w:div w:id="1549876466">
      <w:bodyDiv w:val="1"/>
      <w:marLeft w:val="0"/>
      <w:marRight w:val="0"/>
      <w:marTop w:val="0"/>
      <w:marBottom w:val="0"/>
      <w:divBdr>
        <w:top w:val="none" w:sz="0" w:space="0" w:color="auto"/>
        <w:left w:val="none" w:sz="0" w:space="0" w:color="auto"/>
        <w:bottom w:val="none" w:sz="0" w:space="0" w:color="auto"/>
        <w:right w:val="none" w:sz="0" w:space="0" w:color="auto"/>
      </w:divBdr>
    </w:div>
    <w:div w:id="1550994782">
      <w:bodyDiv w:val="1"/>
      <w:marLeft w:val="0"/>
      <w:marRight w:val="0"/>
      <w:marTop w:val="0"/>
      <w:marBottom w:val="0"/>
      <w:divBdr>
        <w:top w:val="none" w:sz="0" w:space="0" w:color="auto"/>
        <w:left w:val="none" w:sz="0" w:space="0" w:color="auto"/>
        <w:bottom w:val="none" w:sz="0" w:space="0" w:color="auto"/>
        <w:right w:val="none" w:sz="0" w:space="0" w:color="auto"/>
      </w:divBdr>
    </w:div>
    <w:div w:id="1553034571">
      <w:bodyDiv w:val="1"/>
      <w:marLeft w:val="0"/>
      <w:marRight w:val="0"/>
      <w:marTop w:val="0"/>
      <w:marBottom w:val="0"/>
      <w:divBdr>
        <w:top w:val="none" w:sz="0" w:space="0" w:color="auto"/>
        <w:left w:val="none" w:sz="0" w:space="0" w:color="auto"/>
        <w:bottom w:val="none" w:sz="0" w:space="0" w:color="auto"/>
        <w:right w:val="none" w:sz="0" w:space="0" w:color="auto"/>
      </w:divBdr>
    </w:div>
    <w:div w:id="1554656402">
      <w:bodyDiv w:val="1"/>
      <w:marLeft w:val="0"/>
      <w:marRight w:val="0"/>
      <w:marTop w:val="0"/>
      <w:marBottom w:val="0"/>
      <w:divBdr>
        <w:top w:val="none" w:sz="0" w:space="0" w:color="auto"/>
        <w:left w:val="none" w:sz="0" w:space="0" w:color="auto"/>
        <w:bottom w:val="none" w:sz="0" w:space="0" w:color="auto"/>
        <w:right w:val="none" w:sz="0" w:space="0" w:color="auto"/>
      </w:divBdr>
    </w:div>
    <w:div w:id="1555854323">
      <w:bodyDiv w:val="1"/>
      <w:marLeft w:val="0"/>
      <w:marRight w:val="0"/>
      <w:marTop w:val="0"/>
      <w:marBottom w:val="0"/>
      <w:divBdr>
        <w:top w:val="none" w:sz="0" w:space="0" w:color="auto"/>
        <w:left w:val="none" w:sz="0" w:space="0" w:color="auto"/>
        <w:bottom w:val="none" w:sz="0" w:space="0" w:color="auto"/>
        <w:right w:val="none" w:sz="0" w:space="0" w:color="auto"/>
      </w:divBdr>
    </w:div>
    <w:div w:id="1556507680">
      <w:bodyDiv w:val="1"/>
      <w:marLeft w:val="0"/>
      <w:marRight w:val="0"/>
      <w:marTop w:val="0"/>
      <w:marBottom w:val="0"/>
      <w:divBdr>
        <w:top w:val="none" w:sz="0" w:space="0" w:color="auto"/>
        <w:left w:val="none" w:sz="0" w:space="0" w:color="auto"/>
        <w:bottom w:val="none" w:sz="0" w:space="0" w:color="auto"/>
        <w:right w:val="none" w:sz="0" w:space="0" w:color="auto"/>
      </w:divBdr>
    </w:div>
    <w:div w:id="1556547258">
      <w:bodyDiv w:val="1"/>
      <w:marLeft w:val="0"/>
      <w:marRight w:val="0"/>
      <w:marTop w:val="0"/>
      <w:marBottom w:val="0"/>
      <w:divBdr>
        <w:top w:val="none" w:sz="0" w:space="0" w:color="auto"/>
        <w:left w:val="none" w:sz="0" w:space="0" w:color="auto"/>
        <w:bottom w:val="none" w:sz="0" w:space="0" w:color="auto"/>
        <w:right w:val="none" w:sz="0" w:space="0" w:color="auto"/>
      </w:divBdr>
    </w:div>
    <w:div w:id="1558710946">
      <w:bodyDiv w:val="1"/>
      <w:marLeft w:val="0"/>
      <w:marRight w:val="0"/>
      <w:marTop w:val="0"/>
      <w:marBottom w:val="0"/>
      <w:divBdr>
        <w:top w:val="none" w:sz="0" w:space="0" w:color="auto"/>
        <w:left w:val="none" w:sz="0" w:space="0" w:color="auto"/>
        <w:bottom w:val="none" w:sz="0" w:space="0" w:color="auto"/>
        <w:right w:val="none" w:sz="0" w:space="0" w:color="auto"/>
      </w:divBdr>
    </w:div>
    <w:div w:id="1560020050">
      <w:bodyDiv w:val="1"/>
      <w:marLeft w:val="0"/>
      <w:marRight w:val="0"/>
      <w:marTop w:val="0"/>
      <w:marBottom w:val="0"/>
      <w:divBdr>
        <w:top w:val="none" w:sz="0" w:space="0" w:color="auto"/>
        <w:left w:val="none" w:sz="0" w:space="0" w:color="auto"/>
        <w:bottom w:val="none" w:sz="0" w:space="0" w:color="auto"/>
        <w:right w:val="none" w:sz="0" w:space="0" w:color="auto"/>
      </w:divBdr>
    </w:div>
    <w:div w:id="1562523949">
      <w:bodyDiv w:val="1"/>
      <w:marLeft w:val="0"/>
      <w:marRight w:val="0"/>
      <w:marTop w:val="0"/>
      <w:marBottom w:val="0"/>
      <w:divBdr>
        <w:top w:val="none" w:sz="0" w:space="0" w:color="auto"/>
        <w:left w:val="none" w:sz="0" w:space="0" w:color="auto"/>
        <w:bottom w:val="none" w:sz="0" w:space="0" w:color="auto"/>
        <w:right w:val="none" w:sz="0" w:space="0" w:color="auto"/>
      </w:divBdr>
    </w:div>
    <w:div w:id="1563100455">
      <w:bodyDiv w:val="1"/>
      <w:marLeft w:val="0"/>
      <w:marRight w:val="0"/>
      <w:marTop w:val="0"/>
      <w:marBottom w:val="0"/>
      <w:divBdr>
        <w:top w:val="none" w:sz="0" w:space="0" w:color="auto"/>
        <w:left w:val="none" w:sz="0" w:space="0" w:color="auto"/>
        <w:bottom w:val="none" w:sz="0" w:space="0" w:color="auto"/>
        <w:right w:val="none" w:sz="0" w:space="0" w:color="auto"/>
      </w:divBdr>
    </w:div>
    <w:div w:id="1564028792">
      <w:bodyDiv w:val="1"/>
      <w:marLeft w:val="0"/>
      <w:marRight w:val="0"/>
      <w:marTop w:val="0"/>
      <w:marBottom w:val="0"/>
      <w:divBdr>
        <w:top w:val="none" w:sz="0" w:space="0" w:color="auto"/>
        <w:left w:val="none" w:sz="0" w:space="0" w:color="auto"/>
        <w:bottom w:val="none" w:sz="0" w:space="0" w:color="auto"/>
        <w:right w:val="none" w:sz="0" w:space="0" w:color="auto"/>
      </w:divBdr>
    </w:div>
    <w:div w:id="1566911083">
      <w:bodyDiv w:val="1"/>
      <w:marLeft w:val="0"/>
      <w:marRight w:val="0"/>
      <w:marTop w:val="0"/>
      <w:marBottom w:val="0"/>
      <w:divBdr>
        <w:top w:val="none" w:sz="0" w:space="0" w:color="auto"/>
        <w:left w:val="none" w:sz="0" w:space="0" w:color="auto"/>
        <w:bottom w:val="none" w:sz="0" w:space="0" w:color="auto"/>
        <w:right w:val="none" w:sz="0" w:space="0" w:color="auto"/>
      </w:divBdr>
    </w:div>
    <w:div w:id="1567377611">
      <w:bodyDiv w:val="1"/>
      <w:marLeft w:val="0"/>
      <w:marRight w:val="0"/>
      <w:marTop w:val="0"/>
      <w:marBottom w:val="0"/>
      <w:divBdr>
        <w:top w:val="none" w:sz="0" w:space="0" w:color="auto"/>
        <w:left w:val="none" w:sz="0" w:space="0" w:color="auto"/>
        <w:bottom w:val="none" w:sz="0" w:space="0" w:color="auto"/>
        <w:right w:val="none" w:sz="0" w:space="0" w:color="auto"/>
      </w:divBdr>
    </w:div>
    <w:div w:id="1568803661">
      <w:bodyDiv w:val="1"/>
      <w:marLeft w:val="0"/>
      <w:marRight w:val="0"/>
      <w:marTop w:val="0"/>
      <w:marBottom w:val="0"/>
      <w:divBdr>
        <w:top w:val="none" w:sz="0" w:space="0" w:color="auto"/>
        <w:left w:val="none" w:sz="0" w:space="0" w:color="auto"/>
        <w:bottom w:val="none" w:sz="0" w:space="0" w:color="auto"/>
        <w:right w:val="none" w:sz="0" w:space="0" w:color="auto"/>
      </w:divBdr>
    </w:div>
    <w:div w:id="1569801036">
      <w:bodyDiv w:val="1"/>
      <w:marLeft w:val="0"/>
      <w:marRight w:val="0"/>
      <w:marTop w:val="0"/>
      <w:marBottom w:val="0"/>
      <w:divBdr>
        <w:top w:val="none" w:sz="0" w:space="0" w:color="auto"/>
        <w:left w:val="none" w:sz="0" w:space="0" w:color="auto"/>
        <w:bottom w:val="none" w:sz="0" w:space="0" w:color="auto"/>
        <w:right w:val="none" w:sz="0" w:space="0" w:color="auto"/>
      </w:divBdr>
    </w:div>
    <w:div w:id="1570118295">
      <w:bodyDiv w:val="1"/>
      <w:marLeft w:val="0"/>
      <w:marRight w:val="0"/>
      <w:marTop w:val="0"/>
      <w:marBottom w:val="0"/>
      <w:divBdr>
        <w:top w:val="none" w:sz="0" w:space="0" w:color="auto"/>
        <w:left w:val="none" w:sz="0" w:space="0" w:color="auto"/>
        <w:bottom w:val="none" w:sz="0" w:space="0" w:color="auto"/>
        <w:right w:val="none" w:sz="0" w:space="0" w:color="auto"/>
      </w:divBdr>
    </w:div>
    <w:div w:id="1570846546">
      <w:bodyDiv w:val="1"/>
      <w:marLeft w:val="0"/>
      <w:marRight w:val="0"/>
      <w:marTop w:val="0"/>
      <w:marBottom w:val="0"/>
      <w:divBdr>
        <w:top w:val="none" w:sz="0" w:space="0" w:color="auto"/>
        <w:left w:val="none" w:sz="0" w:space="0" w:color="auto"/>
        <w:bottom w:val="none" w:sz="0" w:space="0" w:color="auto"/>
        <w:right w:val="none" w:sz="0" w:space="0" w:color="auto"/>
      </w:divBdr>
    </w:div>
    <w:div w:id="1574661047">
      <w:bodyDiv w:val="1"/>
      <w:marLeft w:val="0"/>
      <w:marRight w:val="0"/>
      <w:marTop w:val="0"/>
      <w:marBottom w:val="0"/>
      <w:divBdr>
        <w:top w:val="none" w:sz="0" w:space="0" w:color="auto"/>
        <w:left w:val="none" w:sz="0" w:space="0" w:color="auto"/>
        <w:bottom w:val="none" w:sz="0" w:space="0" w:color="auto"/>
        <w:right w:val="none" w:sz="0" w:space="0" w:color="auto"/>
      </w:divBdr>
    </w:div>
    <w:div w:id="1574967179">
      <w:bodyDiv w:val="1"/>
      <w:marLeft w:val="0"/>
      <w:marRight w:val="0"/>
      <w:marTop w:val="0"/>
      <w:marBottom w:val="0"/>
      <w:divBdr>
        <w:top w:val="none" w:sz="0" w:space="0" w:color="auto"/>
        <w:left w:val="none" w:sz="0" w:space="0" w:color="auto"/>
        <w:bottom w:val="none" w:sz="0" w:space="0" w:color="auto"/>
        <w:right w:val="none" w:sz="0" w:space="0" w:color="auto"/>
      </w:divBdr>
    </w:div>
    <w:div w:id="1577739966">
      <w:bodyDiv w:val="1"/>
      <w:marLeft w:val="0"/>
      <w:marRight w:val="0"/>
      <w:marTop w:val="0"/>
      <w:marBottom w:val="0"/>
      <w:divBdr>
        <w:top w:val="none" w:sz="0" w:space="0" w:color="auto"/>
        <w:left w:val="none" w:sz="0" w:space="0" w:color="auto"/>
        <w:bottom w:val="none" w:sz="0" w:space="0" w:color="auto"/>
        <w:right w:val="none" w:sz="0" w:space="0" w:color="auto"/>
      </w:divBdr>
    </w:div>
    <w:div w:id="1577931044">
      <w:bodyDiv w:val="1"/>
      <w:marLeft w:val="0"/>
      <w:marRight w:val="0"/>
      <w:marTop w:val="0"/>
      <w:marBottom w:val="0"/>
      <w:divBdr>
        <w:top w:val="none" w:sz="0" w:space="0" w:color="auto"/>
        <w:left w:val="none" w:sz="0" w:space="0" w:color="auto"/>
        <w:bottom w:val="none" w:sz="0" w:space="0" w:color="auto"/>
        <w:right w:val="none" w:sz="0" w:space="0" w:color="auto"/>
      </w:divBdr>
    </w:div>
    <w:div w:id="1581282937">
      <w:bodyDiv w:val="1"/>
      <w:marLeft w:val="0"/>
      <w:marRight w:val="0"/>
      <w:marTop w:val="0"/>
      <w:marBottom w:val="0"/>
      <w:divBdr>
        <w:top w:val="none" w:sz="0" w:space="0" w:color="auto"/>
        <w:left w:val="none" w:sz="0" w:space="0" w:color="auto"/>
        <w:bottom w:val="none" w:sz="0" w:space="0" w:color="auto"/>
        <w:right w:val="none" w:sz="0" w:space="0" w:color="auto"/>
      </w:divBdr>
    </w:div>
    <w:div w:id="1583099985">
      <w:bodyDiv w:val="1"/>
      <w:marLeft w:val="0"/>
      <w:marRight w:val="0"/>
      <w:marTop w:val="0"/>
      <w:marBottom w:val="0"/>
      <w:divBdr>
        <w:top w:val="none" w:sz="0" w:space="0" w:color="auto"/>
        <w:left w:val="none" w:sz="0" w:space="0" w:color="auto"/>
        <w:bottom w:val="none" w:sz="0" w:space="0" w:color="auto"/>
        <w:right w:val="none" w:sz="0" w:space="0" w:color="auto"/>
      </w:divBdr>
    </w:div>
    <w:div w:id="1583442748">
      <w:bodyDiv w:val="1"/>
      <w:marLeft w:val="0"/>
      <w:marRight w:val="0"/>
      <w:marTop w:val="0"/>
      <w:marBottom w:val="0"/>
      <w:divBdr>
        <w:top w:val="none" w:sz="0" w:space="0" w:color="auto"/>
        <w:left w:val="none" w:sz="0" w:space="0" w:color="auto"/>
        <w:bottom w:val="none" w:sz="0" w:space="0" w:color="auto"/>
        <w:right w:val="none" w:sz="0" w:space="0" w:color="auto"/>
      </w:divBdr>
    </w:div>
    <w:div w:id="1584755121">
      <w:bodyDiv w:val="1"/>
      <w:marLeft w:val="0"/>
      <w:marRight w:val="0"/>
      <w:marTop w:val="0"/>
      <w:marBottom w:val="0"/>
      <w:divBdr>
        <w:top w:val="none" w:sz="0" w:space="0" w:color="auto"/>
        <w:left w:val="none" w:sz="0" w:space="0" w:color="auto"/>
        <w:bottom w:val="none" w:sz="0" w:space="0" w:color="auto"/>
        <w:right w:val="none" w:sz="0" w:space="0" w:color="auto"/>
      </w:divBdr>
    </w:div>
    <w:div w:id="1585188114">
      <w:bodyDiv w:val="1"/>
      <w:marLeft w:val="0"/>
      <w:marRight w:val="0"/>
      <w:marTop w:val="0"/>
      <w:marBottom w:val="0"/>
      <w:divBdr>
        <w:top w:val="none" w:sz="0" w:space="0" w:color="auto"/>
        <w:left w:val="none" w:sz="0" w:space="0" w:color="auto"/>
        <w:bottom w:val="none" w:sz="0" w:space="0" w:color="auto"/>
        <w:right w:val="none" w:sz="0" w:space="0" w:color="auto"/>
      </w:divBdr>
    </w:div>
    <w:div w:id="1587377700">
      <w:bodyDiv w:val="1"/>
      <w:marLeft w:val="0"/>
      <w:marRight w:val="0"/>
      <w:marTop w:val="0"/>
      <w:marBottom w:val="0"/>
      <w:divBdr>
        <w:top w:val="none" w:sz="0" w:space="0" w:color="auto"/>
        <w:left w:val="none" w:sz="0" w:space="0" w:color="auto"/>
        <w:bottom w:val="none" w:sz="0" w:space="0" w:color="auto"/>
        <w:right w:val="none" w:sz="0" w:space="0" w:color="auto"/>
      </w:divBdr>
    </w:div>
    <w:div w:id="1587809188">
      <w:bodyDiv w:val="1"/>
      <w:marLeft w:val="0"/>
      <w:marRight w:val="0"/>
      <w:marTop w:val="0"/>
      <w:marBottom w:val="0"/>
      <w:divBdr>
        <w:top w:val="none" w:sz="0" w:space="0" w:color="auto"/>
        <w:left w:val="none" w:sz="0" w:space="0" w:color="auto"/>
        <w:bottom w:val="none" w:sz="0" w:space="0" w:color="auto"/>
        <w:right w:val="none" w:sz="0" w:space="0" w:color="auto"/>
      </w:divBdr>
    </w:div>
    <w:div w:id="1588227687">
      <w:bodyDiv w:val="1"/>
      <w:marLeft w:val="0"/>
      <w:marRight w:val="0"/>
      <w:marTop w:val="0"/>
      <w:marBottom w:val="0"/>
      <w:divBdr>
        <w:top w:val="none" w:sz="0" w:space="0" w:color="auto"/>
        <w:left w:val="none" w:sz="0" w:space="0" w:color="auto"/>
        <w:bottom w:val="none" w:sz="0" w:space="0" w:color="auto"/>
        <w:right w:val="none" w:sz="0" w:space="0" w:color="auto"/>
      </w:divBdr>
    </w:div>
    <w:div w:id="1593006479">
      <w:bodyDiv w:val="1"/>
      <w:marLeft w:val="0"/>
      <w:marRight w:val="0"/>
      <w:marTop w:val="0"/>
      <w:marBottom w:val="0"/>
      <w:divBdr>
        <w:top w:val="none" w:sz="0" w:space="0" w:color="auto"/>
        <w:left w:val="none" w:sz="0" w:space="0" w:color="auto"/>
        <w:bottom w:val="none" w:sz="0" w:space="0" w:color="auto"/>
        <w:right w:val="none" w:sz="0" w:space="0" w:color="auto"/>
      </w:divBdr>
    </w:div>
    <w:div w:id="1595744620">
      <w:bodyDiv w:val="1"/>
      <w:marLeft w:val="0"/>
      <w:marRight w:val="0"/>
      <w:marTop w:val="0"/>
      <w:marBottom w:val="0"/>
      <w:divBdr>
        <w:top w:val="none" w:sz="0" w:space="0" w:color="auto"/>
        <w:left w:val="none" w:sz="0" w:space="0" w:color="auto"/>
        <w:bottom w:val="none" w:sz="0" w:space="0" w:color="auto"/>
        <w:right w:val="none" w:sz="0" w:space="0" w:color="auto"/>
      </w:divBdr>
    </w:div>
    <w:div w:id="1595746815">
      <w:bodyDiv w:val="1"/>
      <w:marLeft w:val="0"/>
      <w:marRight w:val="0"/>
      <w:marTop w:val="0"/>
      <w:marBottom w:val="0"/>
      <w:divBdr>
        <w:top w:val="none" w:sz="0" w:space="0" w:color="auto"/>
        <w:left w:val="none" w:sz="0" w:space="0" w:color="auto"/>
        <w:bottom w:val="none" w:sz="0" w:space="0" w:color="auto"/>
        <w:right w:val="none" w:sz="0" w:space="0" w:color="auto"/>
      </w:divBdr>
    </w:div>
    <w:div w:id="1596129871">
      <w:bodyDiv w:val="1"/>
      <w:marLeft w:val="0"/>
      <w:marRight w:val="0"/>
      <w:marTop w:val="0"/>
      <w:marBottom w:val="0"/>
      <w:divBdr>
        <w:top w:val="none" w:sz="0" w:space="0" w:color="auto"/>
        <w:left w:val="none" w:sz="0" w:space="0" w:color="auto"/>
        <w:bottom w:val="none" w:sz="0" w:space="0" w:color="auto"/>
        <w:right w:val="none" w:sz="0" w:space="0" w:color="auto"/>
      </w:divBdr>
    </w:div>
    <w:div w:id="1596666580">
      <w:bodyDiv w:val="1"/>
      <w:marLeft w:val="0"/>
      <w:marRight w:val="0"/>
      <w:marTop w:val="0"/>
      <w:marBottom w:val="0"/>
      <w:divBdr>
        <w:top w:val="none" w:sz="0" w:space="0" w:color="auto"/>
        <w:left w:val="none" w:sz="0" w:space="0" w:color="auto"/>
        <w:bottom w:val="none" w:sz="0" w:space="0" w:color="auto"/>
        <w:right w:val="none" w:sz="0" w:space="0" w:color="auto"/>
      </w:divBdr>
    </w:div>
    <w:div w:id="1596941004">
      <w:bodyDiv w:val="1"/>
      <w:marLeft w:val="0"/>
      <w:marRight w:val="0"/>
      <w:marTop w:val="0"/>
      <w:marBottom w:val="0"/>
      <w:divBdr>
        <w:top w:val="none" w:sz="0" w:space="0" w:color="auto"/>
        <w:left w:val="none" w:sz="0" w:space="0" w:color="auto"/>
        <w:bottom w:val="none" w:sz="0" w:space="0" w:color="auto"/>
        <w:right w:val="none" w:sz="0" w:space="0" w:color="auto"/>
      </w:divBdr>
    </w:div>
    <w:div w:id="1600529597">
      <w:bodyDiv w:val="1"/>
      <w:marLeft w:val="0"/>
      <w:marRight w:val="0"/>
      <w:marTop w:val="0"/>
      <w:marBottom w:val="0"/>
      <w:divBdr>
        <w:top w:val="none" w:sz="0" w:space="0" w:color="auto"/>
        <w:left w:val="none" w:sz="0" w:space="0" w:color="auto"/>
        <w:bottom w:val="none" w:sz="0" w:space="0" w:color="auto"/>
        <w:right w:val="none" w:sz="0" w:space="0" w:color="auto"/>
      </w:divBdr>
    </w:div>
    <w:div w:id="1601372378">
      <w:bodyDiv w:val="1"/>
      <w:marLeft w:val="0"/>
      <w:marRight w:val="0"/>
      <w:marTop w:val="0"/>
      <w:marBottom w:val="0"/>
      <w:divBdr>
        <w:top w:val="none" w:sz="0" w:space="0" w:color="auto"/>
        <w:left w:val="none" w:sz="0" w:space="0" w:color="auto"/>
        <w:bottom w:val="none" w:sz="0" w:space="0" w:color="auto"/>
        <w:right w:val="none" w:sz="0" w:space="0" w:color="auto"/>
      </w:divBdr>
    </w:div>
    <w:div w:id="1605965752">
      <w:bodyDiv w:val="1"/>
      <w:marLeft w:val="0"/>
      <w:marRight w:val="0"/>
      <w:marTop w:val="0"/>
      <w:marBottom w:val="0"/>
      <w:divBdr>
        <w:top w:val="none" w:sz="0" w:space="0" w:color="auto"/>
        <w:left w:val="none" w:sz="0" w:space="0" w:color="auto"/>
        <w:bottom w:val="none" w:sz="0" w:space="0" w:color="auto"/>
        <w:right w:val="none" w:sz="0" w:space="0" w:color="auto"/>
      </w:divBdr>
    </w:div>
    <w:div w:id="1607156423">
      <w:bodyDiv w:val="1"/>
      <w:marLeft w:val="0"/>
      <w:marRight w:val="0"/>
      <w:marTop w:val="0"/>
      <w:marBottom w:val="0"/>
      <w:divBdr>
        <w:top w:val="none" w:sz="0" w:space="0" w:color="auto"/>
        <w:left w:val="none" w:sz="0" w:space="0" w:color="auto"/>
        <w:bottom w:val="none" w:sz="0" w:space="0" w:color="auto"/>
        <w:right w:val="none" w:sz="0" w:space="0" w:color="auto"/>
      </w:divBdr>
    </w:div>
    <w:div w:id="1608074764">
      <w:bodyDiv w:val="1"/>
      <w:marLeft w:val="0"/>
      <w:marRight w:val="0"/>
      <w:marTop w:val="0"/>
      <w:marBottom w:val="0"/>
      <w:divBdr>
        <w:top w:val="none" w:sz="0" w:space="0" w:color="auto"/>
        <w:left w:val="none" w:sz="0" w:space="0" w:color="auto"/>
        <w:bottom w:val="none" w:sz="0" w:space="0" w:color="auto"/>
        <w:right w:val="none" w:sz="0" w:space="0" w:color="auto"/>
      </w:divBdr>
    </w:div>
    <w:div w:id="1609846701">
      <w:bodyDiv w:val="1"/>
      <w:marLeft w:val="0"/>
      <w:marRight w:val="0"/>
      <w:marTop w:val="0"/>
      <w:marBottom w:val="0"/>
      <w:divBdr>
        <w:top w:val="none" w:sz="0" w:space="0" w:color="auto"/>
        <w:left w:val="none" w:sz="0" w:space="0" w:color="auto"/>
        <w:bottom w:val="none" w:sz="0" w:space="0" w:color="auto"/>
        <w:right w:val="none" w:sz="0" w:space="0" w:color="auto"/>
      </w:divBdr>
    </w:div>
    <w:div w:id="1611276812">
      <w:bodyDiv w:val="1"/>
      <w:marLeft w:val="0"/>
      <w:marRight w:val="0"/>
      <w:marTop w:val="0"/>
      <w:marBottom w:val="0"/>
      <w:divBdr>
        <w:top w:val="none" w:sz="0" w:space="0" w:color="auto"/>
        <w:left w:val="none" w:sz="0" w:space="0" w:color="auto"/>
        <w:bottom w:val="none" w:sz="0" w:space="0" w:color="auto"/>
        <w:right w:val="none" w:sz="0" w:space="0" w:color="auto"/>
      </w:divBdr>
    </w:div>
    <w:div w:id="1612317155">
      <w:bodyDiv w:val="1"/>
      <w:marLeft w:val="0"/>
      <w:marRight w:val="0"/>
      <w:marTop w:val="0"/>
      <w:marBottom w:val="0"/>
      <w:divBdr>
        <w:top w:val="none" w:sz="0" w:space="0" w:color="auto"/>
        <w:left w:val="none" w:sz="0" w:space="0" w:color="auto"/>
        <w:bottom w:val="none" w:sz="0" w:space="0" w:color="auto"/>
        <w:right w:val="none" w:sz="0" w:space="0" w:color="auto"/>
      </w:divBdr>
    </w:div>
    <w:div w:id="1612778519">
      <w:bodyDiv w:val="1"/>
      <w:marLeft w:val="0"/>
      <w:marRight w:val="0"/>
      <w:marTop w:val="0"/>
      <w:marBottom w:val="0"/>
      <w:divBdr>
        <w:top w:val="none" w:sz="0" w:space="0" w:color="auto"/>
        <w:left w:val="none" w:sz="0" w:space="0" w:color="auto"/>
        <w:bottom w:val="none" w:sz="0" w:space="0" w:color="auto"/>
        <w:right w:val="none" w:sz="0" w:space="0" w:color="auto"/>
      </w:divBdr>
    </w:div>
    <w:div w:id="1613198357">
      <w:bodyDiv w:val="1"/>
      <w:marLeft w:val="0"/>
      <w:marRight w:val="0"/>
      <w:marTop w:val="0"/>
      <w:marBottom w:val="0"/>
      <w:divBdr>
        <w:top w:val="none" w:sz="0" w:space="0" w:color="auto"/>
        <w:left w:val="none" w:sz="0" w:space="0" w:color="auto"/>
        <w:bottom w:val="none" w:sz="0" w:space="0" w:color="auto"/>
        <w:right w:val="none" w:sz="0" w:space="0" w:color="auto"/>
      </w:divBdr>
    </w:div>
    <w:div w:id="1617905979">
      <w:bodyDiv w:val="1"/>
      <w:marLeft w:val="0"/>
      <w:marRight w:val="0"/>
      <w:marTop w:val="0"/>
      <w:marBottom w:val="0"/>
      <w:divBdr>
        <w:top w:val="none" w:sz="0" w:space="0" w:color="auto"/>
        <w:left w:val="none" w:sz="0" w:space="0" w:color="auto"/>
        <w:bottom w:val="none" w:sz="0" w:space="0" w:color="auto"/>
        <w:right w:val="none" w:sz="0" w:space="0" w:color="auto"/>
      </w:divBdr>
    </w:div>
    <w:div w:id="1618217324">
      <w:bodyDiv w:val="1"/>
      <w:marLeft w:val="0"/>
      <w:marRight w:val="0"/>
      <w:marTop w:val="0"/>
      <w:marBottom w:val="0"/>
      <w:divBdr>
        <w:top w:val="none" w:sz="0" w:space="0" w:color="auto"/>
        <w:left w:val="none" w:sz="0" w:space="0" w:color="auto"/>
        <w:bottom w:val="none" w:sz="0" w:space="0" w:color="auto"/>
        <w:right w:val="none" w:sz="0" w:space="0" w:color="auto"/>
      </w:divBdr>
    </w:div>
    <w:div w:id="1624002476">
      <w:bodyDiv w:val="1"/>
      <w:marLeft w:val="0"/>
      <w:marRight w:val="0"/>
      <w:marTop w:val="0"/>
      <w:marBottom w:val="0"/>
      <w:divBdr>
        <w:top w:val="none" w:sz="0" w:space="0" w:color="auto"/>
        <w:left w:val="none" w:sz="0" w:space="0" w:color="auto"/>
        <w:bottom w:val="none" w:sz="0" w:space="0" w:color="auto"/>
        <w:right w:val="none" w:sz="0" w:space="0" w:color="auto"/>
      </w:divBdr>
    </w:div>
    <w:div w:id="1625038642">
      <w:bodyDiv w:val="1"/>
      <w:marLeft w:val="0"/>
      <w:marRight w:val="0"/>
      <w:marTop w:val="0"/>
      <w:marBottom w:val="0"/>
      <w:divBdr>
        <w:top w:val="none" w:sz="0" w:space="0" w:color="auto"/>
        <w:left w:val="none" w:sz="0" w:space="0" w:color="auto"/>
        <w:bottom w:val="none" w:sz="0" w:space="0" w:color="auto"/>
        <w:right w:val="none" w:sz="0" w:space="0" w:color="auto"/>
      </w:divBdr>
    </w:div>
    <w:div w:id="1625766828">
      <w:bodyDiv w:val="1"/>
      <w:marLeft w:val="0"/>
      <w:marRight w:val="0"/>
      <w:marTop w:val="0"/>
      <w:marBottom w:val="0"/>
      <w:divBdr>
        <w:top w:val="none" w:sz="0" w:space="0" w:color="auto"/>
        <w:left w:val="none" w:sz="0" w:space="0" w:color="auto"/>
        <w:bottom w:val="none" w:sz="0" w:space="0" w:color="auto"/>
        <w:right w:val="none" w:sz="0" w:space="0" w:color="auto"/>
      </w:divBdr>
    </w:div>
    <w:div w:id="1627396440">
      <w:bodyDiv w:val="1"/>
      <w:marLeft w:val="0"/>
      <w:marRight w:val="0"/>
      <w:marTop w:val="0"/>
      <w:marBottom w:val="0"/>
      <w:divBdr>
        <w:top w:val="none" w:sz="0" w:space="0" w:color="auto"/>
        <w:left w:val="none" w:sz="0" w:space="0" w:color="auto"/>
        <w:bottom w:val="none" w:sz="0" w:space="0" w:color="auto"/>
        <w:right w:val="none" w:sz="0" w:space="0" w:color="auto"/>
      </w:divBdr>
    </w:div>
    <w:div w:id="1628125782">
      <w:bodyDiv w:val="1"/>
      <w:marLeft w:val="0"/>
      <w:marRight w:val="0"/>
      <w:marTop w:val="0"/>
      <w:marBottom w:val="0"/>
      <w:divBdr>
        <w:top w:val="none" w:sz="0" w:space="0" w:color="auto"/>
        <w:left w:val="none" w:sz="0" w:space="0" w:color="auto"/>
        <w:bottom w:val="none" w:sz="0" w:space="0" w:color="auto"/>
        <w:right w:val="none" w:sz="0" w:space="0" w:color="auto"/>
      </w:divBdr>
    </w:div>
    <w:div w:id="1629161478">
      <w:bodyDiv w:val="1"/>
      <w:marLeft w:val="0"/>
      <w:marRight w:val="0"/>
      <w:marTop w:val="0"/>
      <w:marBottom w:val="0"/>
      <w:divBdr>
        <w:top w:val="none" w:sz="0" w:space="0" w:color="auto"/>
        <w:left w:val="none" w:sz="0" w:space="0" w:color="auto"/>
        <w:bottom w:val="none" w:sz="0" w:space="0" w:color="auto"/>
        <w:right w:val="none" w:sz="0" w:space="0" w:color="auto"/>
      </w:divBdr>
    </w:div>
    <w:div w:id="1629316058">
      <w:bodyDiv w:val="1"/>
      <w:marLeft w:val="0"/>
      <w:marRight w:val="0"/>
      <w:marTop w:val="0"/>
      <w:marBottom w:val="0"/>
      <w:divBdr>
        <w:top w:val="none" w:sz="0" w:space="0" w:color="auto"/>
        <w:left w:val="none" w:sz="0" w:space="0" w:color="auto"/>
        <w:bottom w:val="none" w:sz="0" w:space="0" w:color="auto"/>
        <w:right w:val="none" w:sz="0" w:space="0" w:color="auto"/>
      </w:divBdr>
    </w:div>
    <w:div w:id="1635986996">
      <w:bodyDiv w:val="1"/>
      <w:marLeft w:val="0"/>
      <w:marRight w:val="0"/>
      <w:marTop w:val="0"/>
      <w:marBottom w:val="0"/>
      <w:divBdr>
        <w:top w:val="none" w:sz="0" w:space="0" w:color="auto"/>
        <w:left w:val="none" w:sz="0" w:space="0" w:color="auto"/>
        <w:bottom w:val="none" w:sz="0" w:space="0" w:color="auto"/>
        <w:right w:val="none" w:sz="0" w:space="0" w:color="auto"/>
      </w:divBdr>
    </w:div>
    <w:div w:id="1637031507">
      <w:bodyDiv w:val="1"/>
      <w:marLeft w:val="0"/>
      <w:marRight w:val="0"/>
      <w:marTop w:val="0"/>
      <w:marBottom w:val="0"/>
      <w:divBdr>
        <w:top w:val="none" w:sz="0" w:space="0" w:color="auto"/>
        <w:left w:val="none" w:sz="0" w:space="0" w:color="auto"/>
        <w:bottom w:val="none" w:sz="0" w:space="0" w:color="auto"/>
        <w:right w:val="none" w:sz="0" w:space="0" w:color="auto"/>
      </w:divBdr>
    </w:div>
    <w:div w:id="1638753043">
      <w:bodyDiv w:val="1"/>
      <w:marLeft w:val="0"/>
      <w:marRight w:val="0"/>
      <w:marTop w:val="0"/>
      <w:marBottom w:val="0"/>
      <w:divBdr>
        <w:top w:val="none" w:sz="0" w:space="0" w:color="auto"/>
        <w:left w:val="none" w:sz="0" w:space="0" w:color="auto"/>
        <w:bottom w:val="none" w:sz="0" w:space="0" w:color="auto"/>
        <w:right w:val="none" w:sz="0" w:space="0" w:color="auto"/>
      </w:divBdr>
    </w:div>
    <w:div w:id="1640770972">
      <w:bodyDiv w:val="1"/>
      <w:marLeft w:val="0"/>
      <w:marRight w:val="0"/>
      <w:marTop w:val="0"/>
      <w:marBottom w:val="0"/>
      <w:divBdr>
        <w:top w:val="none" w:sz="0" w:space="0" w:color="auto"/>
        <w:left w:val="none" w:sz="0" w:space="0" w:color="auto"/>
        <w:bottom w:val="none" w:sz="0" w:space="0" w:color="auto"/>
        <w:right w:val="none" w:sz="0" w:space="0" w:color="auto"/>
      </w:divBdr>
    </w:div>
    <w:div w:id="1643584432">
      <w:bodyDiv w:val="1"/>
      <w:marLeft w:val="0"/>
      <w:marRight w:val="0"/>
      <w:marTop w:val="0"/>
      <w:marBottom w:val="0"/>
      <w:divBdr>
        <w:top w:val="none" w:sz="0" w:space="0" w:color="auto"/>
        <w:left w:val="none" w:sz="0" w:space="0" w:color="auto"/>
        <w:bottom w:val="none" w:sz="0" w:space="0" w:color="auto"/>
        <w:right w:val="none" w:sz="0" w:space="0" w:color="auto"/>
      </w:divBdr>
    </w:div>
    <w:div w:id="1646619816">
      <w:bodyDiv w:val="1"/>
      <w:marLeft w:val="0"/>
      <w:marRight w:val="0"/>
      <w:marTop w:val="0"/>
      <w:marBottom w:val="0"/>
      <w:divBdr>
        <w:top w:val="none" w:sz="0" w:space="0" w:color="auto"/>
        <w:left w:val="none" w:sz="0" w:space="0" w:color="auto"/>
        <w:bottom w:val="none" w:sz="0" w:space="0" w:color="auto"/>
        <w:right w:val="none" w:sz="0" w:space="0" w:color="auto"/>
      </w:divBdr>
    </w:div>
    <w:div w:id="1650859572">
      <w:bodyDiv w:val="1"/>
      <w:marLeft w:val="0"/>
      <w:marRight w:val="0"/>
      <w:marTop w:val="0"/>
      <w:marBottom w:val="0"/>
      <w:divBdr>
        <w:top w:val="none" w:sz="0" w:space="0" w:color="auto"/>
        <w:left w:val="none" w:sz="0" w:space="0" w:color="auto"/>
        <w:bottom w:val="none" w:sz="0" w:space="0" w:color="auto"/>
        <w:right w:val="none" w:sz="0" w:space="0" w:color="auto"/>
      </w:divBdr>
    </w:div>
    <w:div w:id="1651711701">
      <w:bodyDiv w:val="1"/>
      <w:marLeft w:val="0"/>
      <w:marRight w:val="0"/>
      <w:marTop w:val="0"/>
      <w:marBottom w:val="0"/>
      <w:divBdr>
        <w:top w:val="none" w:sz="0" w:space="0" w:color="auto"/>
        <w:left w:val="none" w:sz="0" w:space="0" w:color="auto"/>
        <w:bottom w:val="none" w:sz="0" w:space="0" w:color="auto"/>
        <w:right w:val="none" w:sz="0" w:space="0" w:color="auto"/>
      </w:divBdr>
    </w:div>
    <w:div w:id="1653944583">
      <w:bodyDiv w:val="1"/>
      <w:marLeft w:val="0"/>
      <w:marRight w:val="0"/>
      <w:marTop w:val="0"/>
      <w:marBottom w:val="0"/>
      <w:divBdr>
        <w:top w:val="none" w:sz="0" w:space="0" w:color="auto"/>
        <w:left w:val="none" w:sz="0" w:space="0" w:color="auto"/>
        <w:bottom w:val="none" w:sz="0" w:space="0" w:color="auto"/>
        <w:right w:val="none" w:sz="0" w:space="0" w:color="auto"/>
      </w:divBdr>
    </w:div>
    <w:div w:id="1657563274">
      <w:bodyDiv w:val="1"/>
      <w:marLeft w:val="0"/>
      <w:marRight w:val="0"/>
      <w:marTop w:val="0"/>
      <w:marBottom w:val="0"/>
      <w:divBdr>
        <w:top w:val="none" w:sz="0" w:space="0" w:color="auto"/>
        <w:left w:val="none" w:sz="0" w:space="0" w:color="auto"/>
        <w:bottom w:val="none" w:sz="0" w:space="0" w:color="auto"/>
        <w:right w:val="none" w:sz="0" w:space="0" w:color="auto"/>
      </w:divBdr>
    </w:div>
    <w:div w:id="1657689922">
      <w:bodyDiv w:val="1"/>
      <w:marLeft w:val="0"/>
      <w:marRight w:val="0"/>
      <w:marTop w:val="0"/>
      <w:marBottom w:val="0"/>
      <w:divBdr>
        <w:top w:val="none" w:sz="0" w:space="0" w:color="auto"/>
        <w:left w:val="none" w:sz="0" w:space="0" w:color="auto"/>
        <w:bottom w:val="none" w:sz="0" w:space="0" w:color="auto"/>
        <w:right w:val="none" w:sz="0" w:space="0" w:color="auto"/>
      </w:divBdr>
    </w:div>
    <w:div w:id="1658531636">
      <w:bodyDiv w:val="1"/>
      <w:marLeft w:val="0"/>
      <w:marRight w:val="0"/>
      <w:marTop w:val="0"/>
      <w:marBottom w:val="0"/>
      <w:divBdr>
        <w:top w:val="none" w:sz="0" w:space="0" w:color="auto"/>
        <w:left w:val="none" w:sz="0" w:space="0" w:color="auto"/>
        <w:bottom w:val="none" w:sz="0" w:space="0" w:color="auto"/>
        <w:right w:val="none" w:sz="0" w:space="0" w:color="auto"/>
      </w:divBdr>
    </w:div>
    <w:div w:id="1658535526">
      <w:bodyDiv w:val="1"/>
      <w:marLeft w:val="0"/>
      <w:marRight w:val="0"/>
      <w:marTop w:val="0"/>
      <w:marBottom w:val="0"/>
      <w:divBdr>
        <w:top w:val="none" w:sz="0" w:space="0" w:color="auto"/>
        <w:left w:val="none" w:sz="0" w:space="0" w:color="auto"/>
        <w:bottom w:val="none" w:sz="0" w:space="0" w:color="auto"/>
        <w:right w:val="none" w:sz="0" w:space="0" w:color="auto"/>
      </w:divBdr>
    </w:div>
    <w:div w:id="1660427781">
      <w:bodyDiv w:val="1"/>
      <w:marLeft w:val="0"/>
      <w:marRight w:val="0"/>
      <w:marTop w:val="0"/>
      <w:marBottom w:val="0"/>
      <w:divBdr>
        <w:top w:val="none" w:sz="0" w:space="0" w:color="auto"/>
        <w:left w:val="none" w:sz="0" w:space="0" w:color="auto"/>
        <w:bottom w:val="none" w:sz="0" w:space="0" w:color="auto"/>
        <w:right w:val="none" w:sz="0" w:space="0" w:color="auto"/>
      </w:divBdr>
    </w:div>
    <w:div w:id="1660570489">
      <w:bodyDiv w:val="1"/>
      <w:marLeft w:val="0"/>
      <w:marRight w:val="0"/>
      <w:marTop w:val="0"/>
      <w:marBottom w:val="0"/>
      <w:divBdr>
        <w:top w:val="none" w:sz="0" w:space="0" w:color="auto"/>
        <w:left w:val="none" w:sz="0" w:space="0" w:color="auto"/>
        <w:bottom w:val="none" w:sz="0" w:space="0" w:color="auto"/>
        <w:right w:val="none" w:sz="0" w:space="0" w:color="auto"/>
      </w:divBdr>
    </w:div>
    <w:div w:id="1661084227">
      <w:bodyDiv w:val="1"/>
      <w:marLeft w:val="0"/>
      <w:marRight w:val="0"/>
      <w:marTop w:val="0"/>
      <w:marBottom w:val="0"/>
      <w:divBdr>
        <w:top w:val="none" w:sz="0" w:space="0" w:color="auto"/>
        <w:left w:val="none" w:sz="0" w:space="0" w:color="auto"/>
        <w:bottom w:val="none" w:sz="0" w:space="0" w:color="auto"/>
        <w:right w:val="none" w:sz="0" w:space="0" w:color="auto"/>
      </w:divBdr>
    </w:div>
    <w:div w:id="1661808725">
      <w:bodyDiv w:val="1"/>
      <w:marLeft w:val="0"/>
      <w:marRight w:val="0"/>
      <w:marTop w:val="0"/>
      <w:marBottom w:val="0"/>
      <w:divBdr>
        <w:top w:val="none" w:sz="0" w:space="0" w:color="auto"/>
        <w:left w:val="none" w:sz="0" w:space="0" w:color="auto"/>
        <w:bottom w:val="none" w:sz="0" w:space="0" w:color="auto"/>
        <w:right w:val="none" w:sz="0" w:space="0" w:color="auto"/>
      </w:divBdr>
    </w:div>
    <w:div w:id="1662851834">
      <w:bodyDiv w:val="1"/>
      <w:marLeft w:val="0"/>
      <w:marRight w:val="0"/>
      <w:marTop w:val="0"/>
      <w:marBottom w:val="0"/>
      <w:divBdr>
        <w:top w:val="none" w:sz="0" w:space="0" w:color="auto"/>
        <w:left w:val="none" w:sz="0" w:space="0" w:color="auto"/>
        <w:bottom w:val="none" w:sz="0" w:space="0" w:color="auto"/>
        <w:right w:val="none" w:sz="0" w:space="0" w:color="auto"/>
      </w:divBdr>
    </w:div>
    <w:div w:id="1665207301">
      <w:bodyDiv w:val="1"/>
      <w:marLeft w:val="0"/>
      <w:marRight w:val="0"/>
      <w:marTop w:val="0"/>
      <w:marBottom w:val="0"/>
      <w:divBdr>
        <w:top w:val="none" w:sz="0" w:space="0" w:color="auto"/>
        <w:left w:val="none" w:sz="0" w:space="0" w:color="auto"/>
        <w:bottom w:val="none" w:sz="0" w:space="0" w:color="auto"/>
        <w:right w:val="none" w:sz="0" w:space="0" w:color="auto"/>
      </w:divBdr>
    </w:div>
    <w:div w:id="1665930874">
      <w:bodyDiv w:val="1"/>
      <w:marLeft w:val="0"/>
      <w:marRight w:val="0"/>
      <w:marTop w:val="0"/>
      <w:marBottom w:val="0"/>
      <w:divBdr>
        <w:top w:val="none" w:sz="0" w:space="0" w:color="auto"/>
        <w:left w:val="none" w:sz="0" w:space="0" w:color="auto"/>
        <w:bottom w:val="none" w:sz="0" w:space="0" w:color="auto"/>
        <w:right w:val="none" w:sz="0" w:space="0" w:color="auto"/>
      </w:divBdr>
    </w:div>
    <w:div w:id="1667703125">
      <w:bodyDiv w:val="1"/>
      <w:marLeft w:val="0"/>
      <w:marRight w:val="0"/>
      <w:marTop w:val="0"/>
      <w:marBottom w:val="0"/>
      <w:divBdr>
        <w:top w:val="none" w:sz="0" w:space="0" w:color="auto"/>
        <w:left w:val="none" w:sz="0" w:space="0" w:color="auto"/>
        <w:bottom w:val="none" w:sz="0" w:space="0" w:color="auto"/>
        <w:right w:val="none" w:sz="0" w:space="0" w:color="auto"/>
      </w:divBdr>
    </w:div>
    <w:div w:id="1669597030">
      <w:bodyDiv w:val="1"/>
      <w:marLeft w:val="0"/>
      <w:marRight w:val="0"/>
      <w:marTop w:val="0"/>
      <w:marBottom w:val="0"/>
      <w:divBdr>
        <w:top w:val="none" w:sz="0" w:space="0" w:color="auto"/>
        <w:left w:val="none" w:sz="0" w:space="0" w:color="auto"/>
        <w:bottom w:val="none" w:sz="0" w:space="0" w:color="auto"/>
        <w:right w:val="none" w:sz="0" w:space="0" w:color="auto"/>
      </w:divBdr>
    </w:div>
    <w:div w:id="1671175215">
      <w:bodyDiv w:val="1"/>
      <w:marLeft w:val="0"/>
      <w:marRight w:val="0"/>
      <w:marTop w:val="0"/>
      <w:marBottom w:val="0"/>
      <w:divBdr>
        <w:top w:val="none" w:sz="0" w:space="0" w:color="auto"/>
        <w:left w:val="none" w:sz="0" w:space="0" w:color="auto"/>
        <w:bottom w:val="none" w:sz="0" w:space="0" w:color="auto"/>
        <w:right w:val="none" w:sz="0" w:space="0" w:color="auto"/>
      </w:divBdr>
    </w:div>
    <w:div w:id="1671327215">
      <w:bodyDiv w:val="1"/>
      <w:marLeft w:val="0"/>
      <w:marRight w:val="0"/>
      <w:marTop w:val="0"/>
      <w:marBottom w:val="0"/>
      <w:divBdr>
        <w:top w:val="none" w:sz="0" w:space="0" w:color="auto"/>
        <w:left w:val="none" w:sz="0" w:space="0" w:color="auto"/>
        <w:bottom w:val="none" w:sz="0" w:space="0" w:color="auto"/>
        <w:right w:val="none" w:sz="0" w:space="0" w:color="auto"/>
      </w:divBdr>
    </w:div>
    <w:div w:id="1677265934">
      <w:bodyDiv w:val="1"/>
      <w:marLeft w:val="0"/>
      <w:marRight w:val="0"/>
      <w:marTop w:val="0"/>
      <w:marBottom w:val="0"/>
      <w:divBdr>
        <w:top w:val="none" w:sz="0" w:space="0" w:color="auto"/>
        <w:left w:val="none" w:sz="0" w:space="0" w:color="auto"/>
        <w:bottom w:val="none" w:sz="0" w:space="0" w:color="auto"/>
        <w:right w:val="none" w:sz="0" w:space="0" w:color="auto"/>
      </w:divBdr>
    </w:div>
    <w:div w:id="1680547332">
      <w:bodyDiv w:val="1"/>
      <w:marLeft w:val="0"/>
      <w:marRight w:val="0"/>
      <w:marTop w:val="0"/>
      <w:marBottom w:val="0"/>
      <w:divBdr>
        <w:top w:val="none" w:sz="0" w:space="0" w:color="auto"/>
        <w:left w:val="none" w:sz="0" w:space="0" w:color="auto"/>
        <w:bottom w:val="none" w:sz="0" w:space="0" w:color="auto"/>
        <w:right w:val="none" w:sz="0" w:space="0" w:color="auto"/>
      </w:divBdr>
    </w:div>
    <w:div w:id="1682048063">
      <w:bodyDiv w:val="1"/>
      <w:marLeft w:val="0"/>
      <w:marRight w:val="0"/>
      <w:marTop w:val="0"/>
      <w:marBottom w:val="0"/>
      <w:divBdr>
        <w:top w:val="none" w:sz="0" w:space="0" w:color="auto"/>
        <w:left w:val="none" w:sz="0" w:space="0" w:color="auto"/>
        <w:bottom w:val="none" w:sz="0" w:space="0" w:color="auto"/>
        <w:right w:val="none" w:sz="0" w:space="0" w:color="auto"/>
      </w:divBdr>
    </w:div>
    <w:div w:id="1682078479">
      <w:bodyDiv w:val="1"/>
      <w:marLeft w:val="0"/>
      <w:marRight w:val="0"/>
      <w:marTop w:val="0"/>
      <w:marBottom w:val="0"/>
      <w:divBdr>
        <w:top w:val="none" w:sz="0" w:space="0" w:color="auto"/>
        <w:left w:val="none" w:sz="0" w:space="0" w:color="auto"/>
        <w:bottom w:val="none" w:sz="0" w:space="0" w:color="auto"/>
        <w:right w:val="none" w:sz="0" w:space="0" w:color="auto"/>
      </w:divBdr>
    </w:div>
    <w:div w:id="1683822356">
      <w:bodyDiv w:val="1"/>
      <w:marLeft w:val="0"/>
      <w:marRight w:val="0"/>
      <w:marTop w:val="0"/>
      <w:marBottom w:val="0"/>
      <w:divBdr>
        <w:top w:val="none" w:sz="0" w:space="0" w:color="auto"/>
        <w:left w:val="none" w:sz="0" w:space="0" w:color="auto"/>
        <w:bottom w:val="none" w:sz="0" w:space="0" w:color="auto"/>
        <w:right w:val="none" w:sz="0" w:space="0" w:color="auto"/>
      </w:divBdr>
    </w:div>
    <w:div w:id="1685787777">
      <w:bodyDiv w:val="1"/>
      <w:marLeft w:val="0"/>
      <w:marRight w:val="0"/>
      <w:marTop w:val="0"/>
      <w:marBottom w:val="0"/>
      <w:divBdr>
        <w:top w:val="none" w:sz="0" w:space="0" w:color="auto"/>
        <w:left w:val="none" w:sz="0" w:space="0" w:color="auto"/>
        <w:bottom w:val="none" w:sz="0" w:space="0" w:color="auto"/>
        <w:right w:val="none" w:sz="0" w:space="0" w:color="auto"/>
      </w:divBdr>
    </w:div>
    <w:div w:id="1686131569">
      <w:bodyDiv w:val="1"/>
      <w:marLeft w:val="0"/>
      <w:marRight w:val="0"/>
      <w:marTop w:val="0"/>
      <w:marBottom w:val="0"/>
      <w:divBdr>
        <w:top w:val="none" w:sz="0" w:space="0" w:color="auto"/>
        <w:left w:val="none" w:sz="0" w:space="0" w:color="auto"/>
        <w:bottom w:val="none" w:sz="0" w:space="0" w:color="auto"/>
        <w:right w:val="none" w:sz="0" w:space="0" w:color="auto"/>
      </w:divBdr>
    </w:div>
    <w:div w:id="1686396769">
      <w:bodyDiv w:val="1"/>
      <w:marLeft w:val="0"/>
      <w:marRight w:val="0"/>
      <w:marTop w:val="0"/>
      <w:marBottom w:val="0"/>
      <w:divBdr>
        <w:top w:val="none" w:sz="0" w:space="0" w:color="auto"/>
        <w:left w:val="none" w:sz="0" w:space="0" w:color="auto"/>
        <w:bottom w:val="none" w:sz="0" w:space="0" w:color="auto"/>
        <w:right w:val="none" w:sz="0" w:space="0" w:color="auto"/>
      </w:divBdr>
    </w:div>
    <w:div w:id="1687638752">
      <w:bodyDiv w:val="1"/>
      <w:marLeft w:val="0"/>
      <w:marRight w:val="0"/>
      <w:marTop w:val="0"/>
      <w:marBottom w:val="0"/>
      <w:divBdr>
        <w:top w:val="none" w:sz="0" w:space="0" w:color="auto"/>
        <w:left w:val="none" w:sz="0" w:space="0" w:color="auto"/>
        <w:bottom w:val="none" w:sz="0" w:space="0" w:color="auto"/>
        <w:right w:val="none" w:sz="0" w:space="0" w:color="auto"/>
      </w:divBdr>
    </w:div>
    <w:div w:id="1687831238">
      <w:bodyDiv w:val="1"/>
      <w:marLeft w:val="0"/>
      <w:marRight w:val="0"/>
      <w:marTop w:val="0"/>
      <w:marBottom w:val="0"/>
      <w:divBdr>
        <w:top w:val="none" w:sz="0" w:space="0" w:color="auto"/>
        <w:left w:val="none" w:sz="0" w:space="0" w:color="auto"/>
        <w:bottom w:val="none" w:sz="0" w:space="0" w:color="auto"/>
        <w:right w:val="none" w:sz="0" w:space="0" w:color="auto"/>
      </w:divBdr>
    </w:div>
    <w:div w:id="1689600106">
      <w:bodyDiv w:val="1"/>
      <w:marLeft w:val="0"/>
      <w:marRight w:val="0"/>
      <w:marTop w:val="0"/>
      <w:marBottom w:val="0"/>
      <w:divBdr>
        <w:top w:val="none" w:sz="0" w:space="0" w:color="auto"/>
        <w:left w:val="none" w:sz="0" w:space="0" w:color="auto"/>
        <w:bottom w:val="none" w:sz="0" w:space="0" w:color="auto"/>
        <w:right w:val="none" w:sz="0" w:space="0" w:color="auto"/>
      </w:divBdr>
    </w:div>
    <w:div w:id="1691486592">
      <w:bodyDiv w:val="1"/>
      <w:marLeft w:val="0"/>
      <w:marRight w:val="0"/>
      <w:marTop w:val="0"/>
      <w:marBottom w:val="0"/>
      <w:divBdr>
        <w:top w:val="none" w:sz="0" w:space="0" w:color="auto"/>
        <w:left w:val="none" w:sz="0" w:space="0" w:color="auto"/>
        <w:bottom w:val="none" w:sz="0" w:space="0" w:color="auto"/>
        <w:right w:val="none" w:sz="0" w:space="0" w:color="auto"/>
      </w:divBdr>
    </w:div>
    <w:div w:id="1692341509">
      <w:bodyDiv w:val="1"/>
      <w:marLeft w:val="0"/>
      <w:marRight w:val="0"/>
      <w:marTop w:val="0"/>
      <w:marBottom w:val="0"/>
      <w:divBdr>
        <w:top w:val="none" w:sz="0" w:space="0" w:color="auto"/>
        <w:left w:val="none" w:sz="0" w:space="0" w:color="auto"/>
        <w:bottom w:val="none" w:sz="0" w:space="0" w:color="auto"/>
        <w:right w:val="none" w:sz="0" w:space="0" w:color="auto"/>
      </w:divBdr>
    </w:div>
    <w:div w:id="1693412318">
      <w:bodyDiv w:val="1"/>
      <w:marLeft w:val="0"/>
      <w:marRight w:val="0"/>
      <w:marTop w:val="0"/>
      <w:marBottom w:val="0"/>
      <w:divBdr>
        <w:top w:val="none" w:sz="0" w:space="0" w:color="auto"/>
        <w:left w:val="none" w:sz="0" w:space="0" w:color="auto"/>
        <w:bottom w:val="none" w:sz="0" w:space="0" w:color="auto"/>
        <w:right w:val="none" w:sz="0" w:space="0" w:color="auto"/>
      </w:divBdr>
    </w:div>
    <w:div w:id="1695031582">
      <w:bodyDiv w:val="1"/>
      <w:marLeft w:val="0"/>
      <w:marRight w:val="0"/>
      <w:marTop w:val="0"/>
      <w:marBottom w:val="0"/>
      <w:divBdr>
        <w:top w:val="none" w:sz="0" w:space="0" w:color="auto"/>
        <w:left w:val="none" w:sz="0" w:space="0" w:color="auto"/>
        <w:bottom w:val="none" w:sz="0" w:space="0" w:color="auto"/>
        <w:right w:val="none" w:sz="0" w:space="0" w:color="auto"/>
      </w:divBdr>
    </w:div>
    <w:div w:id="1696805487">
      <w:bodyDiv w:val="1"/>
      <w:marLeft w:val="0"/>
      <w:marRight w:val="0"/>
      <w:marTop w:val="0"/>
      <w:marBottom w:val="0"/>
      <w:divBdr>
        <w:top w:val="none" w:sz="0" w:space="0" w:color="auto"/>
        <w:left w:val="none" w:sz="0" w:space="0" w:color="auto"/>
        <w:bottom w:val="none" w:sz="0" w:space="0" w:color="auto"/>
        <w:right w:val="none" w:sz="0" w:space="0" w:color="auto"/>
      </w:divBdr>
    </w:div>
    <w:div w:id="1698506192">
      <w:bodyDiv w:val="1"/>
      <w:marLeft w:val="0"/>
      <w:marRight w:val="0"/>
      <w:marTop w:val="0"/>
      <w:marBottom w:val="0"/>
      <w:divBdr>
        <w:top w:val="none" w:sz="0" w:space="0" w:color="auto"/>
        <w:left w:val="none" w:sz="0" w:space="0" w:color="auto"/>
        <w:bottom w:val="none" w:sz="0" w:space="0" w:color="auto"/>
        <w:right w:val="none" w:sz="0" w:space="0" w:color="auto"/>
      </w:divBdr>
    </w:div>
    <w:div w:id="1709837911">
      <w:bodyDiv w:val="1"/>
      <w:marLeft w:val="0"/>
      <w:marRight w:val="0"/>
      <w:marTop w:val="0"/>
      <w:marBottom w:val="0"/>
      <w:divBdr>
        <w:top w:val="none" w:sz="0" w:space="0" w:color="auto"/>
        <w:left w:val="none" w:sz="0" w:space="0" w:color="auto"/>
        <w:bottom w:val="none" w:sz="0" w:space="0" w:color="auto"/>
        <w:right w:val="none" w:sz="0" w:space="0" w:color="auto"/>
      </w:divBdr>
    </w:div>
    <w:div w:id="1711688021">
      <w:bodyDiv w:val="1"/>
      <w:marLeft w:val="0"/>
      <w:marRight w:val="0"/>
      <w:marTop w:val="0"/>
      <w:marBottom w:val="0"/>
      <w:divBdr>
        <w:top w:val="none" w:sz="0" w:space="0" w:color="auto"/>
        <w:left w:val="none" w:sz="0" w:space="0" w:color="auto"/>
        <w:bottom w:val="none" w:sz="0" w:space="0" w:color="auto"/>
        <w:right w:val="none" w:sz="0" w:space="0" w:color="auto"/>
      </w:divBdr>
    </w:div>
    <w:div w:id="1716153713">
      <w:bodyDiv w:val="1"/>
      <w:marLeft w:val="0"/>
      <w:marRight w:val="0"/>
      <w:marTop w:val="0"/>
      <w:marBottom w:val="0"/>
      <w:divBdr>
        <w:top w:val="none" w:sz="0" w:space="0" w:color="auto"/>
        <w:left w:val="none" w:sz="0" w:space="0" w:color="auto"/>
        <w:bottom w:val="none" w:sz="0" w:space="0" w:color="auto"/>
        <w:right w:val="none" w:sz="0" w:space="0" w:color="auto"/>
      </w:divBdr>
    </w:div>
    <w:div w:id="1717464863">
      <w:bodyDiv w:val="1"/>
      <w:marLeft w:val="0"/>
      <w:marRight w:val="0"/>
      <w:marTop w:val="0"/>
      <w:marBottom w:val="0"/>
      <w:divBdr>
        <w:top w:val="none" w:sz="0" w:space="0" w:color="auto"/>
        <w:left w:val="none" w:sz="0" w:space="0" w:color="auto"/>
        <w:bottom w:val="none" w:sz="0" w:space="0" w:color="auto"/>
        <w:right w:val="none" w:sz="0" w:space="0" w:color="auto"/>
      </w:divBdr>
    </w:div>
    <w:div w:id="1718313653">
      <w:bodyDiv w:val="1"/>
      <w:marLeft w:val="0"/>
      <w:marRight w:val="0"/>
      <w:marTop w:val="0"/>
      <w:marBottom w:val="0"/>
      <w:divBdr>
        <w:top w:val="none" w:sz="0" w:space="0" w:color="auto"/>
        <w:left w:val="none" w:sz="0" w:space="0" w:color="auto"/>
        <w:bottom w:val="none" w:sz="0" w:space="0" w:color="auto"/>
        <w:right w:val="none" w:sz="0" w:space="0" w:color="auto"/>
      </w:divBdr>
    </w:div>
    <w:div w:id="1718318757">
      <w:bodyDiv w:val="1"/>
      <w:marLeft w:val="0"/>
      <w:marRight w:val="0"/>
      <w:marTop w:val="0"/>
      <w:marBottom w:val="0"/>
      <w:divBdr>
        <w:top w:val="none" w:sz="0" w:space="0" w:color="auto"/>
        <w:left w:val="none" w:sz="0" w:space="0" w:color="auto"/>
        <w:bottom w:val="none" w:sz="0" w:space="0" w:color="auto"/>
        <w:right w:val="none" w:sz="0" w:space="0" w:color="auto"/>
      </w:divBdr>
    </w:div>
    <w:div w:id="1719626133">
      <w:bodyDiv w:val="1"/>
      <w:marLeft w:val="0"/>
      <w:marRight w:val="0"/>
      <w:marTop w:val="0"/>
      <w:marBottom w:val="0"/>
      <w:divBdr>
        <w:top w:val="none" w:sz="0" w:space="0" w:color="auto"/>
        <w:left w:val="none" w:sz="0" w:space="0" w:color="auto"/>
        <w:bottom w:val="none" w:sz="0" w:space="0" w:color="auto"/>
        <w:right w:val="none" w:sz="0" w:space="0" w:color="auto"/>
      </w:divBdr>
    </w:div>
    <w:div w:id="1721246739">
      <w:bodyDiv w:val="1"/>
      <w:marLeft w:val="0"/>
      <w:marRight w:val="0"/>
      <w:marTop w:val="0"/>
      <w:marBottom w:val="0"/>
      <w:divBdr>
        <w:top w:val="none" w:sz="0" w:space="0" w:color="auto"/>
        <w:left w:val="none" w:sz="0" w:space="0" w:color="auto"/>
        <w:bottom w:val="none" w:sz="0" w:space="0" w:color="auto"/>
        <w:right w:val="none" w:sz="0" w:space="0" w:color="auto"/>
      </w:divBdr>
    </w:div>
    <w:div w:id="1725372149">
      <w:bodyDiv w:val="1"/>
      <w:marLeft w:val="0"/>
      <w:marRight w:val="0"/>
      <w:marTop w:val="0"/>
      <w:marBottom w:val="0"/>
      <w:divBdr>
        <w:top w:val="none" w:sz="0" w:space="0" w:color="auto"/>
        <w:left w:val="none" w:sz="0" w:space="0" w:color="auto"/>
        <w:bottom w:val="none" w:sz="0" w:space="0" w:color="auto"/>
        <w:right w:val="none" w:sz="0" w:space="0" w:color="auto"/>
      </w:divBdr>
    </w:div>
    <w:div w:id="1726371282">
      <w:bodyDiv w:val="1"/>
      <w:marLeft w:val="0"/>
      <w:marRight w:val="0"/>
      <w:marTop w:val="0"/>
      <w:marBottom w:val="0"/>
      <w:divBdr>
        <w:top w:val="none" w:sz="0" w:space="0" w:color="auto"/>
        <w:left w:val="none" w:sz="0" w:space="0" w:color="auto"/>
        <w:bottom w:val="none" w:sz="0" w:space="0" w:color="auto"/>
        <w:right w:val="none" w:sz="0" w:space="0" w:color="auto"/>
      </w:divBdr>
    </w:div>
    <w:div w:id="1729765816">
      <w:bodyDiv w:val="1"/>
      <w:marLeft w:val="0"/>
      <w:marRight w:val="0"/>
      <w:marTop w:val="0"/>
      <w:marBottom w:val="0"/>
      <w:divBdr>
        <w:top w:val="none" w:sz="0" w:space="0" w:color="auto"/>
        <w:left w:val="none" w:sz="0" w:space="0" w:color="auto"/>
        <w:bottom w:val="none" w:sz="0" w:space="0" w:color="auto"/>
        <w:right w:val="none" w:sz="0" w:space="0" w:color="auto"/>
      </w:divBdr>
    </w:div>
    <w:div w:id="1730030678">
      <w:bodyDiv w:val="1"/>
      <w:marLeft w:val="0"/>
      <w:marRight w:val="0"/>
      <w:marTop w:val="0"/>
      <w:marBottom w:val="0"/>
      <w:divBdr>
        <w:top w:val="none" w:sz="0" w:space="0" w:color="auto"/>
        <w:left w:val="none" w:sz="0" w:space="0" w:color="auto"/>
        <w:bottom w:val="none" w:sz="0" w:space="0" w:color="auto"/>
        <w:right w:val="none" w:sz="0" w:space="0" w:color="auto"/>
      </w:divBdr>
    </w:div>
    <w:div w:id="1730691464">
      <w:bodyDiv w:val="1"/>
      <w:marLeft w:val="0"/>
      <w:marRight w:val="0"/>
      <w:marTop w:val="0"/>
      <w:marBottom w:val="0"/>
      <w:divBdr>
        <w:top w:val="none" w:sz="0" w:space="0" w:color="auto"/>
        <w:left w:val="none" w:sz="0" w:space="0" w:color="auto"/>
        <w:bottom w:val="none" w:sz="0" w:space="0" w:color="auto"/>
        <w:right w:val="none" w:sz="0" w:space="0" w:color="auto"/>
      </w:divBdr>
    </w:div>
    <w:div w:id="1731223978">
      <w:bodyDiv w:val="1"/>
      <w:marLeft w:val="0"/>
      <w:marRight w:val="0"/>
      <w:marTop w:val="0"/>
      <w:marBottom w:val="0"/>
      <w:divBdr>
        <w:top w:val="none" w:sz="0" w:space="0" w:color="auto"/>
        <w:left w:val="none" w:sz="0" w:space="0" w:color="auto"/>
        <w:bottom w:val="none" w:sz="0" w:space="0" w:color="auto"/>
        <w:right w:val="none" w:sz="0" w:space="0" w:color="auto"/>
      </w:divBdr>
    </w:div>
    <w:div w:id="1731686311">
      <w:bodyDiv w:val="1"/>
      <w:marLeft w:val="0"/>
      <w:marRight w:val="0"/>
      <w:marTop w:val="0"/>
      <w:marBottom w:val="0"/>
      <w:divBdr>
        <w:top w:val="none" w:sz="0" w:space="0" w:color="auto"/>
        <w:left w:val="none" w:sz="0" w:space="0" w:color="auto"/>
        <w:bottom w:val="none" w:sz="0" w:space="0" w:color="auto"/>
        <w:right w:val="none" w:sz="0" w:space="0" w:color="auto"/>
      </w:divBdr>
    </w:div>
    <w:div w:id="1734158390">
      <w:bodyDiv w:val="1"/>
      <w:marLeft w:val="0"/>
      <w:marRight w:val="0"/>
      <w:marTop w:val="0"/>
      <w:marBottom w:val="0"/>
      <w:divBdr>
        <w:top w:val="none" w:sz="0" w:space="0" w:color="auto"/>
        <w:left w:val="none" w:sz="0" w:space="0" w:color="auto"/>
        <w:bottom w:val="none" w:sz="0" w:space="0" w:color="auto"/>
        <w:right w:val="none" w:sz="0" w:space="0" w:color="auto"/>
      </w:divBdr>
    </w:div>
    <w:div w:id="1734890497">
      <w:bodyDiv w:val="1"/>
      <w:marLeft w:val="0"/>
      <w:marRight w:val="0"/>
      <w:marTop w:val="0"/>
      <w:marBottom w:val="0"/>
      <w:divBdr>
        <w:top w:val="none" w:sz="0" w:space="0" w:color="auto"/>
        <w:left w:val="none" w:sz="0" w:space="0" w:color="auto"/>
        <w:bottom w:val="none" w:sz="0" w:space="0" w:color="auto"/>
        <w:right w:val="none" w:sz="0" w:space="0" w:color="auto"/>
      </w:divBdr>
    </w:div>
    <w:div w:id="1735620329">
      <w:bodyDiv w:val="1"/>
      <w:marLeft w:val="0"/>
      <w:marRight w:val="0"/>
      <w:marTop w:val="0"/>
      <w:marBottom w:val="0"/>
      <w:divBdr>
        <w:top w:val="none" w:sz="0" w:space="0" w:color="auto"/>
        <w:left w:val="none" w:sz="0" w:space="0" w:color="auto"/>
        <w:bottom w:val="none" w:sz="0" w:space="0" w:color="auto"/>
        <w:right w:val="none" w:sz="0" w:space="0" w:color="auto"/>
      </w:divBdr>
    </w:div>
    <w:div w:id="1741369249">
      <w:bodyDiv w:val="1"/>
      <w:marLeft w:val="0"/>
      <w:marRight w:val="0"/>
      <w:marTop w:val="0"/>
      <w:marBottom w:val="0"/>
      <w:divBdr>
        <w:top w:val="none" w:sz="0" w:space="0" w:color="auto"/>
        <w:left w:val="none" w:sz="0" w:space="0" w:color="auto"/>
        <w:bottom w:val="none" w:sz="0" w:space="0" w:color="auto"/>
        <w:right w:val="none" w:sz="0" w:space="0" w:color="auto"/>
      </w:divBdr>
    </w:div>
    <w:div w:id="1741558015">
      <w:bodyDiv w:val="1"/>
      <w:marLeft w:val="0"/>
      <w:marRight w:val="0"/>
      <w:marTop w:val="0"/>
      <w:marBottom w:val="0"/>
      <w:divBdr>
        <w:top w:val="none" w:sz="0" w:space="0" w:color="auto"/>
        <w:left w:val="none" w:sz="0" w:space="0" w:color="auto"/>
        <w:bottom w:val="none" w:sz="0" w:space="0" w:color="auto"/>
        <w:right w:val="none" w:sz="0" w:space="0" w:color="auto"/>
      </w:divBdr>
    </w:div>
    <w:div w:id="1742362397">
      <w:bodyDiv w:val="1"/>
      <w:marLeft w:val="0"/>
      <w:marRight w:val="0"/>
      <w:marTop w:val="0"/>
      <w:marBottom w:val="0"/>
      <w:divBdr>
        <w:top w:val="none" w:sz="0" w:space="0" w:color="auto"/>
        <w:left w:val="none" w:sz="0" w:space="0" w:color="auto"/>
        <w:bottom w:val="none" w:sz="0" w:space="0" w:color="auto"/>
        <w:right w:val="none" w:sz="0" w:space="0" w:color="auto"/>
      </w:divBdr>
    </w:div>
    <w:div w:id="1745255369">
      <w:bodyDiv w:val="1"/>
      <w:marLeft w:val="0"/>
      <w:marRight w:val="0"/>
      <w:marTop w:val="0"/>
      <w:marBottom w:val="0"/>
      <w:divBdr>
        <w:top w:val="none" w:sz="0" w:space="0" w:color="auto"/>
        <w:left w:val="none" w:sz="0" w:space="0" w:color="auto"/>
        <w:bottom w:val="none" w:sz="0" w:space="0" w:color="auto"/>
        <w:right w:val="none" w:sz="0" w:space="0" w:color="auto"/>
      </w:divBdr>
    </w:div>
    <w:div w:id="1748766114">
      <w:bodyDiv w:val="1"/>
      <w:marLeft w:val="0"/>
      <w:marRight w:val="0"/>
      <w:marTop w:val="0"/>
      <w:marBottom w:val="0"/>
      <w:divBdr>
        <w:top w:val="none" w:sz="0" w:space="0" w:color="auto"/>
        <w:left w:val="none" w:sz="0" w:space="0" w:color="auto"/>
        <w:bottom w:val="none" w:sz="0" w:space="0" w:color="auto"/>
        <w:right w:val="none" w:sz="0" w:space="0" w:color="auto"/>
      </w:divBdr>
    </w:div>
    <w:div w:id="1749421027">
      <w:bodyDiv w:val="1"/>
      <w:marLeft w:val="0"/>
      <w:marRight w:val="0"/>
      <w:marTop w:val="0"/>
      <w:marBottom w:val="0"/>
      <w:divBdr>
        <w:top w:val="none" w:sz="0" w:space="0" w:color="auto"/>
        <w:left w:val="none" w:sz="0" w:space="0" w:color="auto"/>
        <w:bottom w:val="none" w:sz="0" w:space="0" w:color="auto"/>
        <w:right w:val="none" w:sz="0" w:space="0" w:color="auto"/>
      </w:divBdr>
    </w:div>
    <w:div w:id="1749646918">
      <w:bodyDiv w:val="1"/>
      <w:marLeft w:val="0"/>
      <w:marRight w:val="0"/>
      <w:marTop w:val="0"/>
      <w:marBottom w:val="0"/>
      <w:divBdr>
        <w:top w:val="none" w:sz="0" w:space="0" w:color="auto"/>
        <w:left w:val="none" w:sz="0" w:space="0" w:color="auto"/>
        <w:bottom w:val="none" w:sz="0" w:space="0" w:color="auto"/>
        <w:right w:val="none" w:sz="0" w:space="0" w:color="auto"/>
      </w:divBdr>
    </w:div>
    <w:div w:id="1752894252">
      <w:bodyDiv w:val="1"/>
      <w:marLeft w:val="0"/>
      <w:marRight w:val="0"/>
      <w:marTop w:val="0"/>
      <w:marBottom w:val="0"/>
      <w:divBdr>
        <w:top w:val="none" w:sz="0" w:space="0" w:color="auto"/>
        <w:left w:val="none" w:sz="0" w:space="0" w:color="auto"/>
        <w:bottom w:val="none" w:sz="0" w:space="0" w:color="auto"/>
        <w:right w:val="none" w:sz="0" w:space="0" w:color="auto"/>
      </w:divBdr>
    </w:div>
    <w:div w:id="1753425609">
      <w:bodyDiv w:val="1"/>
      <w:marLeft w:val="0"/>
      <w:marRight w:val="0"/>
      <w:marTop w:val="0"/>
      <w:marBottom w:val="0"/>
      <w:divBdr>
        <w:top w:val="none" w:sz="0" w:space="0" w:color="auto"/>
        <w:left w:val="none" w:sz="0" w:space="0" w:color="auto"/>
        <w:bottom w:val="none" w:sz="0" w:space="0" w:color="auto"/>
        <w:right w:val="none" w:sz="0" w:space="0" w:color="auto"/>
      </w:divBdr>
    </w:div>
    <w:div w:id="1753626640">
      <w:bodyDiv w:val="1"/>
      <w:marLeft w:val="0"/>
      <w:marRight w:val="0"/>
      <w:marTop w:val="0"/>
      <w:marBottom w:val="0"/>
      <w:divBdr>
        <w:top w:val="none" w:sz="0" w:space="0" w:color="auto"/>
        <w:left w:val="none" w:sz="0" w:space="0" w:color="auto"/>
        <w:bottom w:val="none" w:sz="0" w:space="0" w:color="auto"/>
        <w:right w:val="none" w:sz="0" w:space="0" w:color="auto"/>
      </w:divBdr>
    </w:div>
    <w:div w:id="1759254290">
      <w:bodyDiv w:val="1"/>
      <w:marLeft w:val="0"/>
      <w:marRight w:val="0"/>
      <w:marTop w:val="0"/>
      <w:marBottom w:val="0"/>
      <w:divBdr>
        <w:top w:val="none" w:sz="0" w:space="0" w:color="auto"/>
        <w:left w:val="none" w:sz="0" w:space="0" w:color="auto"/>
        <w:bottom w:val="none" w:sz="0" w:space="0" w:color="auto"/>
        <w:right w:val="none" w:sz="0" w:space="0" w:color="auto"/>
      </w:divBdr>
    </w:div>
    <w:div w:id="1760129256">
      <w:bodyDiv w:val="1"/>
      <w:marLeft w:val="0"/>
      <w:marRight w:val="0"/>
      <w:marTop w:val="0"/>
      <w:marBottom w:val="0"/>
      <w:divBdr>
        <w:top w:val="none" w:sz="0" w:space="0" w:color="auto"/>
        <w:left w:val="none" w:sz="0" w:space="0" w:color="auto"/>
        <w:bottom w:val="none" w:sz="0" w:space="0" w:color="auto"/>
        <w:right w:val="none" w:sz="0" w:space="0" w:color="auto"/>
      </w:divBdr>
    </w:div>
    <w:div w:id="1760323314">
      <w:bodyDiv w:val="1"/>
      <w:marLeft w:val="0"/>
      <w:marRight w:val="0"/>
      <w:marTop w:val="0"/>
      <w:marBottom w:val="0"/>
      <w:divBdr>
        <w:top w:val="none" w:sz="0" w:space="0" w:color="auto"/>
        <w:left w:val="none" w:sz="0" w:space="0" w:color="auto"/>
        <w:bottom w:val="none" w:sz="0" w:space="0" w:color="auto"/>
        <w:right w:val="none" w:sz="0" w:space="0" w:color="auto"/>
      </w:divBdr>
    </w:div>
    <w:div w:id="1766654078">
      <w:bodyDiv w:val="1"/>
      <w:marLeft w:val="0"/>
      <w:marRight w:val="0"/>
      <w:marTop w:val="0"/>
      <w:marBottom w:val="0"/>
      <w:divBdr>
        <w:top w:val="none" w:sz="0" w:space="0" w:color="auto"/>
        <w:left w:val="none" w:sz="0" w:space="0" w:color="auto"/>
        <w:bottom w:val="none" w:sz="0" w:space="0" w:color="auto"/>
        <w:right w:val="none" w:sz="0" w:space="0" w:color="auto"/>
      </w:divBdr>
    </w:div>
    <w:div w:id="1767651398">
      <w:bodyDiv w:val="1"/>
      <w:marLeft w:val="0"/>
      <w:marRight w:val="0"/>
      <w:marTop w:val="0"/>
      <w:marBottom w:val="0"/>
      <w:divBdr>
        <w:top w:val="none" w:sz="0" w:space="0" w:color="auto"/>
        <w:left w:val="none" w:sz="0" w:space="0" w:color="auto"/>
        <w:bottom w:val="none" w:sz="0" w:space="0" w:color="auto"/>
        <w:right w:val="none" w:sz="0" w:space="0" w:color="auto"/>
      </w:divBdr>
    </w:div>
    <w:div w:id="1768235422">
      <w:bodyDiv w:val="1"/>
      <w:marLeft w:val="0"/>
      <w:marRight w:val="0"/>
      <w:marTop w:val="0"/>
      <w:marBottom w:val="0"/>
      <w:divBdr>
        <w:top w:val="none" w:sz="0" w:space="0" w:color="auto"/>
        <w:left w:val="none" w:sz="0" w:space="0" w:color="auto"/>
        <w:bottom w:val="none" w:sz="0" w:space="0" w:color="auto"/>
        <w:right w:val="none" w:sz="0" w:space="0" w:color="auto"/>
      </w:divBdr>
    </w:div>
    <w:div w:id="1769887376">
      <w:bodyDiv w:val="1"/>
      <w:marLeft w:val="0"/>
      <w:marRight w:val="0"/>
      <w:marTop w:val="0"/>
      <w:marBottom w:val="0"/>
      <w:divBdr>
        <w:top w:val="none" w:sz="0" w:space="0" w:color="auto"/>
        <w:left w:val="none" w:sz="0" w:space="0" w:color="auto"/>
        <w:bottom w:val="none" w:sz="0" w:space="0" w:color="auto"/>
        <w:right w:val="none" w:sz="0" w:space="0" w:color="auto"/>
      </w:divBdr>
    </w:div>
    <w:div w:id="1773283250">
      <w:bodyDiv w:val="1"/>
      <w:marLeft w:val="0"/>
      <w:marRight w:val="0"/>
      <w:marTop w:val="0"/>
      <w:marBottom w:val="0"/>
      <w:divBdr>
        <w:top w:val="none" w:sz="0" w:space="0" w:color="auto"/>
        <w:left w:val="none" w:sz="0" w:space="0" w:color="auto"/>
        <w:bottom w:val="none" w:sz="0" w:space="0" w:color="auto"/>
        <w:right w:val="none" w:sz="0" w:space="0" w:color="auto"/>
      </w:divBdr>
    </w:div>
    <w:div w:id="1775247568">
      <w:bodyDiv w:val="1"/>
      <w:marLeft w:val="0"/>
      <w:marRight w:val="0"/>
      <w:marTop w:val="0"/>
      <w:marBottom w:val="0"/>
      <w:divBdr>
        <w:top w:val="none" w:sz="0" w:space="0" w:color="auto"/>
        <w:left w:val="none" w:sz="0" w:space="0" w:color="auto"/>
        <w:bottom w:val="none" w:sz="0" w:space="0" w:color="auto"/>
        <w:right w:val="none" w:sz="0" w:space="0" w:color="auto"/>
      </w:divBdr>
    </w:div>
    <w:div w:id="1775518477">
      <w:bodyDiv w:val="1"/>
      <w:marLeft w:val="0"/>
      <w:marRight w:val="0"/>
      <w:marTop w:val="0"/>
      <w:marBottom w:val="0"/>
      <w:divBdr>
        <w:top w:val="none" w:sz="0" w:space="0" w:color="auto"/>
        <w:left w:val="none" w:sz="0" w:space="0" w:color="auto"/>
        <w:bottom w:val="none" w:sz="0" w:space="0" w:color="auto"/>
        <w:right w:val="none" w:sz="0" w:space="0" w:color="auto"/>
      </w:divBdr>
    </w:div>
    <w:div w:id="1776361255">
      <w:bodyDiv w:val="1"/>
      <w:marLeft w:val="0"/>
      <w:marRight w:val="0"/>
      <w:marTop w:val="0"/>
      <w:marBottom w:val="0"/>
      <w:divBdr>
        <w:top w:val="none" w:sz="0" w:space="0" w:color="auto"/>
        <w:left w:val="none" w:sz="0" w:space="0" w:color="auto"/>
        <w:bottom w:val="none" w:sz="0" w:space="0" w:color="auto"/>
        <w:right w:val="none" w:sz="0" w:space="0" w:color="auto"/>
      </w:divBdr>
    </w:div>
    <w:div w:id="1778980630">
      <w:bodyDiv w:val="1"/>
      <w:marLeft w:val="0"/>
      <w:marRight w:val="0"/>
      <w:marTop w:val="0"/>
      <w:marBottom w:val="0"/>
      <w:divBdr>
        <w:top w:val="none" w:sz="0" w:space="0" w:color="auto"/>
        <w:left w:val="none" w:sz="0" w:space="0" w:color="auto"/>
        <w:bottom w:val="none" w:sz="0" w:space="0" w:color="auto"/>
        <w:right w:val="none" w:sz="0" w:space="0" w:color="auto"/>
      </w:divBdr>
    </w:div>
    <w:div w:id="1779718062">
      <w:bodyDiv w:val="1"/>
      <w:marLeft w:val="0"/>
      <w:marRight w:val="0"/>
      <w:marTop w:val="0"/>
      <w:marBottom w:val="0"/>
      <w:divBdr>
        <w:top w:val="none" w:sz="0" w:space="0" w:color="auto"/>
        <w:left w:val="none" w:sz="0" w:space="0" w:color="auto"/>
        <w:bottom w:val="none" w:sz="0" w:space="0" w:color="auto"/>
        <w:right w:val="none" w:sz="0" w:space="0" w:color="auto"/>
      </w:divBdr>
    </w:div>
    <w:div w:id="1780291718">
      <w:bodyDiv w:val="1"/>
      <w:marLeft w:val="0"/>
      <w:marRight w:val="0"/>
      <w:marTop w:val="0"/>
      <w:marBottom w:val="0"/>
      <w:divBdr>
        <w:top w:val="none" w:sz="0" w:space="0" w:color="auto"/>
        <w:left w:val="none" w:sz="0" w:space="0" w:color="auto"/>
        <w:bottom w:val="none" w:sz="0" w:space="0" w:color="auto"/>
        <w:right w:val="none" w:sz="0" w:space="0" w:color="auto"/>
      </w:divBdr>
    </w:div>
    <w:div w:id="1781871870">
      <w:bodyDiv w:val="1"/>
      <w:marLeft w:val="0"/>
      <w:marRight w:val="0"/>
      <w:marTop w:val="0"/>
      <w:marBottom w:val="0"/>
      <w:divBdr>
        <w:top w:val="none" w:sz="0" w:space="0" w:color="auto"/>
        <w:left w:val="none" w:sz="0" w:space="0" w:color="auto"/>
        <w:bottom w:val="none" w:sz="0" w:space="0" w:color="auto"/>
        <w:right w:val="none" w:sz="0" w:space="0" w:color="auto"/>
      </w:divBdr>
    </w:div>
    <w:div w:id="1784305833">
      <w:bodyDiv w:val="1"/>
      <w:marLeft w:val="0"/>
      <w:marRight w:val="0"/>
      <w:marTop w:val="0"/>
      <w:marBottom w:val="0"/>
      <w:divBdr>
        <w:top w:val="none" w:sz="0" w:space="0" w:color="auto"/>
        <w:left w:val="none" w:sz="0" w:space="0" w:color="auto"/>
        <w:bottom w:val="none" w:sz="0" w:space="0" w:color="auto"/>
        <w:right w:val="none" w:sz="0" w:space="0" w:color="auto"/>
      </w:divBdr>
    </w:div>
    <w:div w:id="1786729193">
      <w:bodyDiv w:val="1"/>
      <w:marLeft w:val="0"/>
      <w:marRight w:val="0"/>
      <w:marTop w:val="0"/>
      <w:marBottom w:val="0"/>
      <w:divBdr>
        <w:top w:val="none" w:sz="0" w:space="0" w:color="auto"/>
        <w:left w:val="none" w:sz="0" w:space="0" w:color="auto"/>
        <w:bottom w:val="none" w:sz="0" w:space="0" w:color="auto"/>
        <w:right w:val="none" w:sz="0" w:space="0" w:color="auto"/>
      </w:divBdr>
    </w:div>
    <w:div w:id="1787651055">
      <w:bodyDiv w:val="1"/>
      <w:marLeft w:val="0"/>
      <w:marRight w:val="0"/>
      <w:marTop w:val="0"/>
      <w:marBottom w:val="0"/>
      <w:divBdr>
        <w:top w:val="none" w:sz="0" w:space="0" w:color="auto"/>
        <w:left w:val="none" w:sz="0" w:space="0" w:color="auto"/>
        <w:bottom w:val="none" w:sz="0" w:space="0" w:color="auto"/>
        <w:right w:val="none" w:sz="0" w:space="0" w:color="auto"/>
      </w:divBdr>
    </w:div>
    <w:div w:id="1788547412">
      <w:bodyDiv w:val="1"/>
      <w:marLeft w:val="0"/>
      <w:marRight w:val="0"/>
      <w:marTop w:val="0"/>
      <w:marBottom w:val="0"/>
      <w:divBdr>
        <w:top w:val="none" w:sz="0" w:space="0" w:color="auto"/>
        <w:left w:val="none" w:sz="0" w:space="0" w:color="auto"/>
        <w:bottom w:val="none" w:sz="0" w:space="0" w:color="auto"/>
        <w:right w:val="none" w:sz="0" w:space="0" w:color="auto"/>
      </w:divBdr>
    </w:div>
    <w:div w:id="1790004651">
      <w:bodyDiv w:val="1"/>
      <w:marLeft w:val="0"/>
      <w:marRight w:val="0"/>
      <w:marTop w:val="0"/>
      <w:marBottom w:val="0"/>
      <w:divBdr>
        <w:top w:val="none" w:sz="0" w:space="0" w:color="auto"/>
        <w:left w:val="none" w:sz="0" w:space="0" w:color="auto"/>
        <w:bottom w:val="none" w:sz="0" w:space="0" w:color="auto"/>
        <w:right w:val="none" w:sz="0" w:space="0" w:color="auto"/>
      </w:divBdr>
    </w:div>
    <w:div w:id="1790707973">
      <w:bodyDiv w:val="1"/>
      <w:marLeft w:val="0"/>
      <w:marRight w:val="0"/>
      <w:marTop w:val="0"/>
      <w:marBottom w:val="0"/>
      <w:divBdr>
        <w:top w:val="none" w:sz="0" w:space="0" w:color="auto"/>
        <w:left w:val="none" w:sz="0" w:space="0" w:color="auto"/>
        <w:bottom w:val="none" w:sz="0" w:space="0" w:color="auto"/>
        <w:right w:val="none" w:sz="0" w:space="0" w:color="auto"/>
      </w:divBdr>
    </w:div>
    <w:div w:id="1790974912">
      <w:bodyDiv w:val="1"/>
      <w:marLeft w:val="0"/>
      <w:marRight w:val="0"/>
      <w:marTop w:val="0"/>
      <w:marBottom w:val="0"/>
      <w:divBdr>
        <w:top w:val="none" w:sz="0" w:space="0" w:color="auto"/>
        <w:left w:val="none" w:sz="0" w:space="0" w:color="auto"/>
        <w:bottom w:val="none" w:sz="0" w:space="0" w:color="auto"/>
        <w:right w:val="none" w:sz="0" w:space="0" w:color="auto"/>
      </w:divBdr>
    </w:div>
    <w:div w:id="1798987358">
      <w:bodyDiv w:val="1"/>
      <w:marLeft w:val="0"/>
      <w:marRight w:val="0"/>
      <w:marTop w:val="0"/>
      <w:marBottom w:val="0"/>
      <w:divBdr>
        <w:top w:val="none" w:sz="0" w:space="0" w:color="auto"/>
        <w:left w:val="none" w:sz="0" w:space="0" w:color="auto"/>
        <w:bottom w:val="none" w:sz="0" w:space="0" w:color="auto"/>
        <w:right w:val="none" w:sz="0" w:space="0" w:color="auto"/>
      </w:divBdr>
    </w:div>
    <w:div w:id="1804928847">
      <w:bodyDiv w:val="1"/>
      <w:marLeft w:val="0"/>
      <w:marRight w:val="0"/>
      <w:marTop w:val="0"/>
      <w:marBottom w:val="0"/>
      <w:divBdr>
        <w:top w:val="none" w:sz="0" w:space="0" w:color="auto"/>
        <w:left w:val="none" w:sz="0" w:space="0" w:color="auto"/>
        <w:bottom w:val="none" w:sz="0" w:space="0" w:color="auto"/>
        <w:right w:val="none" w:sz="0" w:space="0" w:color="auto"/>
      </w:divBdr>
    </w:div>
    <w:div w:id="1805192264">
      <w:bodyDiv w:val="1"/>
      <w:marLeft w:val="0"/>
      <w:marRight w:val="0"/>
      <w:marTop w:val="0"/>
      <w:marBottom w:val="0"/>
      <w:divBdr>
        <w:top w:val="none" w:sz="0" w:space="0" w:color="auto"/>
        <w:left w:val="none" w:sz="0" w:space="0" w:color="auto"/>
        <w:bottom w:val="none" w:sz="0" w:space="0" w:color="auto"/>
        <w:right w:val="none" w:sz="0" w:space="0" w:color="auto"/>
      </w:divBdr>
    </w:div>
    <w:div w:id="1808081264">
      <w:bodyDiv w:val="1"/>
      <w:marLeft w:val="0"/>
      <w:marRight w:val="0"/>
      <w:marTop w:val="0"/>
      <w:marBottom w:val="0"/>
      <w:divBdr>
        <w:top w:val="none" w:sz="0" w:space="0" w:color="auto"/>
        <w:left w:val="none" w:sz="0" w:space="0" w:color="auto"/>
        <w:bottom w:val="none" w:sz="0" w:space="0" w:color="auto"/>
        <w:right w:val="none" w:sz="0" w:space="0" w:color="auto"/>
      </w:divBdr>
    </w:div>
    <w:div w:id="1811634273">
      <w:bodyDiv w:val="1"/>
      <w:marLeft w:val="0"/>
      <w:marRight w:val="0"/>
      <w:marTop w:val="0"/>
      <w:marBottom w:val="0"/>
      <w:divBdr>
        <w:top w:val="none" w:sz="0" w:space="0" w:color="auto"/>
        <w:left w:val="none" w:sz="0" w:space="0" w:color="auto"/>
        <w:bottom w:val="none" w:sz="0" w:space="0" w:color="auto"/>
        <w:right w:val="none" w:sz="0" w:space="0" w:color="auto"/>
      </w:divBdr>
    </w:div>
    <w:div w:id="1813280450">
      <w:bodyDiv w:val="1"/>
      <w:marLeft w:val="0"/>
      <w:marRight w:val="0"/>
      <w:marTop w:val="0"/>
      <w:marBottom w:val="0"/>
      <w:divBdr>
        <w:top w:val="none" w:sz="0" w:space="0" w:color="auto"/>
        <w:left w:val="none" w:sz="0" w:space="0" w:color="auto"/>
        <w:bottom w:val="none" w:sz="0" w:space="0" w:color="auto"/>
        <w:right w:val="none" w:sz="0" w:space="0" w:color="auto"/>
      </w:divBdr>
    </w:div>
    <w:div w:id="1813672201">
      <w:bodyDiv w:val="1"/>
      <w:marLeft w:val="0"/>
      <w:marRight w:val="0"/>
      <w:marTop w:val="0"/>
      <w:marBottom w:val="0"/>
      <w:divBdr>
        <w:top w:val="none" w:sz="0" w:space="0" w:color="auto"/>
        <w:left w:val="none" w:sz="0" w:space="0" w:color="auto"/>
        <w:bottom w:val="none" w:sz="0" w:space="0" w:color="auto"/>
        <w:right w:val="none" w:sz="0" w:space="0" w:color="auto"/>
      </w:divBdr>
    </w:div>
    <w:div w:id="1813985064">
      <w:bodyDiv w:val="1"/>
      <w:marLeft w:val="0"/>
      <w:marRight w:val="0"/>
      <w:marTop w:val="0"/>
      <w:marBottom w:val="0"/>
      <w:divBdr>
        <w:top w:val="none" w:sz="0" w:space="0" w:color="auto"/>
        <w:left w:val="none" w:sz="0" w:space="0" w:color="auto"/>
        <w:bottom w:val="none" w:sz="0" w:space="0" w:color="auto"/>
        <w:right w:val="none" w:sz="0" w:space="0" w:color="auto"/>
      </w:divBdr>
    </w:div>
    <w:div w:id="1819492763">
      <w:bodyDiv w:val="1"/>
      <w:marLeft w:val="0"/>
      <w:marRight w:val="0"/>
      <w:marTop w:val="0"/>
      <w:marBottom w:val="0"/>
      <w:divBdr>
        <w:top w:val="none" w:sz="0" w:space="0" w:color="auto"/>
        <w:left w:val="none" w:sz="0" w:space="0" w:color="auto"/>
        <w:bottom w:val="none" w:sz="0" w:space="0" w:color="auto"/>
        <w:right w:val="none" w:sz="0" w:space="0" w:color="auto"/>
      </w:divBdr>
    </w:div>
    <w:div w:id="1820270038">
      <w:bodyDiv w:val="1"/>
      <w:marLeft w:val="0"/>
      <w:marRight w:val="0"/>
      <w:marTop w:val="0"/>
      <w:marBottom w:val="0"/>
      <w:divBdr>
        <w:top w:val="none" w:sz="0" w:space="0" w:color="auto"/>
        <w:left w:val="none" w:sz="0" w:space="0" w:color="auto"/>
        <w:bottom w:val="none" w:sz="0" w:space="0" w:color="auto"/>
        <w:right w:val="none" w:sz="0" w:space="0" w:color="auto"/>
      </w:divBdr>
    </w:div>
    <w:div w:id="1820419072">
      <w:bodyDiv w:val="1"/>
      <w:marLeft w:val="0"/>
      <w:marRight w:val="0"/>
      <w:marTop w:val="0"/>
      <w:marBottom w:val="0"/>
      <w:divBdr>
        <w:top w:val="none" w:sz="0" w:space="0" w:color="auto"/>
        <w:left w:val="none" w:sz="0" w:space="0" w:color="auto"/>
        <w:bottom w:val="none" w:sz="0" w:space="0" w:color="auto"/>
        <w:right w:val="none" w:sz="0" w:space="0" w:color="auto"/>
      </w:divBdr>
    </w:div>
    <w:div w:id="1821074719">
      <w:bodyDiv w:val="1"/>
      <w:marLeft w:val="0"/>
      <w:marRight w:val="0"/>
      <w:marTop w:val="0"/>
      <w:marBottom w:val="0"/>
      <w:divBdr>
        <w:top w:val="none" w:sz="0" w:space="0" w:color="auto"/>
        <w:left w:val="none" w:sz="0" w:space="0" w:color="auto"/>
        <w:bottom w:val="none" w:sz="0" w:space="0" w:color="auto"/>
        <w:right w:val="none" w:sz="0" w:space="0" w:color="auto"/>
      </w:divBdr>
    </w:div>
    <w:div w:id="1821848068">
      <w:bodyDiv w:val="1"/>
      <w:marLeft w:val="0"/>
      <w:marRight w:val="0"/>
      <w:marTop w:val="0"/>
      <w:marBottom w:val="0"/>
      <w:divBdr>
        <w:top w:val="none" w:sz="0" w:space="0" w:color="auto"/>
        <w:left w:val="none" w:sz="0" w:space="0" w:color="auto"/>
        <w:bottom w:val="none" w:sz="0" w:space="0" w:color="auto"/>
        <w:right w:val="none" w:sz="0" w:space="0" w:color="auto"/>
      </w:divBdr>
    </w:div>
    <w:div w:id="1824198914">
      <w:bodyDiv w:val="1"/>
      <w:marLeft w:val="0"/>
      <w:marRight w:val="0"/>
      <w:marTop w:val="0"/>
      <w:marBottom w:val="0"/>
      <w:divBdr>
        <w:top w:val="none" w:sz="0" w:space="0" w:color="auto"/>
        <w:left w:val="none" w:sz="0" w:space="0" w:color="auto"/>
        <w:bottom w:val="none" w:sz="0" w:space="0" w:color="auto"/>
        <w:right w:val="none" w:sz="0" w:space="0" w:color="auto"/>
      </w:divBdr>
    </w:div>
    <w:div w:id="1827621788">
      <w:bodyDiv w:val="1"/>
      <w:marLeft w:val="0"/>
      <w:marRight w:val="0"/>
      <w:marTop w:val="0"/>
      <w:marBottom w:val="0"/>
      <w:divBdr>
        <w:top w:val="none" w:sz="0" w:space="0" w:color="auto"/>
        <w:left w:val="none" w:sz="0" w:space="0" w:color="auto"/>
        <w:bottom w:val="none" w:sz="0" w:space="0" w:color="auto"/>
        <w:right w:val="none" w:sz="0" w:space="0" w:color="auto"/>
      </w:divBdr>
    </w:div>
    <w:div w:id="1829051290">
      <w:bodyDiv w:val="1"/>
      <w:marLeft w:val="0"/>
      <w:marRight w:val="0"/>
      <w:marTop w:val="0"/>
      <w:marBottom w:val="0"/>
      <w:divBdr>
        <w:top w:val="none" w:sz="0" w:space="0" w:color="auto"/>
        <w:left w:val="none" w:sz="0" w:space="0" w:color="auto"/>
        <w:bottom w:val="none" w:sz="0" w:space="0" w:color="auto"/>
        <w:right w:val="none" w:sz="0" w:space="0" w:color="auto"/>
      </w:divBdr>
    </w:div>
    <w:div w:id="1829781627">
      <w:bodyDiv w:val="1"/>
      <w:marLeft w:val="0"/>
      <w:marRight w:val="0"/>
      <w:marTop w:val="0"/>
      <w:marBottom w:val="0"/>
      <w:divBdr>
        <w:top w:val="none" w:sz="0" w:space="0" w:color="auto"/>
        <w:left w:val="none" w:sz="0" w:space="0" w:color="auto"/>
        <w:bottom w:val="none" w:sz="0" w:space="0" w:color="auto"/>
        <w:right w:val="none" w:sz="0" w:space="0" w:color="auto"/>
      </w:divBdr>
    </w:div>
    <w:div w:id="1829974060">
      <w:bodyDiv w:val="1"/>
      <w:marLeft w:val="0"/>
      <w:marRight w:val="0"/>
      <w:marTop w:val="0"/>
      <w:marBottom w:val="0"/>
      <w:divBdr>
        <w:top w:val="none" w:sz="0" w:space="0" w:color="auto"/>
        <w:left w:val="none" w:sz="0" w:space="0" w:color="auto"/>
        <w:bottom w:val="none" w:sz="0" w:space="0" w:color="auto"/>
        <w:right w:val="none" w:sz="0" w:space="0" w:color="auto"/>
      </w:divBdr>
    </w:div>
    <w:div w:id="1831672167">
      <w:bodyDiv w:val="1"/>
      <w:marLeft w:val="0"/>
      <w:marRight w:val="0"/>
      <w:marTop w:val="0"/>
      <w:marBottom w:val="0"/>
      <w:divBdr>
        <w:top w:val="none" w:sz="0" w:space="0" w:color="auto"/>
        <w:left w:val="none" w:sz="0" w:space="0" w:color="auto"/>
        <w:bottom w:val="none" w:sz="0" w:space="0" w:color="auto"/>
        <w:right w:val="none" w:sz="0" w:space="0" w:color="auto"/>
      </w:divBdr>
    </w:div>
    <w:div w:id="1832135637">
      <w:bodyDiv w:val="1"/>
      <w:marLeft w:val="0"/>
      <w:marRight w:val="0"/>
      <w:marTop w:val="0"/>
      <w:marBottom w:val="0"/>
      <w:divBdr>
        <w:top w:val="none" w:sz="0" w:space="0" w:color="auto"/>
        <w:left w:val="none" w:sz="0" w:space="0" w:color="auto"/>
        <w:bottom w:val="none" w:sz="0" w:space="0" w:color="auto"/>
        <w:right w:val="none" w:sz="0" w:space="0" w:color="auto"/>
      </w:divBdr>
    </w:div>
    <w:div w:id="1834180965">
      <w:bodyDiv w:val="1"/>
      <w:marLeft w:val="0"/>
      <w:marRight w:val="0"/>
      <w:marTop w:val="0"/>
      <w:marBottom w:val="0"/>
      <w:divBdr>
        <w:top w:val="none" w:sz="0" w:space="0" w:color="auto"/>
        <w:left w:val="none" w:sz="0" w:space="0" w:color="auto"/>
        <w:bottom w:val="none" w:sz="0" w:space="0" w:color="auto"/>
        <w:right w:val="none" w:sz="0" w:space="0" w:color="auto"/>
      </w:divBdr>
    </w:div>
    <w:div w:id="1834758420">
      <w:bodyDiv w:val="1"/>
      <w:marLeft w:val="0"/>
      <w:marRight w:val="0"/>
      <w:marTop w:val="0"/>
      <w:marBottom w:val="0"/>
      <w:divBdr>
        <w:top w:val="none" w:sz="0" w:space="0" w:color="auto"/>
        <w:left w:val="none" w:sz="0" w:space="0" w:color="auto"/>
        <w:bottom w:val="none" w:sz="0" w:space="0" w:color="auto"/>
        <w:right w:val="none" w:sz="0" w:space="0" w:color="auto"/>
      </w:divBdr>
    </w:div>
    <w:div w:id="1835534658">
      <w:bodyDiv w:val="1"/>
      <w:marLeft w:val="0"/>
      <w:marRight w:val="0"/>
      <w:marTop w:val="0"/>
      <w:marBottom w:val="0"/>
      <w:divBdr>
        <w:top w:val="none" w:sz="0" w:space="0" w:color="auto"/>
        <w:left w:val="none" w:sz="0" w:space="0" w:color="auto"/>
        <w:bottom w:val="none" w:sz="0" w:space="0" w:color="auto"/>
        <w:right w:val="none" w:sz="0" w:space="0" w:color="auto"/>
      </w:divBdr>
    </w:div>
    <w:div w:id="1837765418">
      <w:bodyDiv w:val="1"/>
      <w:marLeft w:val="0"/>
      <w:marRight w:val="0"/>
      <w:marTop w:val="0"/>
      <w:marBottom w:val="0"/>
      <w:divBdr>
        <w:top w:val="none" w:sz="0" w:space="0" w:color="auto"/>
        <w:left w:val="none" w:sz="0" w:space="0" w:color="auto"/>
        <w:bottom w:val="none" w:sz="0" w:space="0" w:color="auto"/>
        <w:right w:val="none" w:sz="0" w:space="0" w:color="auto"/>
      </w:divBdr>
    </w:div>
    <w:div w:id="1838421958">
      <w:bodyDiv w:val="1"/>
      <w:marLeft w:val="0"/>
      <w:marRight w:val="0"/>
      <w:marTop w:val="0"/>
      <w:marBottom w:val="0"/>
      <w:divBdr>
        <w:top w:val="none" w:sz="0" w:space="0" w:color="auto"/>
        <w:left w:val="none" w:sz="0" w:space="0" w:color="auto"/>
        <w:bottom w:val="none" w:sz="0" w:space="0" w:color="auto"/>
        <w:right w:val="none" w:sz="0" w:space="0" w:color="auto"/>
      </w:divBdr>
    </w:div>
    <w:div w:id="1840536490">
      <w:bodyDiv w:val="1"/>
      <w:marLeft w:val="0"/>
      <w:marRight w:val="0"/>
      <w:marTop w:val="0"/>
      <w:marBottom w:val="0"/>
      <w:divBdr>
        <w:top w:val="none" w:sz="0" w:space="0" w:color="auto"/>
        <w:left w:val="none" w:sz="0" w:space="0" w:color="auto"/>
        <w:bottom w:val="none" w:sz="0" w:space="0" w:color="auto"/>
        <w:right w:val="none" w:sz="0" w:space="0" w:color="auto"/>
      </w:divBdr>
    </w:div>
    <w:div w:id="1840926133">
      <w:bodyDiv w:val="1"/>
      <w:marLeft w:val="0"/>
      <w:marRight w:val="0"/>
      <w:marTop w:val="0"/>
      <w:marBottom w:val="0"/>
      <w:divBdr>
        <w:top w:val="none" w:sz="0" w:space="0" w:color="auto"/>
        <w:left w:val="none" w:sz="0" w:space="0" w:color="auto"/>
        <w:bottom w:val="none" w:sz="0" w:space="0" w:color="auto"/>
        <w:right w:val="none" w:sz="0" w:space="0" w:color="auto"/>
      </w:divBdr>
    </w:div>
    <w:div w:id="1845974662">
      <w:bodyDiv w:val="1"/>
      <w:marLeft w:val="0"/>
      <w:marRight w:val="0"/>
      <w:marTop w:val="0"/>
      <w:marBottom w:val="0"/>
      <w:divBdr>
        <w:top w:val="none" w:sz="0" w:space="0" w:color="auto"/>
        <w:left w:val="none" w:sz="0" w:space="0" w:color="auto"/>
        <w:bottom w:val="none" w:sz="0" w:space="0" w:color="auto"/>
        <w:right w:val="none" w:sz="0" w:space="0" w:color="auto"/>
      </w:divBdr>
    </w:div>
    <w:div w:id="1847208724">
      <w:bodyDiv w:val="1"/>
      <w:marLeft w:val="0"/>
      <w:marRight w:val="0"/>
      <w:marTop w:val="0"/>
      <w:marBottom w:val="0"/>
      <w:divBdr>
        <w:top w:val="none" w:sz="0" w:space="0" w:color="auto"/>
        <w:left w:val="none" w:sz="0" w:space="0" w:color="auto"/>
        <w:bottom w:val="none" w:sz="0" w:space="0" w:color="auto"/>
        <w:right w:val="none" w:sz="0" w:space="0" w:color="auto"/>
      </w:divBdr>
    </w:div>
    <w:div w:id="1847400802">
      <w:bodyDiv w:val="1"/>
      <w:marLeft w:val="0"/>
      <w:marRight w:val="0"/>
      <w:marTop w:val="0"/>
      <w:marBottom w:val="0"/>
      <w:divBdr>
        <w:top w:val="none" w:sz="0" w:space="0" w:color="auto"/>
        <w:left w:val="none" w:sz="0" w:space="0" w:color="auto"/>
        <w:bottom w:val="none" w:sz="0" w:space="0" w:color="auto"/>
        <w:right w:val="none" w:sz="0" w:space="0" w:color="auto"/>
      </w:divBdr>
    </w:div>
    <w:div w:id="1847402195">
      <w:bodyDiv w:val="1"/>
      <w:marLeft w:val="0"/>
      <w:marRight w:val="0"/>
      <w:marTop w:val="0"/>
      <w:marBottom w:val="0"/>
      <w:divBdr>
        <w:top w:val="none" w:sz="0" w:space="0" w:color="auto"/>
        <w:left w:val="none" w:sz="0" w:space="0" w:color="auto"/>
        <w:bottom w:val="none" w:sz="0" w:space="0" w:color="auto"/>
        <w:right w:val="none" w:sz="0" w:space="0" w:color="auto"/>
      </w:divBdr>
    </w:div>
    <w:div w:id="1848399919">
      <w:bodyDiv w:val="1"/>
      <w:marLeft w:val="0"/>
      <w:marRight w:val="0"/>
      <w:marTop w:val="0"/>
      <w:marBottom w:val="0"/>
      <w:divBdr>
        <w:top w:val="none" w:sz="0" w:space="0" w:color="auto"/>
        <w:left w:val="none" w:sz="0" w:space="0" w:color="auto"/>
        <w:bottom w:val="none" w:sz="0" w:space="0" w:color="auto"/>
        <w:right w:val="none" w:sz="0" w:space="0" w:color="auto"/>
      </w:divBdr>
    </w:div>
    <w:div w:id="1849247356">
      <w:bodyDiv w:val="1"/>
      <w:marLeft w:val="0"/>
      <w:marRight w:val="0"/>
      <w:marTop w:val="0"/>
      <w:marBottom w:val="0"/>
      <w:divBdr>
        <w:top w:val="none" w:sz="0" w:space="0" w:color="auto"/>
        <w:left w:val="none" w:sz="0" w:space="0" w:color="auto"/>
        <w:bottom w:val="none" w:sz="0" w:space="0" w:color="auto"/>
        <w:right w:val="none" w:sz="0" w:space="0" w:color="auto"/>
      </w:divBdr>
    </w:div>
    <w:div w:id="1851213563">
      <w:bodyDiv w:val="1"/>
      <w:marLeft w:val="0"/>
      <w:marRight w:val="0"/>
      <w:marTop w:val="0"/>
      <w:marBottom w:val="0"/>
      <w:divBdr>
        <w:top w:val="none" w:sz="0" w:space="0" w:color="auto"/>
        <w:left w:val="none" w:sz="0" w:space="0" w:color="auto"/>
        <w:bottom w:val="none" w:sz="0" w:space="0" w:color="auto"/>
        <w:right w:val="none" w:sz="0" w:space="0" w:color="auto"/>
      </w:divBdr>
    </w:div>
    <w:div w:id="1852647872">
      <w:bodyDiv w:val="1"/>
      <w:marLeft w:val="0"/>
      <w:marRight w:val="0"/>
      <w:marTop w:val="0"/>
      <w:marBottom w:val="0"/>
      <w:divBdr>
        <w:top w:val="none" w:sz="0" w:space="0" w:color="auto"/>
        <w:left w:val="none" w:sz="0" w:space="0" w:color="auto"/>
        <w:bottom w:val="none" w:sz="0" w:space="0" w:color="auto"/>
        <w:right w:val="none" w:sz="0" w:space="0" w:color="auto"/>
      </w:divBdr>
    </w:div>
    <w:div w:id="1854034730">
      <w:bodyDiv w:val="1"/>
      <w:marLeft w:val="0"/>
      <w:marRight w:val="0"/>
      <w:marTop w:val="0"/>
      <w:marBottom w:val="0"/>
      <w:divBdr>
        <w:top w:val="none" w:sz="0" w:space="0" w:color="auto"/>
        <w:left w:val="none" w:sz="0" w:space="0" w:color="auto"/>
        <w:bottom w:val="none" w:sz="0" w:space="0" w:color="auto"/>
        <w:right w:val="none" w:sz="0" w:space="0" w:color="auto"/>
      </w:divBdr>
    </w:div>
    <w:div w:id="1855487654">
      <w:bodyDiv w:val="1"/>
      <w:marLeft w:val="0"/>
      <w:marRight w:val="0"/>
      <w:marTop w:val="0"/>
      <w:marBottom w:val="0"/>
      <w:divBdr>
        <w:top w:val="none" w:sz="0" w:space="0" w:color="auto"/>
        <w:left w:val="none" w:sz="0" w:space="0" w:color="auto"/>
        <w:bottom w:val="none" w:sz="0" w:space="0" w:color="auto"/>
        <w:right w:val="none" w:sz="0" w:space="0" w:color="auto"/>
      </w:divBdr>
    </w:div>
    <w:div w:id="1857230951">
      <w:bodyDiv w:val="1"/>
      <w:marLeft w:val="0"/>
      <w:marRight w:val="0"/>
      <w:marTop w:val="0"/>
      <w:marBottom w:val="0"/>
      <w:divBdr>
        <w:top w:val="none" w:sz="0" w:space="0" w:color="auto"/>
        <w:left w:val="none" w:sz="0" w:space="0" w:color="auto"/>
        <w:bottom w:val="none" w:sz="0" w:space="0" w:color="auto"/>
        <w:right w:val="none" w:sz="0" w:space="0" w:color="auto"/>
      </w:divBdr>
    </w:div>
    <w:div w:id="1857304461">
      <w:bodyDiv w:val="1"/>
      <w:marLeft w:val="0"/>
      <w:marRight w:val="0"/>
      <w:marTop w:val="0"/>
      <w:marBottom w:val="0"/>
      <w:divBdr>
        <w:top w:val="none" w:sz="0" w:space="0" w:color="auto"/>
        <w:left w:val="none" w:sz="0" w:space="0" w:color="auto"/>
        <w:bottom w:val="none" w:sz="0" w:space="0" w:color="auto"/>
        <w:right w:val="none" w:sz="0" w:space="0" w:color="auto"/>
      </w:divBdr>
    </w:div>
    <w:div w:id="1858079178">
      <w:bodyDiv w:val="1"/>
      <w:marLeft w:val="0"/>
      <w:marRight w:val="0"/>
      <w:marTop w:val="0"/>
      <w:marBottom w:val="0"/>
      <w:divBdr>
        <w:top w:val="none" w:sz="0" w:space="0" w:color="auto"/>
        <w:left w:val="none" w:sz="0" w:space="0" w:color="auto"/>
        <w:bottom w:val="none" w:sz="0" w:space="0" w:color="auto"/>
        <w:right w:val="none" w:sz="0" w:space="0" w:color="auto"/>
      </w:divBdr>
    </w:div>
    <w:div w:id="1860772547">
      <w:bodyDiv w:val="1"/>
      <w:marLeft w:val="0"/>
      <w:marRight w:val="0"/>
      <w:marTop w:val="0"/>
      <w:marBottom w:val="0"/>
      <w:divBdr>
        <w:top w:val="none" w:sz="0" w:space="0" w:color="auto"/>
        <w:left w:val="none" w:sz="0" w:space="0" w:color="auto"/>
        <w:bottom w:val="none" w:sz="0" w:space="0" w:color="auto"/>
        <w:right w:val="none" w:sz="0" w:space="0" w:color="auto"/>
      </w:divBdr>
    </w:div>
    <w:div w:id="1862276267">
      <w:bodyDiv w:val="1"/>
      <w:marLeft w:val="0"/>
      <w:marRight w:val="0"/>
      <w:marTop w:val="0"/>
      <w:marBottom w:val="0"/>
      <w:divBdr>
        <w:top w:val="none" w:sz="0" w:space="0" w:color="auto"/>
        <w:left w:val="none" w:sz="0" w:space="0" w:color="auto"/>
        <w:bottom w:val="none" w:sz="0" w:space="0" w:color="auto"/>
        <w:right w:val="none" w:sz="0" w:space="0" w:color="auto"/>
      </w:divBdr>
    </w:div>
    <w:div w:id="1863005580">
      <w:bodyDiv w:val="1"/>
      <w:marLeft w:val="0"/>
      <w:marRight w:val="0"/>
      <w:marTop w:val="0"/>
      <w:marBottom w:val="0"/>
      <w:divBdr>
        <w:top w:val="none" w:sz="0" w:space="0" w:color="auto"/>
        <w:left w:val="none" w:sz="0" w:space="0" w:color="auto"/>
        <w:bottom w:val="none" w:sz="0" w:space="0" w:color="auto"/>
        <w:right w:val="none" w:sz="0" w:space="0" w:color="auto"/>
      </w:divBdr>
    </w:div>
    <w:div w:id="1863321213">
      <w:bodyDiv w:val="1"/>
      <w:marLeft w:val="0"/>
      <w:marRight w:val="0"/>
      <w:marTop w:val="0"/>
      <w:marBottom w:val="0"/>
      <w:divBdr>
        <w:top w:val="none" w:sz="0" w:space="0" w:color="auto"/>
        <w:left w:val="none" w:sz="0" w:space="0" w:color="auto"/>
        <w:bottom w:val="none" w:sz="0" w:space="0" w:color="auto"/>
        <w:right w:val="none" w:sz="0" w:space="0" w:color="auto"/>
      </w:divBdr>
    </w:div>
    <w:div w:id="1869875283">
      <w:bodyDiv w:val="1"/>
      <w:marLeft w:val="0"/>
      <w:marRight w:val="0"/>
      <w:marTop w:val="0"/>
      <w:marBottom w:val="0"/>
      <w:divBdr>
        <w:top w:val="none" w:sz="0" w:space="0" w:color="auto"/>
        <w:left w:val="none" w:sz="0" w:space="0" w:color="auto"/>
        <w:bottom w:val="none" w:sz="0" w:space="0" w:color="auto"/>
        <w:right w:val="none" w:sz="0" w:space="0" w:color="auto"/>
      </w:divBdr>
    </w:div>
    <w:div w:id="1872179338">
      <w:bodyDiv w:val="1"/>
      <w:marLeft w:val="0"/>
      <w:marRight w:val="0"/>
      <w:marTop w:val="0"/>
      <w:marBottom w:val="0"/>
      <w:divBdr>
        <w:top w:val="none" w:sz="0" w:space="0" w:color="auto"/>
        <w:left w:val="none" w:sz="0" w:space="0" w:color="auto"/>
        <w:bottom w:val="none" w:sz="0" w:space="0" w:color="auto"/>
        <w:right w:val="none" w:sz="0" w:space="0" w:color="auto"/>
      </w:divBdr>
    </w:div>
    <w:div w:id="1874689354">
      <w:bodyDiv w:val="1"/>
      <w:marLeft w:val="0"/>
      <w:marRight w:val="0"/>
      <w:marTop w:val="0"/>
      <w:marBottom w:val="0"/>
      <w:divBdr>
        <w:top w:val="none" w:sz="0" w:space="0" w:color="auto"/>
        <w:left w:val="none" w:sz="0" w:space="0" w:color="auto"/>
        <w:bottom w:val="none" w:sz="0" w:space="0" w:color="auto"/>
        <w:right w:val="none" w:sz="0" w:space="0" w:color="auto"/>
      </w:divBdr>
    </w:div>
    <w:div w:id="1877279770">
      <w:bodyDiv w:val="1"/>
      <w:marLeft w:val="0"/>
      <w:marRight w:val="0"/>
      <w:marTop w:val="0"/>
      <w:marBottom w:val="0"/>
      <w:divBdr>
        <w:top w:val="none" w:sz="0" w:space="0" w:color="auto"/>
        <w:left w:val="none" w:sz="0" w:space="0" w:color="auto"/>
        <w:bottom w:val="none" w:sz="0" w:space="0" w:color="auto"/>
        <w:right w:val="none" w:sz="0" w:space="0" w:color="auto"/>
      </w:divBdr>
    </w:div>
    <w:div w:id="1877499937">
      <w:bodyDiv w:val="1"/>
      <w:marLeft w:val="0"/>
      <w:marRight w:val="0"/>
      <w:marTop w:val="0"/>
      <w:marBottom w:val="0"/>
      <w:divBdr>
        <w:top w:val="none" w:sz="0" w:space="0" w:color="auto"/>
        <w:left w:val="none" w:sz="0" w:space="0" w:color="auto"/>
        <w:bottom w:val="none" w:sz="0" w:space="0" w:color="auto"/>
        <w:right w:val="none" w:sz="0" w:space="0" w:color="auto"/>
      </w:divBdr>
    </w:div>
    <w:div w:id="1879049575">
      <w:bodyDiv w:val="1"/>
      <w:marLeft w:val="0"/>
      <w:marRight w:val="0"/>
      <w:marTop w:val="0"/>
      <w:marBottom w:val="0"/>
      <w:divBdr>
        <w:top w:val="none" w:sz="0" w:space="0" w:color="auto"/>
        <w:left w:val="none" w:sz="0" w:space="0" w:color="auto"/>
        <w:bottom w:val="none" w:sz="0" w:space="0" w:color="auto"/>
        <w:right w:val="none" w:sz="0" w:space="0" w:color="auto"/>
      </w:divBdr>
    </w:div>
    <w:div w:id="1879203663">
      <w:bodyDiv w:val="1"/>
      <w:marLeft w:val="0"/>
      <w:marRight w:val="0"/>
      <w:marTop w:val="0"/>
      <w:marBottom w:val="0"/>
      <w:divBdr>
        <w:top w:val="none" w:sz="0" w:space="0" w:color="auto"/>
        <w:left w:val="none" w:sz="0" w:space="0" w:color="auto"/>
        <w:bottom w:val="none" w:sz="0" w:space="0" w:color="auto"/>
        <w:right w:val="none" w:sz="0" w:space="0" w:color="auto"/>
      </w:divBdr>
    </w:div>
    <w:div w:id="1879732431">
      <w:bodyDiv w:val="1"/>
      <w:marLeft w:val="0"/>
      <w:marRight w:val="0"/>
      <w:marTop w:val="0"/>
      <w:marBottom w:val="0"/>
      <w:divBdr>
        <w:top w:val="none" w:sz="0" w:space="0" w:color="auto"/>
        <w:left w:val="none" w:sz="0" w:space="0" w:color="auto"/>
        <w:bottom w:val="none" w:sz="0" w:space="0" w:color="auto"/>
        <w:right w:val="none" w:sz="0" w:space="0" w:color="auto"/>
      </w:divBdr>
    </w:div>
    <w:div w:id="1880975021">
      <w:bodyDiv w:val="1"/>
      <w:marLeft w:val="0"/>
      <w:marRight w:val="0"/>
      <w:marTop w:val="0"/>
      <w:marBottom w:val="0"/>
      <w:divBdr>
        <w:top w:val="none" w:sz="0" w:space="0" w:color="auto"/>
        <w:left w:val="none" w:sz="0" w:space="0" w:color="auto"/>
        <w:bottom w:val="none" w:sz="0" w:space="0" w:color="auto"/>
        <w:right w:val="none" w:sz="0" w:space="0" w:color="auto"/>
      </w:divBdr>
    </w:div>
    <w:div w:id="1881361293">
      <w:bodyDiv w:val="1"/>
      <w:marLeft w:val="0"/>
      <w:marRight w:val="0"/>
      <w:marTop w:val="0"/>
      <w:marBottom w:val="0"/>
      <w:divBdr>
        <w:top w:val="none" w:sz="0" w:space="0" w:color="auto"/>
        <w:left w:val="none" w:sz="0" w:space="0" w:color="auto"/>
        <w:bottom w:val="none" w:sz="0" w:space="0" w:color="auto"/>
        <w:right w:val="none" w:sz="0" w:space="0" w:color="auto"/>
      </w:divBdr>
    </w:div>
    <w:div w:id="1881892582">
      <w:bodyDiv w:val="1"/>
      <w:marLeft w:val="0"/>
      <w:marRight w:val="0"/>
      <w:marTop w:val="0"/>
      <w:marBottom w:val="0"/>
      <w:divBdr>
        <w:top w:val="none" w:sz="0" w:space="0" w:color="auto"/>
        <w:left w:val="none" w:sz="0" w:space="0" w:color="auto"/>
        <w:bottom w:val="none" w:sz="0" w:space="0" w:color="auto"/>
        <w:right w:val="none" w:sz="0" w:space="0" w:color="auto"/>
      </w:divBdr>
    </w:div>
    <w:div w:id="1883592415">
      <w:bodyDiv w:val="1"/>
      <w:marLeft w:val="0"/>
      <w:marRight w:val="0"/>
      <w:marTop w:val="0"/>
      <w:marBottom w:val="0"/>
      <w:divBdr>
        <w:top w:val="none" w:sz="0" w:space="0" w:color="auto"/>
        <w:left w:val="none" w:sz="0" w:space="0" w:color="auto"/>
        <w:bottom w:val="none" w:sz="0" w:space="0" w:color="auto"/>
        <w:right w:val="none" w:sz="0" w:space="0" w:color="auto"/>
      </w:divBdr>
    </w:div>
    <w:div w:id="1884056196">
      <w:bodyDiv w:val="1"/>
      <w:marLeft w:val="0"/>
      <w:marRight w:val="0"/>
      <w:marTop w:val="0"/>
      <w:marBottom w:val="0"/>
      <w:divBdr>
        <w:top w:val="none" w:sz="0" w:space="0" w:color="auto"/>
        <w:left w:val="none" w:sz="0" w:space="0" w:color="auto"/>
        <w:bottom w:val="none" w:sz="0" w:space="0" w:color="auto"/>
        <w:right w:val="none" w:sz="0" w:space="0" w:color="auto"/>
      </w:divBdr>
    </w:div>
    <w:div w:id="1884100524">
      <w:bodyDiv w:val="1"/>
      <w:marLeft w:val="0"/>
      <w:marRight w:val="0"/>
      <w:marTop w:val="0"/>
      <w:marBottom w:val="0"/>
      <w:divBdr>
        <w:top w:val="none" w:sz="0" w:space="0" w:color="auto"/>
        <w:left w:val="none" w:sz="0" w:space="0" w:color="auto"/>
        <w:bottom w:val="none" w:sz="0" w:space="0" w:color="auto"/>
        <w:right w:val="none" w:sz="0" w:space="0" w:color="auto"/>
      </w:divBdr>
    </w:div>
    <w:div w:id="1886522061">
      <w:bodyDiv w:val="1"/>
      <w:marLeft w:val="0"/>
      <w:marRight w:val="0"/>
      <w:marTop w:val="0"/>
      <w:marBottom w:val="0"/>
      <w:divBdr>
        <w:top w:val="none" w:sz="0" w:space="0" w:color="auto"/>
        <w:left w:val="none" w:sz="0" w:space="0" w:color="auto"/>
        <w:bottom w:val="none" w:sz="0" w:space="0" w:color="auto"/>
        <w:right w:val="none" w:sz="0" w:space="0" w:color="auto"/>
      </w:divBdr>
    </w:div>
    <w:div w:id="1886526732">
      <w:bodyDiv w:val="1"/>
      <w:marLeft w:val="0"/>
      <w:marRight w:val="0"/>
      <w:marTop w:val="0"/>
      <w:marBottom w:val="0"/>
      <w:divBdr>
        <w:top w:val="none" w:sz="0" w:space="0" w:color="auto"/>
        <w:left w:val="none" w:sz="0" w:space="0" w:color="auto"/>
        <w:bottom w:val="none" w:sz="0" w:space="0" w:color="auto"/>
        <w:right w:val="none" w:sz="0" w:space="0" w:color="auto"/>
      </w:divBdr>
    </w:div>
    <w:div w:id="1888104150">
      <w:bodyDiv w:val="1"/>
      <w:marLeft w:val="0"/>
      <w:marRight w:val="0"/>
      <w:marTop w:val="0"/>
      <w:marBottom w:val="0"/>
      <w:divBdr>
        <w:top w:val="none" w:sz="0" w:space="0" w:color="auto"/>
        <w:left w:val="none" w:sz="0" w:space="0" w:color="auto"/>
        <w:bottom w:val="none" w:sz="0" w:space="0" w:color="auto"/>
        <w:right w:val="none" w:sz="0" w:space="0" w:color="auto"/>
      </w:divBdr>
    </w:div>
    <w:div w:id="1890148073">
      <w:bodyDiv w:val="1"/>
      <w:marLeft w:val="0"/>
      <w:marRight w:val="0"/>
      <w:marTop w:val="0"/>
      <w:marBottom w:val="0"/>
      <w:divBdr>
        <w:top w:val="none" w:sz="0" w:space="0" w:color="auto"/>
        <w:left w:val="none" w:sz="0" w:space="0" w:color="auto"/>
        <w:bottom w:val="none" w:sz="0" w:space="0" w:color="auto"/>
        <w:right w:val="none" w:sz="0" w:space="0" w:color="auto"/>
      </w:divBdr>
    </w:div>
    <w:div w:id="1891266454">
      <w:bodyDiv w:val="1"/>
      <w:marLeft w:val="0"/>
      <w:marRight w:val="0"/>
      <w:marTop w:val="0"/>
      <w:marBottom w:val="0"/>
      <w:divBdr>
        <w:top w:val="none" w:sz="0" w:space="0" w:color="auto"/>
        <w:left w:val="none" w:sz="0" w:space="0" w:color="auto"/>
        <w:bottom w:val="none" w:sz="0" w:space="0" w:color="auto"/>
        <w:right w:val="none" w:sz="0" w:space="0" w:color="auto"/>
      </w:divBdr>
    </w:div>
    <w:div w:id="1891572312">
      <w:bodyDiv w:val="1"/>
      <w:marLeft w:val="0"/>
      <w:marRight w:val="0"/>
      <w:marTop w:val="0"/>
      <w:marBottom w:val="0"/>
      <w:divBdr>
        <w:top w:val="none" w:sz="0" w:space="0" w:color="auto"/>
        <w:left w:val="none" w:sz="0" w:space="0" w:color="auto"/>
        <w:bottom w:val="none" w:sz="0" w:space="0" w:color="auto"/>
        <w:right w:val="none" w:sz="0" w:space="0" w:color="auto"/>
      </w:divBdr>
    </w:div>
    <w:div w:id="1892962925">
      <w:bodyDiv w:val="1"/>
      <w:marLeft w:val="0"/>
      <w:marRight w:val="0"/>
      <w:marTop w:val="0"/>
      <w:marBottom w:val="0"/>
      <w:divBdr>
        <w:top w:val="none" w:sz="0" w:space="0" w:color="auto"/>
        <w:left w:val="none" w:sz="0" w:space="0" w:color="auto"/>
        <w:bottom w:val="none" w:sz="0" w:space="0" w:color="auto"/>
        <w:right w:val="none" w:sz="0" w:space="0" w:color="auto"/>
      </w:divBdr>
    </w:div>
    <w:div w:id="1893543944">
      <w:bodyDiv w:val="1"/>
      <w:marLeft w:val="0"/>
      <w:marRight w:val="0"/>
      <w:marTop w:val="0"/>
      <w:marBottom w:val="0"/>
      <w:divBdr>
        <w:top w:val="none" w:sz="0" w:space="0" w:color="auto"/>
        <w:left w:val="none" w:sz="0" w:space="0" w:color="auto"/>
        <w:bottom w:val="none" w:sz="0" w:space="0" w:color="auto"/>
        <w:right w:val="none" w:sz="0" w:space="0" w:color="auto"/>
      </w:divBdr>
    </w:div>
    <w:div w:id="1894196713">
      <w:bodyDiv w:val="1"/>
      <w:marLeft w:val="0"/>
      <w:marRight w:val="0"/>
      <w:marTop w:val="0"/>
      <w:marBottom w:val="0"/>
      <w:divBdr>
        <w:top w:val="none" w:sz="0" w:space="0" w:color="auto"/>
        <w:left w:val="none" w:sz="0" w:space="0" w:color="auto"/>
        <w:bottom w:val="none" w:sz="0" w:space="0" w:color="auto"/>
        <w:right w:val="none" w:sz="0" w:space="0" w:color="auto"/>
      </w:divBdr>
    </w:div>
    <w:div w:id="1894734529">
      <w:bodyDiv w:val="1"/>
      <w:marLeft w:val="0"/>
      <w:marRight w:val="0"/>
      <w:marTop w:val="0"/>
      <w:marBottom w:val="0"/>
      <w:divBdr>
        <w:top w:val="none" w:sz="0" w:space="0" w:color="auto"/>
        <w:left w:val="none" w:sz="0" w:space="0" w:color="auto"/>
        <w:bottom w:val="none" w:sz="0" w:space="0" w:color="auto"/>
        <w:right w:val="none" w:sz="0" w:space="0" w:color="auto"/>
      </w:divBdr>
    </w:div>
    <w:div w:id="1896312733">
      <w:bodyDiv w:val="1"/>
      <w:marLeft w:val="0"/>
      <w:marRight w:val="0"/>
      <w:marTop w:val="0"/>
      <w:marBottom w:val="0"/>
      <w:divBdr>
        <w:top w:val="none" w:sz="0" w:space="0" w:color="auto"/>
        <w:left w:val="none" w:sz="0" w:space="0" w:color="auto"/>
        <w:bottom w:val="none" w:sz="0" w:space="0" w:color="auto"/>
        <w:right w:val="none" w:sz="0" w:space="0" w:color="auto"/>
      </w:divBdr>
    </w:div>
    <w:div w:id="1896816886">
      <w:bodyDiv w:val="1"/>
      <w:marLeft w:val="0"/>
      <w:marRight w:val="0"/>
      <w:marTop w:val="0"/>
      <w:marBottom w:val="0"/>
      <w:divBdr>
        <w:top w:val="none" w:sz="0" w:space="0" w:color="auto"/>
        <w:left w:val="none" w:sz="0" w:space="0" w:color="auto"/>
        <w:bottom w:val="none" w:sz="0" w:space="0" w:color="auto"/>
        <w:right w:val="none" w:sz="0" w:space="0" w:color="auto"/>
      </w:divBdr>
    </w:div>
    <w:div w:id="1899241857">
      <w:bodyDiv w:val="1"/>
      <w:marLeft w:val="0"/>
      <w:marRight w:val="0"/>
      <w:marTop w:val="0"/>
      <w:marBottom w:val="0"/>
      <w:divBdr>
        <w:top w:val="none" w:sz="0" w:space="0" w:color="auto"/>
        <w:left w:val="none" w:sz="0" w:space="0" w:color="auto"/>
        <w:bottom w:val="none" w:sz="0" w:space="0" w:color="auto"/>
        <w:right w:val="none" w:sz="0" w:space="0" w:color="auto"/>
      </w:divBdr>
    </w:div>
    <w:div w:id="1899395986">
      <w:bodyDiv w:val="1"/>
      <w:marLeft w:val="0"/>
      <w:marRight w:val="0"/>
      <w:marTop w:val="0"/>
      <w:marBottom w:val="0"/>
      <w:divBdr>
        <w:top w:val="none" w:sz="0" w:space="0" w:color="auto"/>
        <w:left w:val="none" w:sz="0" w:space="0" w:color="auto"/>
        <w:bottom w:val="none" w:sz="0" w:space="0" w:color="auto"/>
        <w:right w:val="none" w:sz="0" w:space="0" w:color="auto"/>
      </w:divBdr>
    </w:div>
    <w:div w:id="1899631680">
      <w:bodyDiv w:val="1"/>
      <w:marLeft w:val="0"/>
      <w:marRight w:val="0"/>
      <w:marTop w:val="0"/>
      <w:marBottom w:val="0"/>
      <w:divBdr>
        <w:top w:val="none" w:sz="0" w:space="0" w:color="auto"/>
        <w:left w:val="none" w:sz="0" w:space="0" w:color="auto"/>
        <w:bottom w:val="none" w:sz="0" w:space="0" w:color="auto"/>
        <w:right w:val="none" w:sz="0" w:space="0" w:color="auto"/>
      </w:divBdr>
    </w:div>
    <w:div w:id="1900167157">
      <w:bodyDiv w:val="1"/>
      <w:marLeft w:val="0"/>
      <w:marRight w:val="0"/>
      <w:marTop w:val="0"/>
      <w:marBottom w:val="0"/>
      <w:divBdr>
        <w:top w:val="none" w:sz="0" w:space="0" w:color="auto"/>
        <w:left w:val="none" w:sz="0" w:space="0" w:color="auto"/>
        <w:bottom w:val="none" w:sz="0" w:space="0" w:color="auto"/>
        <w:right w:val="none" w:sz="0" w:space="0" w:color="auto"/>
      </w:divBdr>
    </w:div>
    <w:div w:id="1901550125">
      <w:bodyDiv w:val="1"/>
      <w:marLeft w:val="0"/>
      <w:marRight w:val="0"/>
      <w:marTop w:val="0"/>
      <w:marBottom w:val="0"/>
      <w:divBdr>
        <w:top w:val="none" w:sz="0" w:space="0" w:color="auto"/>
        <w:left w:val="none" w:sz="0" w:space="0" w:color="auto"/>
        <w:bottom w:val="none" w:sz="0" w:space="0" w:color="auto"/>
        <w:right w:val="none" w:sz="0" w:space="0" w:color="auto"/>
      </w:divBdr>
    </w:div>
    <w:div w:id="1901550248">
      <w:bodyDiv w:val="1"/>
      <w:marLeft w:val="0"/>
      <w:marRight w:val="0"/>
      <w:marTop w:val="0"/>
      <w:marBottom w:val="0"/>
      <w:divBdr>
        <w:top w:val="none" w:sz="0" w:space="0" w:color="auto"/>
        <w:left w:val="none" w:sz="0" w:space="0" w:color="auto"/>
        <w:bottom w:val="none" w:sz="0" w:space="0" w:color="auto"/>
        <w:right w:val="none" w:sz="0" w:space="0" w:color="auto"/>
      </w:divBdr>
    </w:div>
    <w:div w:id="1904176966">
      <w:bodyDiv w:val="1"/>
      <w:marLeft w:val="0"/>
      <w:marRight w:val="0"/>
      <w:marTop w:val="0"/>
      <w:marBottom w:val="0"/>
      <w:divBdr>
        <w:top w:val="none" w:sz="0" w:space="0" w:color="auto"/>
        <w:left w:val="none" w:sz="0" w:space="0" w:color="auto"/>
        <w:bottom w:val="none" w:sz="0" w:space="0" w:color="auto"/>
        <w:right w:val="none" w:sz="0" w:space="0" w:color="auto"/>
      </w:divBdr>
    </w:div>
    <w:div w:id="1904952552">
      <w:bodyDiv w:val="1"/>
      <w:marLeft w:val="0"/>
      <w:marRight w:val="0"/>
      <w:marTop w:val="0"/>
      <w:marBottom w:val="0"/>
      <w:divBdr>
        <w:top w:val="none" w:sz="0" w:space="0" w:color="auto"/>
        <w:left w:val="none" w:sz="0" w:space="0" w:color="auto"/>
        <w:bottom w:val="none" w:sz="0" w:space="0" w:color="auto"/>
        <w:right w:val="none" w:sz="0" w:space="0" w:color="auto"/>
      </w:divBdr>
    </w:div>
    <w:div w:id="1905485941">
      <w:bodyDiv w:val="1"/>
      <w:marLeft w:val="0"/>
      <w:marRight w:val="0"/>
      <w:marTop w:val="0"/>
      <w:marBottom w:val="0"/>
      <w:divBdr>
        <w:top w:val="none" w:sz="0" w:space="0" w:color="auto"/>
        <w:left w:val="none" w:sz="0" w:space="0" w:color="auto"/>
        <w:bottom w:val="none" w:sz="0" w:space="0" w:color="auto"/>
        <w:right w:val="none" w:sz="0" w:space="0" w:color="auto"/>
      </w:divBdr>
    </w:div>
    <w:div w:id="1910991177">
      <w:bodyDiv w:val="1"/>
      <w:marLeft w:val="0"/>
      <w:marRight w:val="0"/>
      <w:marTop w:val="0"/>
      <w:marBottom w:val="0"/>
      <w:divBdr>
        <w:top w:val="none" w:sz="0" w:space="0" w:color="auto"/>
        <w:left w:val="none" w:sz="0" w:space="0" w:color="auto"/>
        <w:bottom w:val="none" w:sz="0" w:space="0" w:color="auto"/>
        <w:right w:val="none" w:sz="0" w:space="0" w:color="auto"/>
      </w:divBdr>
    </w:div>
    <w:div w:id="1911958167">
      <w:bodyDiv w:val="1"/>
      <w:marLeft w:val="0"/>
      <w:marRight w:val="0"/>
      <w:marTop w:val="0"/>
      <w:marBottom w:val="0"/>
      <w:divBdr>
        <w:top w:val="none" w:sz="0" w:space="0" w:color="auto"/>
        <w:left w:val="none" w:sz="0" w:space="0" w:color="auto"/>
        <w:bottom w:val="none" w:sz="0" w:space="0" w:color="auto"/>
        <w:right w:val="none" w:sz="0" w:space="0" w:color="auto"/>
      </w:divBdr>
    </w:div>
    <w:div w:id="1913345555">
      <w:bodyDiv w:val="1"/>
      <w:marLeft w:val="0"/>
      <w:marRight w:val="0"/>
      <w:marTop w:val="0"/>
      <w:marBottom w:val="0"/>
      <w:divBdr>
        <w:top w:val="none" w:sz="0" w:space="0" w:color="auto"/>
        <w:left w:val="none" w:sz="0" w:space="0" w:color="auto"/>
        <w:bottom w:val="none" w:sz="0" w:space="0" w:color="auto"/>
        <w:right w:val="none" w:sz="0" w:space="0" w:color="auto"/>
      </w:divBdr>
    </w:div>
    <w:div w:id="1913461957">
      <w:bodyDiv w:val="1"/>
      <w:marLeft w:val="0"/>
      <w:marRight w:val="0"/>
      <w:marTop w:val="0"/>
      <w:marBottom w:val="0"/>
      <w:divBdr>
        <w:top w:val="none" w:sz="0" w:space="0" w:color="auto"/>
        <w:left w:val="none" w:sz="0" w:space="0" w:color="auto"/>
        <w:bottom w:val="none" w:sz="0" w:space="0" w:color="auto"/>
        <w:right w:val="none" w:sz="0" w:space="0" w:color="auto"/>
      </w:divBdr>
    </w:div>
    <w:div w:id="1915705094">
      <w:bodyDiv w:val="1"/>
      <w:marLeft w:val="0"/>
      <w:marRight w:val="0"/>
      <w:marTop w:val="0"/>
      <w:marBottom w:val="0"/>
      <w:divBdr>
        <w:top w:val="none" w:sz="0" w:space="0" w:color="auto"/>
        <w:left w:val="none" w:sz="0" w:space="0" w:color="auto"/>
        <w:bottom w:val="none" w:sz="0" w:space="0" w:color="auto"/>
        <w:right w:val="none" w:sz="0" w:space="0" w:color="auto"/>
      </w:divBdr>
    </w:div>
    <w:div w:id="1916083486">
      <w:bodyDiv w:val="1"/>
      <w:marLeft w:val="0"/>
      <w:marRight w:val="0"/>
      <w:marTop w:val="0"/>
      <w:marBottom w:val="0"/>
      <w:divBdr>
        <w:top w:val="none" w:sz="0" w:space="0" w:color="auto"/>
        <w:left w:val="none" w:sz="0" w:space="0" w:color="auto"/>
        <w:bottom w:val="none" w:sz="0" w:space="0" w:color="auto"/>
        <w:right w:val="none" w:sz="0" w:space="0" w:color="auto"/>
      </w:divBdr>
    </w:div>
    <w:div w:id="1916739843">
      <w:bodyDiv w:val="1"/>
      <w:marLeft w:val="0"/>
      <w:marRight w:val="0"/>
      <w:marTop w:val="0"/>
      <w:marBottom w:val="0"/>
      <w:divBdr>
        <w:top w:val="none" w:sz="0" w:space="0" w:color="auto"/>
        <w:left w:val="none" w:sz="0" w:space="0" w:color="auto"/>
        <w:bottom w:val="none" w:sz="0" w:space="0" w:color="auto"/>
        <w:right w:val="none" w:sz="0" w:space="0" w:color="auto"/>
      </w:divBdr>
    </w:div>
    <w:div w:id="1919094270">
      <w:bodyDiv w:val="1"/>
      <w:marLeft w:val="0"/>
      <w:marRight w:val="0"/>
      <w:marTop w:val="0"/>
      <w:marBottom w:val="0"/>
      <w:divBdr>
        <w:top w:val="none" w:sz="0" w:space="0" w:color="auto"/>
        <w:left w:val="none" w:sz="0" w:space="0" w:color="auto"/>
        <w:bottom w:val="none" w:sz="0" w:space="0" w:color="auto"/>
        <w:right w:val="none" w:sz="0" w:space="0" w:color="auto"/>
      </w:divBdr>
    </w:div>
    <w:div w:id="1920481971">
      <w:bodyDiv w:val="1"/>
      <w:marLeft w:val="0"/>
      <w:marRight w:val="0"/>
      <w:marTop w:val="0"/>
      <w:marBottom w:val="0"/>
      <w:divBdr>
        <w:top w:val="none" w:sz="0" w:space="0" w:color="auto"/>
        <w:left w:val="none" w:sz="0" w:space="0" w:color="auto"/>
        <w:bottom w:val="none" w:sz="0" w:space="0" w:color="auto"/>
        <w:right w:val="none" w:sz="0" w:space="0" w:color="auto"/>
      </w:divBdr>
    </w:div>
    <w:div w:id="1922330458">
      <w:bodyDiv w:val="1"/>
      <w:marLeft w:val="0"/>
      <w:marRight w:val="0"/>
      <w:marTop w:val="0"/>
      <w:marBottom w:val="0"/>
      <w:divBdr>
        <w:top w:val="none" w:sz="0" w:space="0" w:color="auto"/>
        <w:left w:val="none" w:sz="0" w:space="0" w:color="auto"/>
        <w:bottom w:val="none" w:sz="0" w:space="0" w:color="auto"/>
        <w:right w:val="none" w:sz="0" w:space="0" w:color="auto"/>
      </w:divBdr>
    </w:div>
    <w:div w:id="1924138973">
      <w:bodyDiv w:val="1"/>
      <w:marLeft w:val="0"/>
      <w:marRight w:val="0"/>
      <w:marTop w:val="0"/>
      <w:marBottom w:val="0"/>
      <w:divBdr>
        <w:top w:val="none" w:sz="0" w:space="0" w:color="auto"/>
        <w:left w:val="none" w:sz="0" w:space="0" w:color="auto"/>
        <w:bottom w:val="none" w:sz="0" w:space="0" w:color="auto"/>
        <w:right w:val="none" w:sz="0" w:space="0" w:color="auto"/>
      </w:divBdr>
    </w:div>
    <w:div w:id="1925264550">
      <w:bodyDiv w:val="1"/>
      <w:marLeft w:val="0"/>
      <w:marRight w:val="0"/>
      <w:marTop w:val="0"/>
      <w:marBottom w:val="0"/>
      <w:divBdr>
        <w:top w:val="none" w:sz="0" w:space="0" w:color="auto"/>
        <w:left w:val="none" w:sz="0" w:space="0" w:color="auto"/>
        <w:bottom w:val="none" w:sz="0" w:space="0" w:color="auto"/>
        <w:right w:val="none" w:sz="0" w:space="0" w:color="auto"/>
      </w:divBdr>
    </w:div>
    <w:div w:id="1929776548">
      <w:bodyDiv w:val="1"/>
      <w:marLeft w:val="0"/>
      <w:marRight w:val="0"/>
      <w:marTop w:val="0"/>
      <w:marBottom w:val="0"/>
      <w:divBdr>
        <w:top w:val="none" w:sz="0" w:space="0" w:color="auto"/>
        <w:left w:val="none" w:sz="0" w:space="0" w:color="auto"/>
        <w:bottom w:val="none" w:sz="0" w:space="0" w:color="auto"/>
        <w:right w:val="none" w:sz="0" w:space="0" w:color="auto"/>
      </w:divBdr>
    </w:div>
    <w:div w:id="1932355609">
      <w:bodyDiv w:val="1"/>
      <w:marLeft w:val="0"/>
      <w:marRight w:val="0"/>
      <w:marTop w:val="0"/>
      <w:marBottom w:val="0"/>
      <w:divBdr>
        <w:top w:val="none" w:sz="0" w:space="0" w:color="auto"/>
        <w:left w:val="none" w:sz="0" w:space="0" w:color="auto"/>
        <w:bottom w:val="none" w:sz="0" w:space="0" w:color="auto"/>
        <w:right w:val="none" w:sz="0" w:space="0" w:color="auto"/>
      </w:divBdr>
    </w:div>
    <w:div w:id="1932544690">
      <w:bodyDiv w:val="1"/>
      <w:marLeft w:val="0"/>
      <w:marRight w:val="0"/>
      <w:marTop w:val="0"/>
      <w:marBottom w:val="0"/>
      <w:divBdr>
        <w:top w:val="none" w:sz="0" w:space="0" w:color="auto"/>
        <w:left w:val="none" w:sz="0" w:space="0" w:color="auto"/>
        <w:bottom w:val="none" w:sz="0" w:space="0" w:color="auto"/>
        <w:right w:val="none" w:sz="0" w:space="0" w:color="auto"/>
      </w:divBdr>
    </w:div>
    <w:div w:id="1934167663">
      <w:bodyDiv w:val="1"/>
      <w:marLeft w:val="0"/>
      <w:marRight w:val="0"/>
      <w:marTop w:val="0"/>
      <w:marBottom w:val="0"/>
      <w:divBdr>
        <w:top w:val="none" w:sz="0" w:space="0" w:color="auto"/>
        <w:left w:val="none" w:sz="0" w:space="0" w:color="auto"/>
        <w:bottom w:val="none" w:sz="0" w:space="0" w:color="auto"/>
        <w:right w:val="none" w:sz="0" w:space="0" w:color="auto"/>
      </w:divBdr>
    </w:div>
    <w:div w:id="1936475225">
      <w:bodyDiv w:val="1"/>
      <w:marLeft w:val="0"/>
      <w:marRight w:val="0"/>
      <w:marTop w:val="0"/>
      <w:marBottom w:val="0"/>
      <w:divBdr>
        <w:top w:val="none" w:sz="0" w:space="0" w:color="auto"/>
        <w:left w:val="none" w:sz="0" w:space="0" w:color="auto"/>
        <w:bottom w:val="none" w:sz="0" w:space="0" w:color="auto"/>
        <w:right w:val="none" w:sz="0" w:space="0" w:color="auto"/>
      </w:divBdr>
    </w:div>
    <w:div w:id="1938176450">
      <w:bodyDiv w:val="1"/>
      <w:marLeft w:val="0"/>
      <w:marRight w:val="0"/>
      <w:marTop w:val="0"/>
      <w:marBottom w:val="0"/>
      <w:divBdr>
        <w:top w:val="none" w:sz="0" w:space="0" w:color="auto"/>
        <w:left w:val="none" w:sz="0" w:space="0" w:color="auto"/>
        <w:bottom w:val="none" w:sz="0" w:space="0" w:color="auto"/>
        <w:right w:val="none" w:sz="0" w:space="0" w:color="auto"/>
      </w:divBdr>
    </w:div>
    <w:div w:id="1939369243">
      <w:bodyDiv w:val="1"/>
      <w:marLeft w:val="0"/>
      <w:marRight w:val="0"/>
      <w:marTop w:val="0"/>
      <w:marBottom w:val="0"/>
      <w:divBdr>
        <w:top w:val="none" w:sz="0" w:space="0" w:color="auto"/>
        <w:left w:val="none" w:sz="0" w:space="0" w:color="auto"/>
        <w:bottom w:val="none" w:sz="0" w:space="0" w:color="auto"/>
        <w:right w:val="none" w:sz="0" w:space="0" w:color="auto"/>
      </w:divBdr>
    </w:div>
    <w:div w:id="1941256333">
      <w:bodyDiv w:val="1"/>
      <w:marLeft w:val="0"/>
      <w:marRight w:val="0"/>
      <w:marTop w:val="0"/>
      <w:marBottom w:val="0"/>
      <w:divBdr>
        <w:top w:val="none" w:sz="0" w:space="0" w:color="auto"/>
        <w:left w:val="none" w:sz="0" w:space="0" w:color="auto"/>
        <w:bottom w:val="none" w:sz="0" w:space="0" w:color="auto"/>
        <w:right w:val="none" w:sz="0" w:space="0" w:color="auto"/>
      </w:divBdr>
    </w:div>
    <w:div w:id="1946693662">
      <w:bodyDiv w:val="1"/>
      <w:marLeft w:val="0"/>
      <w:marRight w:val="0"/>
      <w:marTop w:val="0"/>
      <w:marBottom w:val="0"/>
      <w:divBdr>
        <w:top w:val="none" w:sz="0" w:space="0" w:color="auto"/>
        <w:left w:val="none" w:sz="0" w:space="0" w:color="auto"/>
        <w:bottom w:val="none" w:sz="0" w:space="0" w:color="auto"/>
        <w:right w:val="none" w:sz="0" w:space="0" w:color="auto"/>
      </w:divBdr>
    </w:div>
    <w:div w:id="1957325617">
      <w:bodyDiv w:val="1"/>
      <w:marLeft w:val="0"/>
      <w:marRight w:val="0"/>
      <w:marTop w:val="0"/>
      <w:marBottom w:val="0"/>
      <w:divBdr>
        <w:top w:val="none" w:sz="0" w:space="0" w:color="auto"/>
        <w:left w:val="none" w:sz="0" w:space="0" w:color="auto"/>
        <w:bottom w:val="none" w:sz="0" w:space="0" w:color="auto"/>
        <w:right w:val="none" w:sz="0" w:space="0" w:color="auto"/>
      </w:divBdr>
    </w:div>
    <w:div w:id="1959724580">
      <w:bodyDiv w:val="1"/>
      <w:marLeft w:val="0"/>
      <w:marRight w:val="0"/>
      <w:marTop w:val="0"/>
      <w:marBottom w:val="0"/>
      <w:divBdr>
        <w:top w:val="none" w:sz="0" w:space="0" w:color="auto"/>
        <w:left w:val="none" w:sz="0" w:space="0" w:color="auto"/>
        <w:bottom w:val="none" w:sz="0" w:space="0" w:color="auto"/>
        <w:right w:val="none" w:sz="0" w:space="0" w:color="auto"/>
      </w:divBdr>
    </w:div>
    <w:div w:id="1962806437">
      <w:bodyDiv w:val="1"/>
      <w:marLeft w:val="0"/>
      <w:marRight w:val="0"/>
      <w:marTop w:val="0"/>
      <w:marBottom w:val="0"/>
      <w:divBdr>
        <w:top w:val="none" w:sz="0" w:space="0" w:color="auto"/>
        <w:left w:val="none" w:sz="0" w:space="0" w:color="auto"/>
        <w:bottom w:val="none" w:sz="0" w:space="0" w:color="auto"/>
        <w:right w:val="none" w:sz="0" w:space="0" w:color="auto"/>
      </w:divBdr>
    </w:div>
    <w:div w:id="1965386349">
      <w:bodyDiv w:val="1"/>
      <w:marLeft w:val="0"/>
      <w:marRight w:val="0"/>
      <w:marTop w:val="0"/>
      <w:marBottom w:val="0"/>
      <w:divBdr>
        <w:top w:val="none" w:sz="0" w:space="0" w:color="auto"/>
        <w:left w:val="none" w:sz="0" w:space="0" w:color="auto"/>
        <w:bottom w:val="none" w:sz="0" w:space="0" w:color="auto"/>
        <w:right w:val="none" w:sz="0" w:space="0" w:color="auto"/>
      </w:divBdr>
    </w:div>
    <w:div w:id="1965573718">
      <w:bodyDiv w:val="1"/>
      <w:marLeft w:val="0"/>
      <w:marRight w:val="0"/>
      <w:marTop w:val="0"/>
      <w:marBottom w:val="0"/>
      <w:divBdr>
        <w:top w:val="none" w:sz="0" w:space="0" w:color="auto"/>
        <w:left w:val="none" w:sz="0" w:space="0" w:color="auto"/>
        <w:bottom w:val="none" w:sz="0" w:space="0" w:color="auto"/>
        <w:right w:val="none" w:sz="0" w:space="0" w:color="auto"/>
      </w:divBdr>
    </w:div>
    <w:div w:id="1967734798">
      <w:bodyDiv w:val="1"/>
      <w:marLeft w:val="0"/>
      <w:marRight w:val="0"/>
      <w:marTop w:val="0"/>
      <w:marBottom w:val="0"/>
      <w:divBdr>
        <w:top w:val="none" w:sz="0" w:space="0" w:color="auto"/>
        <w:left w:val="none" w:sz="0" w:space="0" w:color="auto"/>
        <w:bottom w:val="none" w:sz="0" w:space="0" w:color="auto"/>
        <w:right w:val="none" w:sz="0" w:space="0" w:color="auto"/>
      </w:divBdr>
    </w:div>
    <w:div w:id="1968777365">
      <w:bodyDiv w:val="1"/>
      <w:marLeft w:val="0"/>
      <w:marRight w:val="0"/>
      <w:marTop w:val="0"/>
      <w:marBottom w:val="0"/>
      <w:divBdr>
        <w:top w:val="none" w:sz="0" w:space="0" w:color="auto"/>
        <w:left w:val="none" w:sz="0" w:space="0" w:color="auto"/>
        <w:bottom w:val="none" w:sz="0" w:space="0" w:color="auto"/>
        <w:right w:val="none" w:sz="0" w:space="0" w:color="auto"/>
      </w:divBdr>
    </w:div>
    <w:div w:id="1969582895">
      <w:bodyDiv w:val="1"/>
      <w:marLeft w:val="0"/>
      <w:marRight w:val="0"/>
      <w:marTop w:val="0"/>
      <w:marBottom w:val="0"/>
      <w:divBdr>
        <w:top w:val="none" w:sz="0" w:space="0" w:color="auto"/>
        <w:left w:val="none" w:sz="0" w:space="0" w:color="auto"/>
        <w:bottom w:val="none" w:sz="0" w:space="0" w:color="auto"/>
        <w:right w:val="none" w:sz="0" w:space="0" w:color="auto"/>
      </w:divBdr>
    </w:div>
    <w:div w:id="1971396191">
      <w:bodyDiv w:val="1"/>
      <w:marLeft w:val="0"/>
      <w:marRight w:val="0"/>
      <w:marTop w:val="0"/>
      <w:marBottom w:val="0"/>
      <w:divBdr>
        <w:top w:val="none" w:sz="0" w:space="0" w:color="auto"/>
        <w:left w:val="none" w:sz="0" w:space="0" w:color="auto"/>
        <w:bottom w:val="none" w:sz="0" w:space="0" w:color="auto"/>
        <w:right w:val="none" w:sz="0" w:space="0" w:color="auto"/>
      </w:divBdr>
    </w:div>
    <w:div w:id="1975214609">
      <w:bodyDiv w:val="1"/>
      <w:marLeft w:val="0"/>
      <w:marRight w:val="0"/>
      <w:marTop w:val="0"/>
      <w:marBottom w:val="0"/>
      <w:divBdr>
        <w:top w:val="none" w:sz="0" w:space="0" w:color="auto"/>
        <w:left w:val="none" w:sz="0" w:space="0" w:color="auto"/>
        <w:bottom w:val="none" w:sz="0" w:space="0" w:color="auto"/>
        <w:right w:val="none" w:sz="0" w:space="0" w:color="auto"/>
      </w:divBdr>
    </w:div>
    <w:div w:id="1978145817">
      <w:bodyDiv w:val="1"/>
      <w:marLeft w:val="0"/>
      <w:marRight w:val="0"/>
      <w:marTop w:val="0"/>
      <w:marBottom w:val="0"/>
      <w:divBdr>
        <w:top w:val="none" w:sz="0" w:space="0" w:color="auto"/>
        <w:left w:val="none" w:sz="0" w:space="0" w:color="auto"/>
        <w:bottom w:val="none" w:sz="0" w:space="0" w:color="auto"/>
        <w:right w:val="none" w:sz="0" w:space="0" w:color="auto"/>
      </w:divBdr>
    </w:div>
    <w:div w:id="1978215932">
      <w:bodyDiv w:val="1"/>
      <w:marLeft w:val="0"/>
      <w:marRight w:val="0"/>
      <w:marTop w:val="0"/>
      <w:marBottom w:val="0"/>
      <w:divBdr>
        <w:top w:val="none" w:sz="0" w:space="0" w:color="auto"/>
        <w:left w:val="none" w:sz="0" w:space="0" w:color="auto"/>
        <w:bottom w:val="none" w:sz="0" w:space="0" w:color="auto"/>
        <w:right w:val="none" w:sz="0" w:space="0" w:color="auto"/>
      </w:divBdr>
    </w:div>
    <w:div w:id="1986540761">
      <w:bodyDiv w:val="1"/>
      <w:marLeft w:val="0"/>
      <w:marRight w:val="0"/>
      <w:marTop w:val="0"/>
      <w:marBottom w:val="0"/>
      <w:divBdr>
        <w:top w:val="none" w:sz="0" w:space="0" w:color="auto"/>
        <w:left w:val="none" w:sz="0" w:space="0" w:color="auto"/>
        <w:bottom w:val="none" w:sz="0" w:space="0" w:color="auto"/>
        <w:right w:val="none" w:sz="0" w:space="0" w:color="auto"/>
      </w:divBdr>
    </w:div>
    <w:div w:id="1989089413">
      <w:bodyDiv w:val="1"/>
      <w:marLeft w:val="0"/>
      <w:marRight w:val="0"/>
      <w:marTop w:val="0"/>
      <w:marBottom w:val="0"/>
      <w:divBdr>
        <w:top w:val="none" w:sz="0" w:space="0" w:color="auto"/>
        <w:left w:val="none" w:sz="0" w:space="0" w:color="auto"/>
        <w:bottom w:val="none" w:sz="0" w:space="0" w:color="auto"/>
        <w:right w:val="none" w:sz="0" w:space="0" w:color="auto"/>
      </w:divBdr>
    </w:div>
    <w:div w:id="1989354761">
      <w:bodyDiv w:val="1"/>
      <w:marLeft w:val="0"/>
      <w:marRight w:val="0"/>
      <w:marTop w:val="0"/>
      <w:marBottom w:val="0"/>
      <w:divBdr>
        <w:top w:val="none" w:sz="0" w:space="0" w:color="auto"/>
        <w:left w:val="none" w:sz="0" w:space="0" w:color="auto"/>
        <w:bottom w:val="none" w:sz="0" w:space="0" w:color="auto"/>
        <w:right w:val="none" w:sz="0" w:space="0" w:color="auto"/>
      </w:divBdr>
    </w:div>
    <w:div w:id="1990208243">
      <w:bodyDiv w:val="1"/>
      <w:marLeft w:val="0"/>
      <w:marRight w:val="0"/>
      <w:marTop w:val="0"/>
      <w:marBottom w:val="0"/>
      <w:divBdr>
        <w:top w:val="none" w:sz="0" w:space="0" w:color="auto"/>
        <w:left w:val="none" w:sz="0" w:space="0" w:color="auto"/>
        <w:bottom w:val="none" w:sz="0" w:space="0" w:color="auto"/>
        <w:right w:val="none" w:sz="0" w:space="0" w:color="auto"/>
      </w:divBdr>
    </w:div>
    <w:div w:id="1991009714">
      <w:bodyDiv w:val="1"/>
      <w:marLeft w:val="0"/>
      <w:marRight w:val="0"/>
      <w:marTop w:val="0"/>
      <w:marBottom w:val="0"/>
      <w:divBdr>
        <w:top w:val="none" w:sz="0" w:space="0" w:color="auto"/>
        <w:left w:val="none" w:sz="0" w:space="0" w:color="auto"/>
        <w:bottom w:val="none" w:sz="0" w:space="0" w:color="auto"/>
        <w:right w:val="none" w:sz="0" w:space="0" w:color="auto"/>
      </w:divBdr>
    </w:div>
    <w:div w:id="1991445653">
      <w:bodyDiv w:val="1"/>
      <w:marLeft w:val="0"/>
      <w:marRight w:val="0"/>
      <w:marTop w:val="0"/>
      <w:marBottom w:val="0"/>
      <w:divBdr>
        <w:top w:val="none" w:sz="0" w:space="0" w:color="auto"/>
        <w:left w:val="none" w:sz="0" w:space="0" w:color="auto"/>
        <w:bottom w:val="none" w:sz="0" w:space="0" w:color="auto"/>
        <w:right w:val="none" w:sz="0" w:space="0" w:color="auto"/>
      </w:divBdr>
    </w:div>
    <w:div w:id="1993944166">
      <w:bodyDiv w:val="1"/>
      <w:marLeft w:val="0"/>
      <w:marRight w:val="0"/>
      <w:marTop w:val="0"/>
      <w:marBottom w:val="0"/>
      <w:divBdr>
        <w:top w:val="none" w:sz="0" w:space="0" w:color="auto"/>
        <w:left w:val="none" w:sz="0" w:space="0" w:color="auto"/>
        <w:bottom w:val="none" w:sz="0" w:space="0" w:color="auto"/>
        <w:right w:val="none" w:sz="0" w:space="0" w:color="auto"/>
      </w:divBdr>
    </w:div>
    <w:div w:id="1994983888">
      <w:bodyDiv w:val="1"/>
      <w:marLeft w:val="0"/>
      <w:marRight w:val="0"/>
      <w:marTop w:val="0"/>
      <w:marBottom w:val="0"/>
      <w:divBdr>
        <w:top w:val="none" w:sz="0" w:space="0" w:color="auto"/>
        <w:left w:val="none" w:sz="0" w:space="0" w:color="auto"/>
        <w:bottom w:val="none" w:sz="0" w:space="0" w:color="auto"/>
        <w:right w:val="none" w:sz="0" w:space="0" w:color="auto"/>
      </w:divBdr>
    </w:div>
    <w:div w:id="2000646920">
      <w:bodyDiv w:val="1"/>
      <w:marLeft w:val="0"/>
      <w:marRight w:val="0"/>
      <w:marTop w:val="0"/>
      <w:marBottom w:val="0"/>
      <w:divBdr>
        <w:top w:val="none" w:sz="0" w:space="0" w:color="auto"/>
        <w:left w:val="none" w:sz="0" w:space="0" w:color="auto"/>
        <w:bottom w:val="none" w:sz="0" w:space="0" w:color="auto"/>
        <w:right w:val="none" w:sz="0" w:space="0" w:color="auto"/>
      </w:divBdr>
    </w:div>
    <w:div w:id="2003267959">
      <w:bodyDiv w:val="1"/>
      <w:marLeft w:val="0"/>
      <w:marRight w:val="0"/>
      <w:marTop w:val="0"/>
      <w:marBottom w:val="0"/>
      <w:divBdr>
        <w:top w:val="none" w:sz="0" w:space="0" w:color="auto"/>
        <w:left w:val="none" w:sz="0" w:space="0" w:color="auto"/>
        <w:bottom w:val="none" w:sz="0" w:space="0" w:color="auto"/>
        <w:right w:val="none" w:sz="0" w:space="0" w:color="auto"/>
      </w:divBdr>
    </w:div>
    <w:div w:id="2004312313">
      <w:bodyDiv w:val="1"/>
      <w:marLeft w:val="0"/>
      <w:marRight w:val="0"/>
      <w:marTop w:val="0"/>
      <w:marBottom w:val="0"/>
      <w:divBdr>
        <w:top w:val="none" w:sz="0" w:space="0" w:color="auto"/>
        <w:left w:val="none" w:sz="0" w:space="0" w:color="auto"/>
        <w:bottom w:val="none" w:sz="0" w:space="0" w:color="auto"/>
        <w:right w:val="none" w:sz="0" w:space="0" w:color="auto"/>
      </w:divBdr>
    </w:div>
    <w:div w:id="2004893899">
      <w:bodyDiv w:val="1"/>
      <w:marLeft w:val="0"/>
      <w:marRight w:val="0"/>
      <w:marTop w:val="0"/>
      <w:marBottom w:val="0"/>
      <w:divBdr>
        <w:top w:val="none" w:sz="0" w:space="0" w:color="auto"/>
        <w:left w:val="none" w:sz="0" w:space="0" w:color="auto"/>
        <w:bottom w:val="none" w:sz="0" w:space="0" w:color="auto"/>
        <w:right w:val="none" w:sz="0" w:space="0" w:color="auto"/>
      </w:divBdr>
    </w:div>
    <w:div w:id="2009168293">
      <w:bodyDiv w:val="1"/>
      <w:marLeft w:val="0"/>
      <w:marRight w:val="0"/>
      <w:marTop w:val="0"/>
      <w:marBottom w:val="0"/>
      <w:divBdr>
        <w:top w:val="none" w:sz="0" w:space="0" w:color="auto"/>
        <w:left w:val="none" w:sz="0" w:space="0" w:color="auto"/>
        <w:bottom w:val="none" w:sz="0" w:space="0" w:color="auto"/>
        <w:right w:val="none" w:sz="0" w:space="0" w:color="auto"/>
      </w:divBdr>
    </w:div>
    <w:div w:id="2011827373">
      <w:bodyDiv w:val="1"/>
      <w:marLeft w:val="0"/>
      <w:marRight w:val="0"/>
      <w:marTop w:val="0"/>
      <w:marBottom w:val="0"/>
      <w:divBdr>
        <w:top w:val="none" w:sz="0" w:space="0" w:color="auto"/>
        <w:left w:val="none" w:sz="0" w:space="0" w:color="auto"/>
        <w:bottom w:val="none" w:sz="0" w:space="0" w:color="auto"/>
        <w:right w:val="none" w:sz="0" w:space="0" w:color="auto"/>
      </w:divBdr>
    </w:div>
    <w:div w:id="2013406503">
      <w:bodyDiv w:val="1"/>
      <w:marLeft w:val="0"/>
      <w:marRight w:val="0"/>
      <w:marTop w:val="0"/>
      <w:marBottom w:val="0"/>
      <w:divBdr>
        <w:top w:val="none" w:sz="0" w:space="0" w:color="auto"/>
        <w:left w:val="none" w:sz="0" w:space="0" w:color="auto"/>
        <w:bottom w:val="none" w:sz="0" w:space="0" w:color="auto"/>
        <w:right w:val="none" w:sz="0" w:space="0" w:color="auto"/>
      </w:divBdr>
    </w:div>
    <w:div w:id="2013559792">
      <w:bodyDiv w:val="1"/>
      <w:marLeft w:val="0"/>
      <w:marRight w:val="0"/>
      <w:marTop w:val="0"/>
      <w:marBottom w:val="0"/>
      <w:divBdr>
        <w:top w:val="none" w:sz="0" w:space="0" w:color="auto"/>
        <w:left w:val="none" w:sz="0" w:space="0" w:color="auto"/>
        <w:bottom w:val="none" w:sz="0" w:space="0" w:color="auto"/>
        <w:right w:val="none" w:sz="0" w:space="0" w:color="auto"/>
      </w:divBdr>
    </w:div>
    <w:div w:id="2013677497">
      <w:bodyDiv w:val="1"/>
      <w:marLeft w:val="0"/>
      <w:marRight w:val="0"/>
      <w:marTop w:val="0"/>
      <w:marBottom w:val="0"/>
      <w:divBdr>
        <w:top w:val="none" w:sz="0" w:space="0" w:color="auto"/>
        <w:left w:val="none" w:sz="0" w:space="0" w:color="auto"/>
        <w:bottom w:val="none" w:sz="0" w:space="0" w:color="auto"/>
        <w:right w:val="none" w:sz="0" w:space="0" w:color="auto"/>
      </w:divBdr>
    </w:div>
    <w:div w:id="2014186274">
      <w:bodyDiv w:val="1"/>
      <w:marLeft w:val="0"/>
      <w:marRight w:val="0"/>
      <w:marTop w:val="0"/>
      <w:marBottom w:val="0"/>
      <w:divBdr>
        <w:top w:val="none" w:sz="0" w:space="0" w:color="auto"/>
        <w:left w:val="none" w:sz="0" w:space="0" w:color="auto"/>
        <w:bottom w:val="none" w:sz="0" w:space="0" w:color="auto"/>
        <w:right w:val="none" w:sz="0" w:space="0" w:color="auto"/>
      </w:divBdr>
    </w:div>
    <w:div w:id="2014868045">
      <w:bodyDiv w:val="1"/>
      <w:marLeft w:val="0"/>
      <w:marRight w:val="0"/>
      <w:marTop w:val="0"/>
      <w:marBottom w:val="0"/>
      <w:divBdr>
        <w:top w:val="none" w:sz="0" w:space="0" w:color="auto"/>
        <w:left w:val="none" w:sz="0" w:space="0" w:color="auto"/>
        <w:bottom w:val="none" w:sz="0" w:space="0" w:color="auto"/>
        <w:right w:val="none" w:sz="0" w:space="0" w:color="auto"/>
      </w:divBdr>
    </w:div>
    <w:div w:id="2015254321">
      <w:bodyDiv w:val="1"/>
      <w:marLeft w:val="0"/>
      <w:marRight w:val="0"/>
      <w:marTop w:val="0"/>
      <w:marBottom w:val="0"/>
      <w:divBdr>
        <w:top w:val="none" w:sz="0" w:space="0" w:color="auto"/>
        <w:left w:val="none" w:sz="0" w:space="0" w:color="auto"/>
        <w:bottom w:val="none" w:sz="0" w:space="0" w:color="auto"/>
        <w:right w:val="none" w:sz="0" w:space="0" w:color="auto"/>
      </w:divBdr>
    </w:div>
    <w:div w:id="2016298853">
      <w:bodyDiv w:val="1"/>
      <w:marLeft w:val="0"/>
      <w:marRight w:val="0"/>
      <w:marTop w:val="0"/>
      <w:marBottom w:val="0"/>
      <w:divBdr>
        <w:top w:val="none" w:sz="0" w:space="0" w:color="auto"/>
        <w:left w:val="none" w:sz="0" w:space="0" w:color="auto"/>
        <w:bottom w:val="none" w:sz="0" w:space="0" w:color="auto"/>
        <w:right w:val="none" w:sz="0" w:space="0" w:color="auto"/>
      </w:divBdr>
    </w:div>
    <w:div w:id="2016834238">
      <w:bodyDiv w:val="1"/>
      <w:marLeft w:val="0"/>
      <w:marRight w:val="0"/>
      <w:marTop w:val="0"/>
      <w:marBottom w:val="0"/>
      <w:divBdr>
        <w:top w:val="none" w:sz="0" w:space="0" w:color="auto"/>
        <w:left w:val="none" w:sz="0" w:space="0" w:color="auto"/>
        <w:bottom w:val="none" w:sz="0" w:space="0" w:color="auto"/>
        <w:right w:val="none" w:sz="0" w:space="0" w:color="auto"/>
      </w:divBdr>
    </w:div>
    <w:div w:id="2017533141">
      <w:bodyDiv w:val="1"/>
      <w:marLeft w:val="0"/>
      <w:marRight w:val="0"/>
      <w:marTop w:val="0"/>
      <w:marBottom w:val="0"/>
      <w:divBdr>
        <w:top w:val="none" w:sz="0" w:space="0" w:color="auto"/>
        <w:left w:val="none" w:sz="0" w:space="0" w:color="auto"/>
        <w:bottom w:val="none" w:sz="0" w:space="0" w:color="auto"/>
        <w:right w:val="none" w:sz="0" w:space="0" w:color="auto"/>
      </w:divBdr>
    </w:div>
    <w:div w:id="2018651526">
      <w:bodyDiv w:val="1"/>
      <w:marLeft w:val="0"/>
      <w:marRight w:val="0"/>
      <w:marTop w:val="0"/>
      <w:marBottom w:val="0"/>
      <w:divBdr>
        <w:top w:val="none" w:sz="0" w:space="0" w:color="auto"/>
        <w:left w:val="none" w:sz="0" w:space="0" w:color="auto"/>
        <w:bottom w:val="none" w:sz="0" w:space="0" w:color="auto"/>
        <w:right w:val="none" w:sz="0" w:space="0" w:color="auto"/>
      </w:divBdr>
    </w:div>
    <w:div w:id="2020036483">
      <w:bodyDiv w:val="1"/>
      <w:marLeft w:val="0"/>
      <w:marRight w:val="0"/>
      <w:marTop w:val="0"/>
      <w:marBottom w:val="0"/>
      <w:divBdr>
        <w:top w:val="none" w:sz="0" w:space="0" w:color="auto"/>
        <w:left w:val="none" w:sz="0" w:space="0" w:color="auto"/>
        <w:bottom w:val="none" w:sz="0" w:space="0" w:color="auto"/>
        <w:right w:val="none" w:sz="0" w:space="0" w:color="auto"/>
      </w:divBdr>
    </w:div>
    <w:div w:id="2025590798">
      <w:bodyDiv w:val="1"/>
      <w:marLeft w:val="0"/>
      <w:marRight w:val="0"/>
      <w:marTop w:val="0"/>
      <w:marBottom w:val="0"/>
      <w:divBdr>
        <w:top w:val="none" w:sz="0" w:space="0" w:color="auto"/>
        <w:left w:val="none" w:sz="0" w:space="0" w:color="auto"/>
        <w:bottom w:val="none" w:sz="0" w:space="0" w:color="auto"/>
        <w:right w:val="none" w:sz="0" w:space="0" w:color="auto"/>
      </w:divBdr>
    </w:div>
    <w:div w:id="2028559168">
      <w:bodyDiv w:val="1"/>
      <w:marLeft w:val="0"/>
      <w:marRight w:val="0"/>
      <w:marTop w:val="0"/>
      <w:marBottom w:val="0"/>
      <w:divBdr>
        <w:top w:val="none" w:sz="0" w:space="0" w:color="auto"/>
        <w:left w:val="none" w:sz="0" w:space="0" w:color="auto"/>
        <w:bottom w:val="none" w:sz="0" w:space="0" w:color="auto"/>
        <w:right w:val="none" w:sz="0" w:space="0" w:color="auto"/>
      </w:divBdr>
    </w:div>
    <w:div w:id="2028873043">
      <w:bodyDiv w:val="1"/>
      <w:marLeft w:val="0"/>
      <w:marRight w:val="0"/>
      <w:marTop w:val="0"/>
      <w:marBottom w:val="0"/>
      <w:divBdr>
        <w:top w:val="none" w:sz="0" w:space="0" w:color="auto"/>
        <w:left w:val="none" w:sz="0" w:space="0" w:color="auto"/>
        <w:bottom w:val="none" w:sz="0" w:space="0" w:color="auto"/>
        <w:right w:val="none" w:sz="0" w:space="0" w:color="auto"/>
      </w:divBdr>
    </w:div>
    <w:div w:id="2029983468">
      <w:bodyDiv w:val="1"/>
      <w:marLeft w:val="0"/>
      <w:marRight w:val="0"/>
      <w:marTop w:val="0"/>
      <w:marBottom w:val="0"/>
      <w:divBdr>
        <w:top w:val="none" w:sz="0" w:space="0" w:color="auto"/>
        <w:left w:val="none" w:sz="0" w:space="0" w:color="auto"/>
        <w:bottom w:val="none" w:sz="0" w:space="0" w:color="auto"/>
        <w:right w:val="none" w:sz="0" w:space="0" w:color="auto"/>
      </w:divBdr>
    </w:div>
    <w:div w:id="2032342442">
      <w:bodyDiv w:val="1"/>
      <w:marLeft w:val="0"/>
      <w:marRight w:val="0"/>
      <w:marTop w:val="0"/>
      <w:marBottom w:val="0"/>
      <w:divBdr>
        <w:top w:val="none" w:sz="0" w:space="0" w:color="auto"/>
        <w:left w:val="none" w:sz="0" w:space="0" w:color="auto"/>
        <w:bottom w:val="none" w:sz="0" w:space="0" w:color="auto"/>
        <w:right w:val="none" w:sz="0" w:space="0" w:color="auto"/>
      </w:divBdr>
    </w:div>
    <w:div w:id="2036496547">
      <w:bodyDiv w:val="1"/>
      <w:marLeft w:val="0"/>
      <w:marRight w:val="0"/>
      <w:marTop w:val="0"/>
      <w:marBottom w:val="0"/>
      <w:divBdr>
        <w:top w:val="none" w:sz="0" w:space="0" w:color="auto"/>
        <w:left w:val="none" w:sz="0" w:space="0" w:color="auto"/>
        <w:bottom w:val="none" w:sz="0" w:space="0" w:color="auto"/>
        <w:right w:val="none" w:sz="0" w:space="0" w:color="auto"/>
      </w:divBdr>
    </w:div>
    <w:div w:id="2041470269">
      <w:bodyDiv w:val="1"/>
      <w:marLeft w:val="0"/>
      <w:marRight w:val="0"/>
      <w:marTop w:val="0"/>
      <w:marBottom w:val="0"/>
      <w:divBdr>
        <w:top w:val="none" w:sz="0" w:space="0" w:color="auto"/>
        <w:left w:val="none" w:sz="0" w:space="0" w:color="auto"/>
        <w:bottom w:val="none" w:sz="0" w:space="0" w:color="auto"/>
        <w:right w:val="none" w:sz="0" w:space="0" w:color="auto"/>
      </w:divBdr>
    </w:div>
    <w:div w:id="2043089023">
      <w:bodyDiv w:val="1"/>
      <w:marLeft w:val="0"/>
      <w:marRight w:val="0"/>
      <w:marTop w:val="0"/>
      <w:marBottom w:val="0"/>
      <w:divBdr>
        <w:top w:val="none" w:sz="0" w:space="0" w:color="auto"/>
        <w:left w:val="none" w:sz="0" w:space="0" w:color="auto"/>
        <w:bottom w:val="none" w:sz="0" w:space="0" w:color="auto"/>
        <w:right w:val="none" w:sz="0" w:space="0" w:color="auto"/>
      </w:divBdr>
    </w:div>
    <w:div w:id="2044280265">
      <w:bodyDiv w:val="1"/>
      <w:marLeft w:val="0"/>
      <w:marRight w:val="0"/>
      <w:marTop w:val="0"/>
      <w:marBottom w:val="0"/>
      <w:divBdr>
        <w:top w:val="none" w:sz="0" w:space="0" w:color="auto"/>
        <w:left w:val="none" w:sz="0" w:space="0" w:color="auto"/>
        <w:bottom w:val="none" w:sz="0" w:space="0" w:color="auto"/>
        <w:right w:val="none" w:sz="0" w:space="0" w:color="auto"/>
      </w:divBdr>
    </w:div>
    <w:div w:id="2044596056">
      <w:bodyDiv w:val="1"/>
      <w:marLeft w:val="0"/>
      <w:marRight w:val="0"/>
      <w:marTop w:val="0"/>
      <w:marBottom w:val="0"/>
      <w:divBdr>
        <w:top w:val="none" w:sz="0" w:space="0" w:color="auto"/>
        <w:left w:val="none" w:sz="0" w:space="0" w:color="auto"/>
        <w:bottom w:val="none" w:sz="0" w:space="0" w:color="auto"/>
        <w:right w:val="none" w:sz="0" w:space="0" w:color="auto"/>
      </w:divBdr>
    </w:div>
    <w:div w:id="2044936110">
      <w:bodyDiv w:val="1"/>
      <w:marLeft w:val="0"/>
      <w:marRight w:val="0"/>
      <w:marTop w:val="0"/>
      <w:marBottom w:val="0"/>
      <w:divBdr>
        <w:top w:val="none" w:sz="0" w:space="0" w:color="auto"/>
        <w:left w:val="none" w:sz="0" w:space="0" w:color="auto"/>
        <w:bottom w:val="none" w:sz="0" w:space="0" w:color="auto"/>
        <w:right w:val="none" w:sz="0" w:space="0" w:color="auto"/>
      </w:divBdr>
    </w:div>
    <w:div w:id="2046977091">
      <w:bodyDiv w:val="1"/>
      <w:marLeft w:val="0"/>
      <w:marRight w:val="0"/>
      <w:marTop w:val="0"/>
      <w:marBottom w:val="0"/>
      <w:divBdr>
        <w:top w:val="none" w:sz="0" w:space="0" w:color="auto"/>
        <w:left w:val="none" w:sz="0" w:space="0" w:color="auto"/>
        <w:bottom w:val="none" w:sz="0" w:space="0" w:color="auto"/>
        <w:right w:val="none" w:sz="0" w:space="0" w:color="auto"/>
      </w:divBdr>
    </w:div>
    <w:div w:id="2047245425">
      <w:bodyDiv w:val="1"/>
      <w:marLeft w:val="0"/>
      <w:marRight w:val="0"/>
      <w:marTop w:val="0"/>
      <w:marBottom w:val="0"/>
      <w:divBdr>
        <w:top w:val="none" w:sz="0" w:space="0" w:color="auto"/>
        <w:left w:val="none" w:sz="0" w:space="0" w:color="auto"/>
        <w:bottom w:val="none" w:sz="0" w:space="0" w:color="auto"/>
        <w:right w:val="none" w:sz="0" w:space="0" w:color="auto"/>
      </w:divBdr>
    </w:div>
    <w:div w:id="2048678484">
      <w:bodyDiv w:val="1"/>
      <w:marLeft w:val="0"/>
      <w:marRight w:val="0"/>
      <w:marTop w:val="0"/>
      <w:marBottom w:val="0"/>
      <w:divBdr>
        <w:top w:val="none" w:sz="0" w:space="0" w:color="auto"/>
        <w:left w:val="none" w:sz="0" w:space="0" w:color="auto"/>
        <w:bottom w:val="none" w:sz="0" w:space="0" w:color="auto"/>
        <w:right w:val="none" w:sz="0" w:space="0" w:color="auto"/>
      </w:divBdr>
    </w:div>
    <w:div w:id="2048723628">
      <w:bodyDiv w:val="1"/>
      <w:marLeft w:val="0"/>
      <w:marRight w:val="0"/>
      <w:marTop w:val="0"/>
      <w:marBottom w:val="0"/>
      <w:divBdr>
        <w:top w:val="none" w:sz="0" w:space="0" w:color="auto"/>
        <w:left w:val="none" w:sz="0" w:space="0" w:color="auto"/>
        <w:bottom w:val="none" w:sz="0" w:space="0" w:color="auto"/>
        <w:right w:val="none" w:sz="0" w:space="0" w:color="auto"/>
      </w:divBdr>
    </w:div>
    <w:div w:id="2051951806">
      <w:bodyDiv w:val="1"/>
      <w:marLeft w:val="0"/>
      <w:marRight w:val="0"/>
      <w:marTop w:val="0"/>
      <w:marBottom w:val="0"/>
      <w:divBdr>
        <w:top w:val="none" w:sz="0" w:space="0" w:color="auto"/>
        <w:left w:val="none" w:sz="0" w:space="0" w:color="auto"/>
        <w:bottom w:val="none" w:sz="0" w:space="0" w:color="auto"/>
        <w:right w:val="none" w:sz="0" w:space="0" w:color="auto"/>
      </w:divBdr>
    </w:div>
    <w:div w:id="2052728230">
      <w:bodyDiv w:val="1"/>
      <w:marLeft w:val="0"/>
      <w:marRight w:val="0"/>
      <w:marTop w:val="0"/>
      <w:marBottom w:val="0"/>
      <w:divBdr>
        <w:top w:val="none" w:sz="0" w:space="0" w:color="auto"/>
        <w:left w:val="none" w:sz="0" w:space="0" w:color="auto"/>
        <w:bottom w:val="none" w:sz="0" w:space="0" w:color="auto"/>
        <w:right w:val="none" w:sz="0" w:space="0" w:color="auto"/>
      </w:divBdr>
    </w:div>
    <w:div w:id="2055231945">
      <w:bodyDiv w:val="1"/>
      <w:marLeft w:val="0"/>
      <w:marRight w:val="0"/>
      <w:marTop w:val="0"/>
      <w:marBottom w:val="0"/>
      <w:divBdr>
        <w:top w:val="none" w:sz="0" w:space="0" w:color="auto"/>
        <w:left w:val="none" w:sz="0" w:space="0" w:color="auto"/>
        <w:bottom w:val="none" w:sz="0" w:space="0" w:color="auto"/>
        <w:right w:val="none" w:sz="0" w:space="0" w:color="auto"/>
      </w:divBdr>
    </w:div>
    <w:div w:id="2055689329">
      <w:bodyDiv w:val="1"/>
      <w:marLeft w:val="0"/>
      <w:marRight w:val="0"/>
      <w:marTop w:val="0"/>
      <w:marBottom w:val="0"/>
      <w:divBdr>
        <w:top w:val="none" w:sz="0" w:space="0" w:color="auto"/>
        <w:left w:val="none" w:sz="0" w:space="0" w:color="auto"/>
        <w:bottom w:val="none" w:sz="0" w:space="0" w:color="auto"/>
        <w:right w:val="none" w:sz="0" w:space="0" w:color="auto"/>
      </w:divBdr>
    </w:div>
    <w:div w:id="2059084325">
      <w:bodyDiv w:val="1"/>
      <w:marLeft w:val="0"/>
      <w:marRight w:val="0"/>
      <w:marTop w:val="0"/>
      <w:marBottom w:val="0"/>
      <w:divBdr>
        <w:top w:val="none" w:sz="0" w:space="0" w:color="auto"/>
        <w:left w:val="none" w:sz="0" w:space="0" w:color="auto"/>
        <w:bottom w:val="none" w:sz="0" w:space="0" w:color="auto"/>
        <w:right w:val="none" w:sz="0" w:space="0" w:color="auto"/>
      </w:divBdr>
    </w:div>
    <w:div w:id="2059280878">
      <w:bodyDiv w:val="1"/>
      <w:marLeft w:val="0"/>
      <w:marRight w:val="0"/>
      <w:marTop w:val="0"/>
      <w:marBottom w:val="0"/>
      <w:divBdr>
        <w:top w:val="none" w:sz="0" w:space="0" w:color="auto"/>
        <w:left w:val="none" w:sz="0" w:space="0" w:color="auto"/>
        <w:bottom w:val="none" w:sz="0" w:space="0" w:color="auto"/>
        <w:right w:val="none" w:sz="0" w:space="0" w:color="auto"/>
      </w:divBdr>
    </w:div>
    <w:div w:id="2060475956">
      <w:bodyDiv w:val="1"/>
      <w:marLeft w:val="0"/>
      <w:marRight w:val="0"/>
      <w:marTop w:val="0"/>
      <w:marBottom w:val="0"/>
      <w:divBdr>
        <w:top w:val="none" w:sz="0" w:space="0" w:color="auto"/>
        <w:left w:val="none" w:sz="0" w:space="0" w:color="auto"/>
        <w:bottom w:val="none" w:sz="0" w:space="0" w:color="auto"/>
        <w:right w:val="none" w:sz="0" w:space="0" w:color="auto"/>
      </w:divBdr>
    </w:div>
    <w:div w:id="2060663897">
      <w:bodyDiv w:val="1"/>
      <w:marLeft w:val="0"/>
      <w:marRight w:val="0"/>
      <w:marTop w:val="0"/>
      <w:marBottom w:val="0"/>
      <w:divBdr>
        <w:top w:val="none" w:sz="0" w:space="0" w:color="auto"/>
        <w:left w:val="none" w:sz="0" w:space="0" w:color="auto"/>
        <w:bottom w:val="none" w:sz="0" w:space="0" w:color="auto"/>
        <w:right w:val="none" w:sz="0" w:space="0" w:color="auto"/>
      </w:divBdr>
    </w:div>
    <w:div w:id="2060930464">
      <w:bodyDiv w:val="1"/>
      <w:marLeft w:val="0"/>
      <w:marRight w:val="0"/>
      <w:marTop w:val="0"/>
      <w:marBottom w:val="0"/>
      <w:divBdr>
        <w:top w:val="none" w:sz="0" w:space="0" w:color="auto"/>
        <w:left w:val="none" w:sz="0" w:space="0" w:color="auto"/>
        <w:bottom w:val="none" w:sz="0" w:space="0" w:color="auto"/>
        <w:right w:val="none" w:sz="0" w:space="0" w:color="auto"/>
      </w:divBdr>
    </w:div>
    <w:div w:id="2067297539">
      <w:bodyDiv w:val="1"/>
      <w:marLeft w:val="0"/>
      <w:marRight w:val="0"/>
      <w:marTop w:val="0"/>
      <w:marBottom w:val="0"/>
      <w:divBdr>
        <w:top w:val="none" w:sz="0" w:space="0" w:color="auto"/>
        <w:left w:val="none" w:sz="0" w:space="0" w:color="auto"/>
        <w:bottom w:val="none" w:sz="0" w:space="0" w:color="auto"/>
        <w:right w:val="none" w:sz="0" w:space="0" w:color="auto"/>
      </w:divBdr>
    </w:div>
    <w:div w:id="2070615615">
      <w:bodyDiv w:val="1"/>
      <w:marLeft w:val="0"/>
      <w:marRight w:val="0"/>
      <w:marTop w:val="0"/>
      <w:marBottom w:val="0"/>
      <w:divBdr>
        <w:top w:val="none" w:sz="0" w:space="0" w:color="auto"/>
        <w:left w:val="none" w:sz="0" w:space="0" w:color="auto"/>
        <w:bottom w:val="none" w:sz="0" w:space="0" w:color="auto"/>
        <w:right w:val="none" w:sz="0" w:space="0" w:color="auto"/>
      </w:divBdr>
    </w:div>
    <w:div w:id="2076272288">
      <w:bodyDiv w:val="1"/>
      <w:marLeft w:val="0"/>
      <w:marRight w:val="0"/>
      <w:marTop w:val="0"/>
      <w:marBottom w:val="0"/>
      <w:divBdr>
        <w:top w:val="none" w:sz="0" w:space="0" w:color="auto"/>
        <w:left w:val="none" w:sz="0" w:space="0" w:color="auto"/>
        <w:bottom w:val="none" w:sz="0" w:space="0" w:color="auto"/>
        <w:right w:val="none" w:sz="0" w:space="0" w:color="auto"/>
      </w:divBdr>
    </w:div>
    <w:div w:id="2076782125">
      <w:bodyDiv w:val="1"/>
      <w:marLeft w:val="0"/>
      <w:marRight w:val="0"/>
      <w:marTop w:val="0"/>
      <w:marBottom w:val="0"/>
      <w:divBdr>
        <w:top w:val="none" w:sz="0" w:space="0" w:color="auto"/>
        <w:left w:val="none" w:sz="0" w:space="0" w:color="auto"/>
        <w:bottom w:val="none" w:sz="0" w:space="0" w:color="auto"/>
        <w:right w:val="none" w:sz="0" w:space="0" w:color="auto"/>
      </w:divBdr>
    </w:div>
    <w:div w:id="2078092769">
      <w:bodyDiv w:val="1"/>
      <w:marLeft w:val="0"/>
      <w:marRight w:val="0"/>
      <w:marTop w:val="0"/>
      <w:marBottom w:val="0"/>
      <w:divBdr>
        <w:top w:val="none" w:sz="0" w:space="0" w:color="auto"/>
        <w:left w:val="none" w:sz="0" w:space="0" w:color="auto"/>
        <w:bottom w:val="none" w:sz="0" w:space="0" w:color="auto"/>
        <w:right w:val="none" w:sz="0" w:space="0" w:color="auto"/>
      </w:divBdr>
    </w:div>
    <w:div w:id="2078278533">
      <w:bodyDiv w:val="1"/>
      <w:marLeft w:val="0"/>
      <w:marRight w:val="0"/>
      <w:marTop w:val="0"/>
      <w:marBottom w:val="0"/>
      <w:divBdr>
        <w:top w:val="none" w:sz="0" w:space="0" w:color="auto"/>
        <w:left w:val="none" w:sz="0" w:space="0" w:color="auto"/>
        <w:bottom w:val="none" w:sz="0" w:space="0" w:color="auto"/>
        <w:right w:val="none" w:sz="0" w:space="0" w:color="auto"/>
      </w:divBdr>
    </w:div>
    <w:div w:id="2082750761">
      <w:bodyDiv w:val="1"/>
      <w:marLeft w:val="0"/>
      <w:marRight w:val="0"/>
      <w:marTop w:val="0"/>
      <w:marBottom w:val="0"/>
      <w:divBdr>
        <w:top w:val="none" w:sz="0" w:space="0" w:color="auto"/>
        <w:left w:val="none" w:sz="0" w:space="0" w:color="auto"/>
        <w:bottom w:val="none" w:sz="0" w:space="0" w:color="auto"/>
        <w:right w:val="none" w:sz="0" w:space="0" w:color="auto"/>
      </w:divBdr>
    </w:div>
    <w:div w:id="2082827720">
      <w:bodyDiv w:val="1"/>
      <w:marLeft w:val="0"/>
      <w:marRight w:val="0"/>
      <w:marTop w:val="0"/>
      <w:marBottom w:val="0"/>
      <w:divBdr>
        <w:top w:val="none" w:sz="0" w:space="0" w:color="auto"/>
        <w:left w:val="none" w:sz="0" w:space="0" w:color="auto"/>
        <w:bottom w:val="none" w:sz="0" w:space="0" w:color="auto"/>
        <w:right w:val="none" w:sz="0" w:space="0" w:color="auto"/>
      </w:divBdr>
    </w:div>
    <w:div w:id="2084372592">
      <w:bodyDiv w:val="1"/>
      <w:marLeft w:val="0"/>
      <w:marRight w:val="0"/>
      <w:marTop w:val="0"/>
      <w:marBottom w:val="0"/>
      <w:divBdr>
        <w:top w:val="none" w:sz="0" w:space="0" w:color="auto"/>
        <w:left w:val="none" w:sz="0" w:space="0" w:color="auto"/>
        <w:bottom w:val="none" w:sz="0" w:space="0" w:color="auto"/>
        <w:right w:val="none" w:sz="0" w:space="0" w:color="auto"/>
      </w:divBdr>
    </w:div>
    <w:div w:id="2085763237">
      <w:bodyDiv w:val="1"/>
      <w:marLeft w:val="0"/>
      <w:marRight w:val="0"/>
      <w:marTop w:val="0"/>
      <w:marBottom w:val="0"/>
      <w:divBdr>
        <w:top w:val="none" w:sz="0" w:space="0" w:color="auto"/>
        <w:left w:val="none" w:sz="0" w:space="0" w:color="auto"/>
        <w:bottom w:val="none" w:sz="0" w:space="0" w:color="auto"/>
        <w:right w:val="none" w:sz="0" w:space="0" w:color="auto"/>
      </w:divBdr>
    </w:div>
    <w:div w:id="2086757971">
      <w:bodyDiv w:val="1"/>
      <w:marLeft w:val="0"/>
      <w:marRight w:val="0"/>
      <w:marTop w:val="0"/>
      <w:marBottom w:val="0"/>
      <w:divBdr>
        <w:top w:val="none" w:sz="0" w:space="0" w:color="auto"/>
        <w:left w:val="none" w:sz="0" w:space="0" w:color="auto"/>
        <w:bottom w:val="none" w:sz="0" w:space="0" w:color="auto"/>
        <w:right w:val="none" w:sz="0" w:space="0" w:color="auto"/>
      </w:divBdr>
    </w:div>
    <w:div w:id="2089618710">
      <w:bodyDiv w:val="1"/>
      <w:marLeft w:val="0"/>
      <w:marRight w:val="0"/>
      <w:marTop w:val="0"/>
      <w:marBottom w:val="0"/>
      <w:divBdr>
        <w:top w:val="none" w:sz="0" w:space="0" w:color="auto"/>
        <w:left w:val="none" w:sz="0" w:space="0" w:color="auto"/>
        <w:bottom w:val="none" w:sz="0" w:space="0" w:color="auto"/>
        <w:right w:val="none" w:sz="0" w:space="0" w:color="auto"/>
      </w:divBdr>
    </w:div>
    <w:div w:id="2090928118">
      <w:bodyDiv w:val="1"/>
      <w:marLeft w:val="0"/>
      <w:marRight w:val="0"/>
      <w:marTop w:val="0"/>
      <w:marBottom w:val="0"/>
      <w:divBdr>
        <w:top w:val="none" w:sz="0" w:space="0" w:color="auto"/>
        <w:left w:val="none" w:sz="0" w:space="0" w:color="auto"/>
        <w:bottom w:val="none" w:sz="0" w:space="0" w:color="auto"/>
        <w:right w:val="none" w:sz="0" w:space="0" w:color="auto"/>
      </w:divBdr>
    </w:div>
    <w:div w:id="2091925990">
      <w:bodyDiv w:val="1"/>
      <w:marLeft w:val="0"/>
      <w:marRight w:val="0"/>
      <w:marTop w:val="0"/>
      <w:marBottom w:val="0"/>
      <w:divBdr>
        <w:top w:val="none" w:sz="0" w:space="0" w:color="auto"/>
        <w:left w:val="none" w:sz="0" w:space="0" w:color="auto"/>
        <w:bottom w:val="none" w:sz="0" w:space="0" w:color="auto"/>
        <w:right w:val="none" w:sz="0" w:space="0" w:color="auto"/>
      </w:divBdr>
    </w:div>
    <w:div w:id="2093619952">
      <w:bodyDiv w:val="1"/>
      <w:marLeft w:val="0"/>
      <w:marRight w:val="0"/>
      <w:marTop w:val="0"/>
      <w:marBottom w:val="0"/>
      <w:divBdr>
        <w:top w:val="none" w:sz="0" w:space="0" w:color="auto"/>
        <w:left w:val="none" w:sz="0" w:space="0" w:color="auto"/>
        <w:bottom w:val="none" w:sz="0" w:space="0" w:color="auto"/>
        <w:right w:val="none" w:sz="0" w:space="0" w:color="auto"/>
      </w:divBdr>
    </w:div>
    <w:div w:id="2097943454">
      <w:bodyDiv w:val="1"/>
      <w:marLeft w:val="0"/>
      <w:marRight w:val="0"/>
      <w:marTop w:val="0"/>
      <w:marBottom w:val="0"/>
      <w:divBdr>
        <w:top w:val="none" w:sz="0" w:space="0" w:color="auto"/>
        <w:left w:val="none" w:sz="0" w:space="0" w:color="auto"/>
        <w:bottom w:val="none" w:sz="0" w:space="0" w:color="auto"/>
        <w:right w:val="none" w:sz="0" w:space="0" w:color="auto"/>
      </w:divBdr>
    </w:div>
    <w:div w:id="2100908080">
      <w:bodyDiv w:val="1"/>
      <w:marLeft w:val="0"/>
      <w:marRight w:val="0"/>
      <w:marTop w:val="0"/>
      <w:marBottom w:val="0"/>
      <w:divBdr>
        <w:top w:val="none" w:sz="0" w:space="0" w:color="auto"/>
        <w:left w:val="none" w:sz="0" w:space="0" w:color="auto"/>
        <w:bottom w:val="none" w:sz="0" w:space="0" w:color="auto"/>
        <w:right w:val="none" w:sz="0" w:space="0" w:color="auto"/>
      </w:divBdr>
    </w:div>
    <w:div w:id="2103841410">
      <w:bodyDiv w:val="1"/>
      <w:marLeft w:val="0"/>
      <w:marRight w:val="0"/>
      <w:marTop w:val="0"/>
      <w:marBottom w:val="0"/>
      <w:divBdr>
        <w:top w:val="none" w:sz="0" w:space="0" w:color="auto"/>
        <w:left w:val="none" w:sz="0" w:space="0" w:color="auto"/>
        <w:bottom w:val="none" w:sz="0" w:space="0" w:color="auto"/>
        <w:right w:val="none" w:sz="0" w:space="0" w:color="auto"/>
      </w:divBdr>
    </w:div>
    <w:div w:id="2104182695">
      <w:bodyDiv w:val="1"/>
      <w:marLeft w:val="0"/>
      <w:marRight w:val="0"/>
      <w:marTop w:val="0"/>
      <w:marBottom w:val="0"/>
      <w:divBdr>
        <w:top w:val="none" w:sz="0" w:space="0" w:color="auto"/>
        <w:left w:val="none" w:sz="0" w:space="0" w:color="auto"/>
        <w:bottom w:val="none" w:sz="0" w:space="0" w:color="auto"/>
        <w:right w:val="none" w:sz="0" w:space="0" w:color="auto"/>
      </w:divBdr>
    </w:div>
    <w:div w:id="2105370708">
      <w:bodyDiv w:val="1"/>
      <w:marLeft w:val="0"/>
      <w:marRight w:val="0"/>
      <w:marTop w:val="0"/>
      <w:marBottom w:val="0"/>
      <w:divBdr>
        <w:top w:val="none" w:sz="0" w:space="0" w:color="auto"/>
        <w:left w:val="none" w:sz="0" w:space="0" w:color="auto"/>
        <w:bottom w:val="none" w:sz="0" w:space="0" w:color="auto"/>
        <w:right w:val="none" w:sz="0" w:space="0" w:color="auto"/>
      </w:divBdr>
    </w:div>
    <w:div w:id="2109082181">
      <w:bodyDiv w:val="1"/>
      <w:marLeft w:val="0"/>
      <w:marRight w:val="0"/>
      <w:marTop w:val="0"/>
      <w:marBottom w:val="0"/>
      <w:divBdr>
        <w:top w:val="none" w:sz="0" w:space="0" w:color="auto"/>
        <w:left w:val="none" w:sz="0" w:space="0" w:color="auto"/>
        <w:bottom w:val="none" w:sz="0" w:space="0" w:color="auto"/>
        <w:right w:val="none" w:sz="0" w:space="0" w:color="auto"/>
      </w:divBdr>
    </w:div>
    <w:div w:id="2109932294">
      <w:bodyDiv w:val="1"/>
      <w:marLeft w:val="0"/>
      <w:marRight w:val="0"/>
      <w:marTop w:val="0"/>
      <w:marBottom w:val="0"/>
      <w:divBdr>
        <w:top w:val="none" w:sz="0" w:space="0" w:color="auto"/>
        <w:left w:val="none" w:sz="0" w:space="0" w:color="auto"/>
        <w:bottom w:val="none" w:sz="0" w:space="0" w:color="auto"/>
        <w:right w:val="none" w:sz="0" w:space="0" w:color="auto"/>
      </w:divBdr>
    </w:div>
    <w:div w:id="2111733010">
      <w:bodyDiv w:val="1"/>
      <w:marLeft w:val="0"/>
      <w:marRight w:val="0"/>
      <w:marTop w:val="0"/>
      <w:marBottom w:val="0"/>
      <w:divBdr>
        <w:top w:val="none" w:sz="0" w:space="0" w:color="auto"/>
        <w:left w:val="none" w:sz="0" w:space="0" w:color="auto"/>
        <w:bottom w:val="none" w:sz="0" w:space="0" w:color="auto"/>
        <w:right w:val="none" w:sz="0" w:space="0" w:color="auto"/>
      </w:divBdr>
    </w:div>
    <w:div w:id="2112701093">
      <w:bodyDiv w:val="1"/>
      <w:marLeft w:val="0"/>
      <w:marRight w:val="0"/>
      <w:marTop w:val="0"/>
      <w:marBottom w:val="0"/>
      <w:divBdr>
        <w:top w:val="none" w:sz="0" w:space="0" w:color="auto"/>
        <w:left w:val="none" w:sz="0" w:space="0" w:color="auto"/>
        <w:bottom w:val="none" w:sz="0" w:space="0" w:color="auto"/>
        <w:right w:val="none" w:sz="0" w:space="0" w:color="auto"/>
      </w:divBdr>
    </w:div>
    <w:div w:id="2114932520">
      <w:bodyDiv w:val="1"/>
      <w:marLeft w:val="0"/>
      <w:marRight w:val="0"/>
      <w:marTop w:val="0"/>
      <w:marBottom w:val="0"/>
      <w:divBdr>
        <w:top w:val="none" w:sz="0" w:space="0" w:color="auto"/>
        <w:left w:val="none" w:sz="0" w:space="0" w:color="auto"/>
        <w:bottom w:val="none" w:sz="0" w:space="0" w:color="auto"/>
        <w:right w:val="none" w:sz="0" w:space="0" w:color="auto"/>
      </w:divBdr>
    </w:div>
    <w:div w:id="2116364286">
      <w:bodyDiv w:val="1"/>
      <w:marLeft w:val="0"/>
      <w:marRight w:val="0"/>
      <w:marTop w:val="0"/>
      <w:marBottom w:val="0"/>
      <w:divBdr>
        <w:top w:val="none" w:sz="0" w:space="0" w:color="auto"/>
        <w:left w:val="none" w:sz="0" w:space="0" w:color="auto"/>
        <w:bottom w:val="none" w:sz="0" w:space="0" w:color="auto"/>
        <w:right w:val="none" w:sz="0" w:space="0" w:color="auto"/>
      </w:divBdr>
    </w:div>
    <w:div w:id="2116747729">
      <w:bodyDiv w:val="1"/>
      <w:marLeft w:val="0"/>
      <w:marRight w:val="0"/>
      <w:marTop w:val="0"/>
      <w:marBottom w:val="0"/>
      <w:divBdr>
        <w:top w:val="none" w:sz="0" w:space="0" w:color="auto"/>
        <w:left w:val="none" w:sz="0" w:space="0" w:color="auto"/>
        <w:bottom w:val="none" w:sz="0" w:space="0" w:color="auto"/>
        <w:right w:val="none" w:sz="0" w:space="0" w:color="auto"/>
      </w:divBdr>
    </w:div>
    <w:div w:id="2116945411">
      <w:bodyDiv w:val="1"/>
      <w:marLeft w:val="0"/>
      <w:marRight w:val="0"/>
      <w:marTop w:val="0"/>
      <w:marBottom w:val="0"/>
      <w:divBdr>
        <w:top w:val="none" w:sz="0" w:space="0" w:color="auto"/>
        <w:left w:val="none" w:sz="0" w:space="0" w:color="auto"/>
        <w:bottom w:val="none" w:sz="0" w:space="0" w:color="auto"/>
        <w:right w:val="none" w:sz="0" w:space="0" w:color="auto"/>
      </w:divBdr>
    </w:div>
    <w:div w:id="2118518206">
      <w:bodyDiv w:val="1"/>
      <w:marLeft w:val="0"/>
      <w:marRight w:val="0"/>
      <w:marTop w:val="0"/>
      <w:marBottom w:val="0"/>
      <w:divBdr>
        <w:top w:val="none" w:sz="0" w:space="0" w:color="auto"/>
        <w:left w:val="none" w:sz="0" w:space="0" w:color="auto"/>
        <w:bottom w:val="none" w:sz="0" w:space="0" w:color="auto"/>
        <w:right w:val="none" w:sz="0" w:space="0" w:color="auto"/>
      </w:divBdr>
    </w:div>
    <w:div w:id="2118525467">
      <w:bodyDiv w:val="1"/>
      <w:marLeft w:val="0"/>
      <w:marRight w:val="0"/>
      <w:marTop w:val="0"/>
      <w:marBottom w:val="0"/>
      <w:divBdr>
        <w:top w:val="none" w:sz="0" w:space="0" w:color="auto"/>
        <w:left w:val="none" w:sz="0" w:space="0" w:color="auto"/>
        <w:bottom w:val="none" w:sz="0" w:space="0" w:color="auto"/>
        <w:right w:val="none" w:sz="0" w:space="0" w:color="auto"/>
      </w:divBdr>
    </w:div>
    <w:div w:id="2118717316">
      <w:bodyDiv w:val="1"/>
      <w:marLeft w:val="0"/>
      <w:marRight w:val="0"/>
      <w:marTop w:val="0"/>
      <w:marBottom w:val="0"/>
      <w:divBdr>
        <w:top w:val="none" w:sz="0" w:space="0" w:color="auto"/>
        <w:left w:val="none" w:sz="0" w:space="0" w:color="auto"/>
        <w:bottom w:val="none" w:sz="0" w:space="0" w:color="auto"/>
        <w:right w:val="none" w:sz="0" w:space="0" w:color="auto"/>
      </w:divBdr>
    </w:div>
    <w:div w:id="2122412475">
      <w:bodyDiv w:val="1"/>
      <w:marLeft w:val="0"/>
      <w:marRight w:val="0"/>
      <w:marTop w:val="0"/>
      <w:marBottom w:val="0"/>
      <w:divBdr>
        <w:top w:val="none" w:sz="0" w:space="0" w:color="auto"/>
        <w:left w:val="none" w:sz="0" w:space="0" w:color="auto"/>
        <w:bottom w:val="none" w:sz="0" w:space="0" w:color="auto"/>
        <w:right w:val="none" w:sz="0" w:space="0" w:color="auto"/>
      </w:divBdr>
    </w:div>
    <w:div w:id="2123260064">
      <w:bodyDiv w:val="1"/>
      <w:marLeft w:val="0"/>
      <w:marRight w:val="0"/>
      <w:marTop w:val="0"/>
      <w:marBottom w:val="0"/>
      <w:divBdr>
        <w:top w:val="none" w:sz="0" w:space="0" w:color="auto"/>
        <w:left w:val="none" w:sz="0" w:space="0" w:color="auto"/>
        <w:bottom w:val="none" w:sz="0" w:space="0" w:color="auto"/>
        <w:right w:val="none" w:sz="0" w:space="0" w:color="auto"/>
      </w:divBdr>
    </w:div>
    <w:div w:id="2124375222">
      <w:bodyDiv w:val="1"/>
      <w:marLeft w:val="0"/>
      <w:marRight w:val="0"/>
      <w:marTop w:val="0"/>
      <w:marBottom w:val="0"/>
      <w:divBdr>
        <w:top w:val="none" w:sz="0" w:space="0" w:color="auto"/>
        <w:left w:val="none" w:sz="0" w:space="0" w:color="auto"/>
        <w:bottom w:val="none" w:sz="0" w:space="0" w:color="auto"/>
        <w:right w:val="none" w:sz="0" w:space="0" w:color="auto"/>
      </w:divBdr>
    </w:div>
    <w:div w:id="2125952154">
      <w:bodyDiv w:val="1"/>
      <w:marLeft w:val="0"/>
      <w:marRight w:val="0"/>
      <w:marTop w:val="0"/>
      <w:marBottom w:val="0"/>
      <w:divBdr>
        <w:top w:val="none" w:sz="0" w:space="0" w:color="auto"/>
        <w:left w:val="none" w:sz="0" w:space="0" w:color="auto"/>
        <w:bottom w:val="none" w:sz="0" w:space="0" w:color="auto"/>
        <w:right w:val="none" w:sz="0" w:space="0" w:color="auto"/>
      </w:divBdr>
    </w:div>
    <w:div w:id="2132432272">
      <w:bodyDiv w:val="1"/>
      <w:marLeft w:val="0"/>
      <w:marRight w:val="0"/>
      <w:marTop w:val="0"/>
      <w:marBottom w:val="0"/>
      <w:divBdr>
        <w:top w:val="none" w:sz="0" w:space="0" w:color="auto"/>
        <w:left w:val="none" w:sz="0" w:space="0" w:color="auto"/>
        <w:bottom w:val="none" w:sz="0" w:space="0" w:color="auto"/>
        <w:right w:val="none" w:sz="0" w:space="0" w:color="auto"/>
      </w:divBdr>
    </w:div>
    <w:div w:id="2133546623">
      <w:bodyDiv w:val="1"/>
      <w:marLeft w:val="0"/>
      <w:marRight w:val="0"/>
      <w:marTop w:val="0"/>
      <w:marBottom w:val="0"/>
      <w:divBdr>
        <w:top w:val="none" w:sz="0" w:space="0" w:color="auto"/>
        <w:left w:val="none" w:sz="0" w:space="0" w:color="auto"/>
        <w:bottom w:val="none" w:sz="0" w:space="0" w:color="auto"/>
        <w:right w:val="none" w:sz="0" w:space="0" w:color="auto"/>
      </w:divBdr>
    </w:div>
    <w:div w:id="2133939526">
      <w:bodyDiv w:val="1"/>
      <w:marLeft w:val="0"/>
      <w:marRight w:val="0"/>
      <w:marTop w:val="0"/>
      <w:marBottom w:val="0"/>
      <w:divBdr>
        <w:top w:val="none" w:sz="0" w:space="0" w:color="auto"/>
        <w:left w:val="none" w:sz="0" w:space="0" w:color="auto"/>
        <w:bottom w:val="none" w:sz="0" w:space="0" w:color="auto"/>
        <w:right w:val="none" w:sz="0" w:space="0" w:color="auto"/>
      </w:divBdr>
    </w:div>
    <w:div w:id="2134397889">
      <w:bodyDiv w:val="1"/>
      <w:marLeft w:val="0"/>
      <w:marRight w:val="0"/>
      <w:marTop w:val="0"/>
      <w:marBottom w:val="0"/>
      <w:divBdr>
        <w:top w:val="none" w:sz="0" w:space="0" w:color="auto"/>
        <w:left w:val="none" w:sz="0" w:space="0" w:color="auto"/>
        <w:bottom w:val="none" w:sz="0" w:space="0" w:color="auto"/>
        <w:right w:val="none" w:sz="0" w:space="0" w:color="auto"/>
      </w:divBdr>
    </w:div>
    <w:div w:id="2135636109">
      <w:bodyDiv w:val="1"/>
      <w:marLeft w:val="0"/>
      <w:marRight w:val="0"/>
      <w:marTop w:val="0"/>
      <w:marBottom w:val="0"/>
      <w:divBdr>
        <w:top w:val="none" w:sz="0" w:space="0" w:color="auto"/>
        <w:left w:val="none" w:sz="0" w:space="0" w:color="auto"/>
        <w:bottom w:val="none" w:sz="0" w:space="0" w:color="auto"/>
        <w:right w:val="none" w:sz="0" w:space="0" w:color="auto"/>
      </w:divBdr>
    </w:div>
    <w:div w:id="21467021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image" Target="media/image10.jpeg"/><Relationship Id="rId39" Type="http://schemas.openxmlformats.org/officeDocument/2006/relationships/image" Target="media/image20.jpeg"/><Relationship Id="rId21" Type="http://schemas.openxmlformats.org/officeDocument/2006/relationships/image" Target="media/image6.jpeg"/><Relationship Id="rId34" Type="http://schemas.openxmlformats.org/officeDocument/2006/relationships/hyperlink" Target="javascript:void(0);" TargetMode="External"/><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jpeg"/><Relationship Id="rId29" Type="http://schemas.openxmlformats.org/officeDocument/2006/relationships/image" Target="media/image13.jpeg"/><Relationship Id="rId4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jpeg"/><Relationship Id="rId32" Type="http://schemas.openxmlformats.org/officeDocument/2006/relationships/hyperlink" Target="javascript:void(0);" TargetMode="External"/><Relationship Id="rId37" Type="http://schemas.openxmlformats.org/officeDocument/2006/relationships/image" Target="media/image18.jpe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chart" Target="charts/chart1.xml"/><Relationship Id="rId28" Type="http://schemas.openxmlformats.org/officeDocument/2006/relationships/image" Target="media/image12.jpeg"/><Relationship Id="rId36" Type="http://schemas.openxmlformats.org/officeDocument/2006/relationships/image" Target="media/image17.jpeg"/><Relationship Id="rId10" Type="http://schemas.openxmlformats.org/officeDocument/2006/relationships/footnotes" Target="footnotes.xml"/><Relationship Id="rId19" Type="http://schemas.openxmlformats.org/officeDocument/2006/relationships/image" Target="media/image4.jpeg"/><Relationship Id="rId31" Type="http://schemas.openxmlformats.org/officeDocument/2006/relationships/image" Target="media/image15.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cid:42b79406-9727-45f0-a80e-2f30bb08a16d"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6.jpe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gif"/><Relationship Id="rId17" Type="http://schemas.openxmlformats.org/officeDocument/2006/relationships/image" Target="media/image2.jpeg"/><Relationship Id="rId25" Type="http://schemas.openxmlformats.org/officeDocument/2006/relationships/image" Target="media/image9.jpeg"/><Relationship Id="rId33" Type="http://schemas.openxmlformats.org/officeDocument/2006/relationships/hyperlink" Target="javascript:void(0);" TargetMode="External"/><Relationship Id="rId38" Type="http://schemas.openxmlformats.org/officeDocument/2006/relationships/image" Target="media/image19.jpeg"/></Relationships>
</file>

<file path=word/charts/_rels/chart1.xml.rels><?xml version="1.0" encoding="UTF-8" standalone="yes"?>
<Relationships xmlns="http://schemas.openxmlformats.org/package/2006/relationships"><Relationship Id="rId3" Type="http://schemas.openxmlformats.org/officeDocument/2006/relationships/oleObject" Target="https://pegasuseconomics-my.sharepoint.com/personal/adavey_pegasus-economics_com_au/Documents/Personal/Mulesing/Mulesing%20Chart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9D5C-41CF-B3EE-425B8CC6A58E}"/>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9D5C-41CF-B3EE-425B8CC6A58E}"/>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9D5C-41CF-B3EE-425B8CC6A58E}"/>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9D5C-41CF-B3EE-425B8CC6A58E}"/>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'Meat Exports'!$A$64:$A$67</c:f>
              <c:strCache>
                <c:ptCount val="4"/>
                <c:pt idx="0">
                  <c:v>China</c:v>
                </c:pt>
                <c:pt idx="1">
                  <c:v>Middle East</c:v>
                </c:pt>
                <c:pt idx="2">
                  <c:v>United States</c:v>
                </c:pt>
                <c:pt idx="3">
                  <c:v>Other Countries</c:v>
                </c:pt>
              </c:strCache>
            </c:strRef>
          </c:cat>
          <c:val>
            <c:numRef>
              <c:f>'Meat Exports'!$B$64:$B$67</c:f>
              <c:numCache>
                <c:formatCode>0</c:formatCode>
                <c:ptCount val="4"/>
                <c:pt idx="0">
                  <c:v>86.693156729999998</c:v>
                </c:pt>
                <c:pt idx="1">
                  <c:v>96.663421769999999</c:v>
                </c:pt>
                <c:pt idx="2">
                  <c:v>78.906913200000005</c:v>
                </c:pt>
                <c:pt idx="3">
                  <c:v>129.95922596999998</c:v>
                </c:pt>
              </c:numCache>
            </c:numRef>
          </c:val>
          <c:extLst>
            <c:ext xmlns:c16="http://schemas.microsoft.com/office/drawing/2014/chart" uri="{C3380CC4-5D6E-409C-BE32-E72D297353CC}">
              <c16:uniqueId val="{00000008-9D5C-41CF-B3EE-425B8CC6A58E}"/>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74495315430653608"/>
          <c:y val="0.38608613488531324"/>
          <c:w val="0.25504684569346397"/>
          <c:h val="0.45569928106812729"/>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2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B66FFB06E73443D987F3D8D06A4C802"/>
        <w:category>
          <w:name w:val="General"/>
          <w:gallery w:val="placeholder"/>
        </w:category>
        <w:types>
          <w:type w:val="bbPlcHdr"/>
        </w:types>
        <w:behaviors>
          <w:behavior w:val="content"/>
        </w:behaviors>
        <w:guid w:val="{3558A717-436D-4291-AB19-661483FBDB55}"/>
      </w:docPartPr>
      <w:docPartBody>
        <w:p w:rsidR="00CA2499" w:rsidRDefault="00CA2499"/>
      </w:docPartBody>
    </w:docPart>
    <w:docPart>
      <w:docPartPr>
        <w:name w:val="B214891CB50F4641854AD02214CD25D9"/>
        <w:category>
          <w:name w:val="General"/>
          <w:gallery w:val="placeholder"/>
        </w:category>
        <w:types>
          <w:type w:val="bbPlcHdr"/>
        </w:types>
        <w:behaviors>
          <w:behavior w:val="content"/>
        </w:behaviors>
        <w:guid w:val="{8F267A2C-9731-4CE6-A409-6B4AEA5AD062}"/>
      </w:docPartPr>
      <w:docPartBody>
        <w:p w:rsidR="009810A9" w:rsidRDefault="009810A9"/>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Frutiger LT Std 45 Light">
    <w:altName w:val="Calibri"/>
    <w:panose1 w:val="00000000000000000000"/>
    <w:charset w:val="00"/>
    <w:family w:val="swiss"/>
    <w:notTrueType/>
    <w:pitch w:val="default"/>
    <w:sig w:usb0="00000003" w:usb1="00000000" w:usb2="00000000" w:usb3="00000000" w:csb0="00000001" w:csb1="00000000"/>
  </w:font>
  <w:font w:name="inter">
    <w:altName w:val="Cambria"/>
    <w:panose1 w:val="00000000000000000000"/>
    <w:charset w:val="00"/>
    <w:family w:val="roman"/>
    <w:notTrueType/>
    <w:pitch w:val="default"/>
  </w:font>
  <w:font w:name="Museo Sans 300">
    <w:altName w:val="Cambria"/>
    <w:panose1 w:val="00000000000000000000"/>
    <w:charset w:val="00"/>
    <w:family w:val="roman"/>
    <w:notTrueType/>
    <w:pitch w:val="default"/>
  </w:font>
  <w:font w:name="BFDGFH+Garamond">
    <w:altName w:val="Garamond"/>
    <w:panose1 w:val="00000000000000000000"/>
    <w:charset w:val="00"/>
    <w:family w:val="roman"/>
    <w:notTrueType/>
    <w:pitch w:val="default"/>
    <w:sig w:usb0="00000003" w:usb1="00000000" w:usb2="00000000" w:usb3="00000000" w:csb0="00000001" w:csb1="00000000"/>
  </w:font>
  <w:font w:name="DINOT">
    <w:altName w:val="Calibri"/>
    <w:panose1 w:val="00000000000000000000"/>
    <w:charset w:val="00"/>
    <w:family w:val="swiss"/>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2EDE"/>
    <w:rsid w:val="000565B7"/>
    <w:rsid w:val="00071D31"/>
    <w:rsid w:val="000843CA"/>
    <w:rsid w:val="00093799"/>
    <w:rsid w:val="000C4A9D"/>
    <w:rsid w:val="000C7E00"/>
    <w:rsid w:val="000D4B4D"/>
    <w:rsid w:val="000D4EF7"/>
    <w:rsid w:val="000D66D1"/>
    <w:rsid w:val="001300C5"/>
    <w:rsid w:val="001325E7"/>
    <w:rsid w:val="0014758B"/>
    <w:rsid w:val="0015620D"/>
    <w:rsid w:val="00182982"/>
    <w:rsid w:val="001B2C50"/>
    <w:rsid w:val="001B7C4A"/>
    <w:rsid w:val="001E5D7B"/>
    <w:rsid w:val="002240C3"/>
    <w:rsid w:val="002307D0"/>
    <w:rsid w:val="00230EE8"/>
    <w:rsid w:val="002A0406"/>
    <w:rsid w:val="002A54CF"/>
    <w:rsid w:val="002B0135"/>
    <w:rsid w:val="002D3854"/>
    <w:rsid w:val="002D66F7"/>
    <w:rsid w:val="00302C77"/>
    <w:rsid w:val="003105F8"/>
    <w:rsid w:val="0032132D"/>
    <w:rsid w:val="00345995"/>
    <w:rsid w:val="003D144B"/>
    <w:rsid w:val="003D1CAC"/>
    <w:rsid w:val="003D3B48"/>
    <w:rsid w:val="003D4934"/>
    <w:rsid w:val="004072A2"/>
    <w:rsid w:val="004224B2"/>
    <w:rsid w:val="00450A07"/>
    <w:rsid w:val="00472BB4"/>
    <w:rsid w:val="00477F03"/>
    <w:rsid w:val="004A7D74"/>
    <w:rsid w:val="004B729F"/>
    <w:rsid w:val="004C3B5F"/>
    <w:rsid w:val="004D2C96"/>
    <w:rsid w:val="004D49F2"/>
    <w:rsid w:val="004E20AD"/>
    <w:rsid w:val="004E7AB2"/>
    <w:rsid w:val="004F0F7F"/>
    <w:rsid w:val="004F1F15"/>
    <w:rsid w:val="0050273D"/>
    <w:rsid w:val="0054767A"/>
    <w:rsid w:val="005B30FB"/>
    <w:rsid w:val="005C002B"/>
    <w:rsid w:val="005E2884"/>
    <w:rsid w:val="005F356A"/>
    <w:rsid w:val="005F45A8"/>
    <w:rsid w:val="006049B7"/>
    <w:rsid w:val="0062049D"/>
    <w:rsid w:val="00622DB3"/>
    <w:rsid w:val="00643FB3"/>
    <w:rsid w:val="006557C7"/>
    <w:rsid w:val="0069467D"/>
    <w:rsid w:val="00697B1E"/>
    <w:rsid w:val="006B21B2"/>
    <w:rsid w:val="006C740A"/>
    <w:rsid w:val="006D1CEB"/>
    <w:rsid w:val="006D3290"/>
    <w:rsid w:val="006E2DE8"/>
    <w:rsid w:val="006F75E1"/>
    <w:rsid w:val="00712B23"/>
    <w:rsid w:val="00776C09"/>
    <w:rsid w:val="00795C32"/>
    <w:rsid w:val="007B5A41"/>
    <w:rsid w:val="007C3C29"/>
    <w:rsid w:val="00801E0C"/>
    <w:rsid w:val="00807B1C"/>
    <w:rsid w:val="00812FDC"/>
    <w:rsid w:val="00814D56"/>
    <w:rsid w:val="00847043"/>
    <w:rsid w:val="008715D0"/>
    <w:rsid w:val="00873B9A"/>
    <w:rsid w:val="008A45BC"/>
    <w:rsid w:val="008B16FC"/>
    <w:rsid w:val="008E5061"/>
    <w:rsid w:val="00922A75"/>
    <w:rsid w:val="009376FF"/>
    <w:rsid w:val="0094043C"/>
    <w:rsid w:val="00953DF6"/>
    <w:rsid w:val="00955107"/>
    <w:rsid w:val="00966B9B"/>
    <w:rsid w:val="00973B17"/>
    <w:rsid w:val="009810A9"/>
    <w:rsid w:val="009A1A66"/>
    <w:rsid w:val="009C5A35"/>
    <w:rsid w:val="009E589D"/>
    <w:rsid w:val="00A1156A"/>
    <w:rsid w:val="00A11751"/>
    <w:rsid w:val="00A16859"/>
    <w:rsid w:val="00A35511"/>
    <w:rsid w:val="00A536B1"/>
    <w:rsid w:val="00A67AF8"/>
    <w:rsid w:val="00AB4C97"/>
    <w:rsid w:val="00AE4107"/>
    <w:rsid w:val="00B15C30"/>
    <w:rsid w:val="00B27CA0"/>
    <w:rsid w:val="00B33FD9"/>
    <w:rsid w:val="00B556A6"/>
    <w:rsid w:val="00B6070A"/>
    <w:rsid w:val="00B63757"/>
    <w:rsid w:val="00B667D3"/>
    <w:rsid w:val="00B67955"/>
    <w:rsid w:val="00B813C7"/>
    <w:rsid w:val="00B82339"/>
    <w:rsid w:val="00BA7FB0"/>
    <w:rsid w:val="00BF1B5E"/>
    <w:rsid w:val="00BF4BC1"/>
    <w:rsid w:val="00BF7D1B"/>
    <w:rsid w:val="00C07761"/>
    <w:rsid w:val="00C17272"/>
    <w:rsid w:val="00C417B7"/>
    <w:rsid w:val="00C62D0A"/>
    <w:rsid w:val="00C80772"/>
    <w:rsid w:val="00CA2499"/>
    <w:rsid w:val="00CC16CF"/>
    <w:rsid w:val="00CE076F"/>
    <w:rsid w:val="00D12E8A"/>
    <w:rsid w:val="00D4066E"/>
    <w:rsid w:val="00D55FFE"/>
    <w:rsid w:val="00D85D76"/>
    <w:rsid w:val="00D947A1"/>
    <w:rsid w:val="00DA2EDE"/>
    <w:rsid w:val="00DC3C91"/>
    <w:rsid w:val="00DE0DAB"/>
    <w:rsid w:val="00DF0D11"/>
    <w:rsid w:val="00E11F89"/>
    <w:rsid w:val="00E227EC"/>
    <w:rsid w:val="00E43123"/>
    <w:rsid w:val="00E64C9F"/>
    <w:rsid w:val="00E86556"/>
    <w:rsid w:val="00EB0D84"/>
    <w:rsid w:val="00EC1487"/>
    <w:rsid w:val="00F020D2"/>
    <w:rsid w:val="00F07213"/>
    <w:rsid w:val="00F379B4"/>
    <w:rsid w:val="00F569C9"/>
    <w:rsid w:val="00F57699"/>
    <w:rsid w:val="00F73589"/>
    <w:rsid w:val="00F82777"/>
    <w:rsid w:val="00F842DA"/>
    <w:rsid w:val="00F96151"/>
    <w:rsid w:val="00FA376D"/>
    <w:rsid w:val="00FD34BE"/>
    <w:rsid w:val="00FD6701"/>
    <w:rsid w:val="00FF03DB"/>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30"/>
        <w:lang w:val="en-AU" w:eastAsia="zh-CN" w:bidi="th-TH"/>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2025-09-01T00:00:00</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9DBBFBEE3925643AC26660DCD0F6A8E" ma:contentTypeVersion="" ma:contentTypeDescription="Create a new document." ma:contentTypeScope="" ma:versionID="ea1817968cfbdc281f6c88b8634eb6d0">
  <xsd:schema xmlns:xsd="http://www.w3.org/2001/XMLSchema" xmlns:xs="http://www.w3.org/2001/XMLSchema" xmlns:p="http://schemas.microsoft.com/office/2006/metadata/properties" xmlns:ns2="cea73ef6-e90a-4d85-b1ef-7a8663c7570a" xmlns:ns3="13c13356-c889-4c6f-b18d-d3eee4d8be27" targetNamespace="http://schemas.microsoft.com/office/2006/metadata/properties" ma:root="true" ma:fieldsID="1339c758c017da2a2e71392eef6cd3cf" ns2:_="" ns3:_="">
    <xsd:import namespace="cea73ef6-e90a-4d85-b1ef-7a8663c7570a"/>
    <xsd:import namespace="13c13356-c889-4c6f-b18d-d3eee4d8be2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a73ef6-e90a-4d85-b1ef-7a8663c757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f698d4e4-c2d6-4112-b58d-ce088a974d8f"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3c13356-c889-4c6f-b18d-d3eee4d8be27"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5E05BB3A-0D2C-462B-9276-8B13BE44540A}" ma:internalName="TaxCatchAll" ma:showField="CatchAllData" ma:web="{4d7a2a76-8fe3-4383-a386-42cafe85bc9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b:Source>
    <b:Tag>Sar08</b:Tag>
    <b:SourceType>Book</b:SourceType>
    <b:Guid>{2534DCBD-6FA7-4F18-AFFB-F3F5996474EB}</b:Guid>
    <b:Title>Sheep Flock Health: a planned approach</b:Title>
    <b:Year>2008</b:Year>
    <b:Publisher>Blackwell Publishing Ltd</b:Publisher>
    <b:City>Oxford</b:City>
    <b:Author>
      <b:Author>
        <b:NameList>
          <b:Person>
            <b:Last>Sargison</b:Last>
            <b:First>N</b:First>
          </b:Person>
        </b:NameList>
      </b:Author>
    </b:Author>
    <b:RefOrder>8</b:RefOrder>
  </b:Source>
  <b:Source>
    <b:Tag>Aus90</b:Tag>
    <b:SourceType>Report</b:SourceType>
    <b:Guid>{8F80B30A-3DD4-42C3-B49C-29D3686D96B6}</b:Guid>
    <b:Author>
      <b:Author>
        <b:Corporate>Australian Surveying and Land Information Group</b:Corporate>
      </b:Author>
    </b:Author>
    <b:Title>Tactual Atlas of Australia: Volume 2 - People and Industry, Maps</b:Title>
    <b:Year>1990</b:Year>
    <b:Publisher>Department of Administrative Services</b:Publisher>
    <b:City>Canberra</b:City>
    <b:RefOrder>43</b:RefOrder>
  </b:Source>
  <b:Source>
    <b:Tag>Sto13</b:Tag>
    <b:SourceType>Report</b:SourceType>
    <b:Guid>{94FFDDD0-4E22-40C9-9A6A-D92BFBEC25B3}</b:Guid>
    <b:Title>Plant genetic resources for food and agriculture: second national report - Australia</b:Title>
    <b:Year>2013</b:Year>
    <b:Author>
      <b:Author>
        <b:NameList>
          <b:Person>
            <b:Last>Stoutjesdijk</b:Last>
            <b:First>P</b:First>
          </b:Person>
        </b:NameList>
      </b:Author>
    </b:Author>
    <b:Publisher>Department of Agriculture</b:Publisher>
    <b:City>Canberra</b:City>
    <b:ThesisType>Research by the Australian Bureau of Agricultural and Resource Economics and Sciences Technical Report 13.11</b:ThesisType>
    <b:RefOrder>224</b:RefOrder>
  </b:Source>
  <b:Source>
    <b:Tag>Dea14</b:Tag>
    <b:SourceType>Report</b:SourceType>
    <b:Guid>{527C3D59-93C3-4F27-9C0B-ADFD23258295}</b:Guid>
    <b:Title>Live export trade assessment</b:Title>
    <b:Year>2014</b:Year>
    <b:Author>
      <b:Author>
        <b:NameList>
          <b:Person>
            <b:Last>Deards</b:Last>
            <b:First>B</b:First>
          </b:Person>
          <b:Person>
            <b:Last>Leith</b:Last>
            <b:First>R</b:First>
          </b:Person>
          <b:Person>
            <b:Last>Mifsud</b:Last>
            <b:First>C</b:First>
          </b:Person>
          <b:Person>
            <b:Last>Murray</b:Last>
            <b:First>C</b:First>
          </b:Person>
          <b:Person>
            <b:Last>Martin</b:Last>
            <b:First>P</b:First>
          </b:Person>
          <b:Person>
            <b:Last>Gleeson</b:Last>
            <b:First>T</b:First>
          </b:Person>
        </b:NameList>
      </b:Author>
    </b:Author>
    <b:Publisher>ABARES report to client prepared for the Live Animal Exports Reform taskforce of the Department of Agriculture</b:Publisher>
    <b:City>Canberra</b:City>
    <b:RefOrder>42</b:RefOrder>
  </b:Source>
  <b:Source>
    <b:Tag>Jon04</b:Tag>
    <b:SourceType>Report</b:SourceType>
    <b:Guid>{01B26D1A-7A18-4C97-888C-CE4CA26391DD}</b:Guid>
    <b:Author>
      <b:Author>
        <b:NameList>
          <b:Person>
            <b:Last>Jones</b:Last>
            <b:First>K</b:First>
            <b:Middle>G</b:Middle>
          </b:Person>
        </b:NameList>
      </b:Author>
    </b:Author>
    <b:Title>Trends in the U.S. Sheep Industry</b:Title>
    <b:Year>2004</b:Year>
    <b:Publisher>United States Department of Agriculture Economics Research Service</b:Publisher>
    <b:City>Washington D.C.</b:City>
    <b:ThesisType>Agricultural Information Bulletin 787</b:ThesisType>
    <b:RefOrder>19</b:RefOrder>
  </b:Source>
  <b:Source>
    <b:Tag>Mor09</b:Tag>
    <b:SourceType>JournalArticle</b:SourceType>
    <b:Guid>{5FAA89A2-6BDA-401D-AB33-573932AD1C79}</b:Guid>
    <b:Title>Economics of sheep production</b:Title>
    <b:Year>2009</b:Year>
    <b:Author>
      <b:Author>
        <b:NameList>
          <b:Person>
            <b:Last>Morris</b:Last>
            <b:First>S</b:First>
            <b:Middle>T</b:Middle>
          </b:Person>
        </b:NameList>
      </b:Author>
    </b:Author>
    <b:JournalName>Small Ruminant Research</b:JournalName>
    <b:Pages>59–62</b:Pages>
    <b:Volume>86</b:Volume>
    <b:RefOrder>10</b:RefOrder>
  </b:Source>
  <b:Source>
    <b:Tag>Keo16</b:Tag>
    <b:SourceType>Report</b:SourceType>
    <b:Guid>{534D4F54-726B-4B80-8810-9645108A478F}</b:Guid>
    <b:Title>Enhancing the competitiveness of the Australian livestock export industry</b:Title>
    <b:Year>2016</b:Year>
    <b:Author>
      <b:Author>
        <b:NameList>
          <b:Person>
            <b:Last>Keogh</b:Last>
            <b:First>M</b:First>
          </b:Person>
          <b:Person>
            <b:Last>Henry</b:Last>
            <b:First>M</b:First>
          </b:Person>
          <b:Person>
            <b:Last>Day</b:Last>
            <b:First>N</b:First>
          </b:Person>
        </b:NameList>
      </b:Author>
    </b:Author>
    <b:Publisher>Australian Farm Institute</b:Publisher>
    <b:City>Sydney</b:City>
    <b:RefOrder>33</b:RefOrder>
  </b:Source>
  <b:Source>
    <b:Tag>Har71</b:Tag>
    <b:SourceType>JournalArticle</b:SourceType>
    <b:Guid>{DB7C4C3A-7E79-4814-8D1F-2854B04EF672}</b:Guid>
    <b:Title>Wool and Politics</b:Title>
    <b:Year>1971</b:Year>
    <b:Author>
      <b:Author>
        <b:NameList>
          <b:Person>
            <b:Last>Harman</b:Last>
            <b:First>G</b:First>
            <b:Middle>S</b:Middle>
          </b:Person>
        </b:NameList>
      </b:Author>
    </b:Author>
    <b:JournalName>Australian Quartrly</b:JournalName>
    <b:Pages>40-52</b:Pages>
    <b:Volume>43</b:Volume>
    <b:RefOrder>34</b:RefOrder>
  </b:Source>
  <b:Source>
    <b:Tag>Cas02</b:Tag>
    <b:SourceType>JournalArticle</b:SourceType>
    <b:Guid>{B952E8AB-2270-4B61-8663-70A02E9C76F7}</b:Guid>
    <b:Author>
      <b:Author>
        <b:NameList>
          <b:Person>
            <b:Last>Cashin</b:Last>
            <b:First>P</b:First>
          </b:Person>
          <b:Person>
            <b:Last>McDermott</b:Last>
            <b:First>C</b:First>
            <b:Middle>J</b:Middle>
          </b:Person>
        </b:NameList>
      </b:Author>
    </b:Author>
    <b:Title>'Riding on the Sheep's Back': Examining Australia’s Dependence on Wool Exports</b:Title>
    <b:JournalName>Economic Record</b:JournalName>
    <b:Year>2002</b:Year>
    <b:Pages>249–263</b:Pages>
    <b:Volume>78</b:Volume>
    <b:Issue>242</b:Issue>
    <b:RefOrder>35</b:RefOrder>
  </b:Source>
  <b:Source>
    <b:Tag>Tim14</b:Tag>
    <b:SourceType>Report</b:SourceType>
    <b:Guid>{C62D97C4-3779-4710-9C00-AE6C568AEED5}</b:Guid>
    <b:Title>Australian Animal Welfare Standards and Guidelines – Sheep - Decision Regulation Impact Statement</b:Title>
    <b:Year>2014</b:Year>
    <b:Author>
      <b:Author>
        <b:Corporate>Tim Harding &amp; Associates and Rivers Economic Consulting</b:Corporate>
      </b:Author>
    </b:Author>
    <b:Publisher>Australian Government Department of Agriculture and Animal Health Australia</b:Publisher>
    <b:City>Canberra</b:City>
    <b:RefOrder>38</b:RefOrder>
  </b:Source>
  <b:Source>
    <b:Tag>Bow09</b:Tag>
    <b:SourceType>ConferenceProceedings</b:SourceType>
    <b:Guid>{46B8A20D-BEF0-4DCD-A97E-2B1B48944EA7}</b:Guid>
    <b:Author>
      <b:Author>
        <b:NameList>
          <b:Person>
            <b:Last>Bowmar</b:Last>
            <b:First>R</b:First>
            <b:Middle>K</b:Middle>
          </b:Person>
          <b:Person>
            <b:Last>Gow</b:Last>
            <b:First>H</b:First>
            <b:Middle>R</b:Middle>
          </b:Person>
        </b:NameList>
      </b:Author>
    </b:Author>
    <b:Title>Alternative Strategic Responses to the Animal Welfare Advocacy: The Case of PETA, Merino Wool and the Practice of Mulesing</b:Title>
    <b:Year>2009</b:Year>
    <b:ConferenceName>17th International Farm Management Congress, Bloomington/Normal, Illinois, USA</b:ConferenceName>
    <b:RefOrder>199</b:RefOrder>
  </b:Source>
  <b:Source>
    <b:Tag>Nol12</b:Tag>
    <b:SourceType>Report</b:SourceType>
    <b:Guid>{14B299CC-84B4-44E7-BB27-4BD82F0C7571}</b:Guid>
    <b:Author>
      <b:Author>
        <b:NameList>
          <b:Person>
            <b:Last>Nolan</b:Last>
            <b:First>E</b:First>
          </b:Person>
        </b:NameList>
      </b:Author>
    </b:Author>
    <b:Title>The Economic Value of Fleece Wool Attributes</b:Title>
    <b:Year>2012</b:Year>
    <b:Publisher>Faculty of Agriculture and Environment, The University of Sydney</b:Publisher>
    <b:City>Sydney</b:City>
    <b:ThesisType>A Report Prepared for Australian Wool Innovation Limited</b:ThesisType>
    <b:RefOrder>47</b:RefOrder>
  </b:Source>
  <b:Source>
    <b:Tag>Phi09</b:Tag>
    <b:SourceType>JournalArticle</b:SourceType>
    <b:Guid>{877DD9F1-4ACB-40EE-9A53-F2518A38E600}</b:Guid>
    <b:Title>A review of mulesing and other methods to control flystrike (cutaneous myiasis) in sheep</b:Title>
    <b:Year>2009</b:Year>
    <b:Author>
      <b:Author>
        <b:NameList>
          <b:Person>
            <b:Last>Phillips</b:Last>
            <b:First>C</b:First>
            <b:Middle>J C</b:Middle>
          </b:Person>
        </b:NameList>
      </b:Author>
    </b:Author>
    <b:JournalName>Animal Welfare</b:JournalName>
    <b:Pages>113-121</b:Pages>
    <b:Volume>29</b:Volume>
    <b:RefOrder>66</b:RefOrder>
  </b:Source>
  <b:Source>
    <b:Tag>Kar12</b:Tag>
    <b:SourceType>JournalArticle</b:SourceType>
    <b:Guid>{78F3CB4C-3D96-47FC-B7D9-66305A285DD1}</b:Guid>
    <b:Title>Genetic aspects of sheep parasitic diseases</b:Title>
    <b:Year>2012</b:Year>
    <b:Pages>104–112</b:Pages>
    <b:Author>
      <b:Author>
        <b:NameList>
          <b:Person>
            <b:Last>Karlsson</b:Last>
            <b:First>L</b:First>
            <b:Middle>J E</b:Middle>
          </b:Person>
          <b:Person>
            <b:Last>Greeff</b:Last>
            <b:First>J</b:First>
            <b:Middle>C</b:Middle>
          </b:Person>
        </b:NameList>
      </b:Author>
    </b:Author>
    <b:JournalName>Veterinary Parasitology</b:JournalName>
    <b:Volume>189</b:Volume>
    <b:RefOrder>71</b:RefOrder>
  </b:Source>
  <b:Source>
    <b:Tag>Jam06</b:Tag>
    <b:SourceType>JournalArticle</b:SourceType>
    <b:Guid>{97EC2500-2CAA-4172-80E9-70F27FD348FF}</b:Guid>
    <b:Author>
      <b:Author>
        <b:NameList>
          <b:Person>
            <b:Last>James</b:Last>
            <b:First>P</b:First>
            <b:Middle>J</b:Middle>
          </b:Person>
        </b:NameList>
      </b:Author>
    </b:Author>
    <b:Title>Genetic alternatives to mulesing and tail docking in sheep: a review</b:Title>
    <b:JournalName>Australian Journal of Experimental Agriculture</b:JournalName>
    <b:Year>2006</b:Year>
    <b:Pages>1-18</b:Pages>
    <b:Volume>46</b:Volume>
    <b:RefOrder>77</b:RefOrder>
  </b:Source>
  <b:Source>
    <b:Tag>RSO19</b:Tag>
    <b:SourceType>Report</b:SourceType>
    <b:Guid>{9F3A9AE8-D007-4B9F-9536-9BDAC1AC4B77}</b:Guid>
    <b:Title>Research Report: Prevention and control of blowfly strike in sheep</b:Title>
    <b:Year>2019</b:Year>
    <b:Author>
      <b:Author>
        <b:Corporate>RSPCA Australia</b:Corporate>
      </b:Author>
    </b:Author>
    <b:City>Canberra</b:City>
    <b:RefOrder>63</b:RefOrder>
  </b:Source>
  <b:Source>
    <b:Tag>Lev161</b:Tag>
    <b:SourceType>Report</b:SourceType>
    <b:Guid>{E623E79C-5AFD-4D92-B761-3DE65880CF7E}</b:Guid>
    <b:Author>
      <b:Author>
        <b:NameList>
          <b:Person>
            <b:Last>Levot</b:Last>
            <b:First>G</b:First>
          </b:Person>
          <b:Person>
            <b:Last>Casburn</b:Last>
            <b:First>G</b:First>
          </b:Person>
        </b:NameList>
      </b:Author>
    </b:Author>
    <b:Title>Sheep blowflies</b:Title>
    <b:Year>2016</b:Year>
    <b:Publisher>Department of Primary Industries</b:Publisher>
    <b:City>Orange</b:City>
    <b:ThesisType>July 2016, Primefact 485, second edition</b:ThesisType>
    <b:RefOrder>65</b:RefOrder>
  </b:Source>
  <b:Source>
    <b:Tag>Bro84</b:Tag>
    <b:SourceType>ConferenceProceedings</b:SourceType>
    <b:Guid>{8E9CCEC2-481F-4B56-BC55-F463560130C3}</b:Guid>
    <b:Author>
      <b:Author>
        <b:NameList>
          <b:Person>
            <b:Last>Broadmeadow</b:Last>
            <b:First>M</b:First>
          </b:Person>
          <b:Person>
            <b:Last>Connell</b:Last>
            <b:First>J</b:First>
            <b:Middle>A</b:Middle>
          </b:Person>
          <b:Person>
            <b:Last>O'Sullivan</b:Last>
            <b:First>B</b:First>
            <b:Middle>M</b:Middle>
          </b:Person>
        </b:NameList>
      </b:Author>
    </b:Author>
    <b:Title>Fever After Larval Challenge</b:Title>
    <b:Year>1984</b:Year>
    <b:Publisher>Pergamon Press</b:Publisher>
    <b:City>Sydney</b:City>
    <b:Pages>173-175</b:Pages>
    <b:ConferenceName>Animal production in Australia : proceedings of the Australian Society of Animal Production fifteenth biennial conference, Armidale, New South Wales, February, 1984</b:ConferenceName>
    <b:RefOrder>69</b:RefOrder>
  </b:Source>
  <b:Source>
    <b:Tag>Peo04</b:Tag>
    <b:SourceType>Report</b:SourceType>
    <b:Guid>{6ADCC09B-43F2-4136-AC01-EA736D9A6CE0}</b:Guid>
    <b:Title>An examination of two major forms of cruelty in Australian wool production: mulesing and live exports</b:Title>
    <b:Year>2004</b:Year>
    <b:Author>
      <b:Author>
        <b:Corporate>People for the Ethical Treatment of Animals</b:Corporate>
      </b:Author>
    </b:Author>
    <b:City>Norfolk</b:City>
    <b:RefOrder>225</b:RefOrder>
  </b:Source>
  <b:Source>
    <b:Tag>Lea12</b:Tag>
    <b:SourceType>JournalArticle</b:SourceType>
    <b:Guid>{FB1A1110-72DA-4A1D-B917-3E4301D3328A}</b:Guid>
    <b:Title>The veterinary profession and blowfly control</b:Title>
    <b:Pages>413-414</b:Pages>
    <b:Year>2012</b:Year>
    <b:Author>
      <b:Author>
        <b:NameList>
          <b:Person>
            <b:Last>Lean</b:Last>
            <b:First>I</b:First>
          </b:Person>
        </b:NameList>
      </b:Author>
    </b:Author>
    <b:JournalName>Australian Veterinary Journal</b:JournalName>
    <b:Volume>90</b:Volume>
    <b:RefOrder>84</b:RefOrder>
  </b:Source>
  <b:Source>
    <b:Tag>Lee07</b:Tag>
    <b:SourceType>JournalArticle</b:SourceType>
    <b:Guid>{FCFFA878-A462-4A22-97E8-59F6BF5051F9}</b:Guid>
    <b:Author>
      <b:Author>
        <b:NameList>
          <b:Person>
            <b:Last>Lee</b:Last>
            <b:First>C</b:First>
          </b:Person>
          <b:Person>
            <b:Last>Fisher</b:Last>
            <b:First>A</b:First>
            <b:Middle>D</b:Middle>
          </b:Person>
        </b:NameList>
      </b:Author>
    </b:Author>
    <b:Title>Welfare consequences of mulesing of sheep</b:Title>
    <b:JournalName>Australian Veterinary Journal</b:JournalName>
    <b:Year>2007</b:Year>
    <b:Pages>89-93</b:Pages>
    <b:Volume>85</b:Volume>
    <b:RefOrder>83</b:RefOrder>
  </b:Source>
  <b:Source>
    <b:Tag>Lom09</b:Tag>
    <b:SourceType>JournalArticle</b:SourceType>
    <b:Guid>{B4975755-E651-4351-BE1D-D7C20D5F7CE0}</b:Guid>
    <b:Author>
      <b:Author>
        <b:NameList>
          <b:Person>
            <b:Last>Lomax</b:Last>
            <b:First>S</b:First>
          </b:Person>
          <b:Person>
            <b:Last>Sheil</b:Last>
            <b:First>M</b:First>
          </b:Person>
          <b:Person>
            <b:Last>Windsor</b:Last>
            <b:First>P</b:First>
            <b:Middle>A</b:Middle>
          </b:Person>
        </b:NameList>
      </b:Author>
    </b:Author>
    <b:Title>Use of local anaesthesia for pain management during husbandryprocedures in Australian sheep ﬂocks</b:Title>
    <b:JournalName>Small Ruminant Research</b:JournalName>
    <b:Year>2009</b:Year>
    <b:Pages>56-58</b:Pages>
    <b:Volume>86</b:Volume>
    <b:RefOrder>114</b:RefOrder>
  </b:Source>
  <b:Source>
    <b:Tag>Sne10</b:Tag>
    <b:SourceType>JournalArticle</b:SourceType>
    <b:Guid>{B67FE025-BC21-4A8E-85E8-6D57F5BAFD1D}</b:Guid>
    <b:Title>Mulesing and Animal Ethics</b:Title>
    <b:JournalName>Journal of Agricultural and Environmental Ethics</b:JournalName>
    <b:Year>2010</b:Year>
    <b:Pages>371–386</b:Pages>
    <b:Author>
      <b:Author>
        <b:NameList>
          <b:Person>
            <b:Last>Sneddon</b:Last>
            <b:First>J</b:First>
          </b:Person>
          <b:Person>
            <b:Last>Rollin</b:Last>
            <b:First>B</b:First>
          </b:Person>
        </b:NameList>
      </b:Author>
    </b:Author>
    <b:Volume>23</b:Volume>
    <b:RefOrder>198</b:RefOrder>
  </b:Source>
  <b:Source>
    <b:Tag>Mit04</b:Tag>
    <b:SourceType>JournalArticle</b:SourceType>
    <b:Guid>{DF460E87-9298-4AA0-9D13-C801839AF915}</b:Guid>
    <b:Title>US protest over Australia's treatment of sheep</b:Title>
    <b:Year>2004a</b:Year>
    <b:Author>
      <b:Author>
        <b:NameList>
          <b:Person>
            <b:Last>Mitchell</b:Last>
            <b:First>P</b:First>
          </b:Person>
        </b:NameList>
      </b:Author>
    </b:Author>
    <b:JournalName>Australian Associated Press Wire Service</b:JournalName>
    <b:Pages>6 October</b:Pages>
    <b:RefOrder>201</b:RefOrder>
  </b:Source>
  <b:Source>
    <b:Tag>Mit041</b:Tag>
    <b:SourceType>JournalArticle</b:SourceType>
    <b:Guid>{7526F5D0-3AE3-4F4C-9B0C-696513B4E4BF}</b:Guid>
    <b:Author>
      <b:Author>
        <b:NameList>
          <b:Person>
            <b:Last>Mitchell</b:Last>
            <b:First>P</b:First>
          </b:Person>
        </b:NameList>
      </b:Author>
    </b:Author>
    <b:Title>Top US fashion retailer bans wool from 'cruel' Aust industry</b:Title>
    <b:JournalName>Australian Associated Press Wire Service</b:JournalName>
    <b:Year>2004</b:Year>
    <b:Pages>15 October</b:Pages>
    <b:RefOrder>202</b:RefOrder>
  </b:Source>
  <b:Source>
    <b:Tag>Yal04</b:Tag>
    <b:SourceType>ArticleInAPeriodical</b:SourceType>
    <b:Guid>{D2366A25-5CCD-4367-B8CF-4C44465F4D12}</b:Guid>
    <b:Title>Anger at US firm's wool ban</b:Title>
    <b:Year>2004</b:Year>
    <b:Pages>8</b:Pages>
    <b:Author>
      <b:Author>
        <b:NameList>
          <b:Person>
            <b:Last>Yallop</b:Last>
            <b:First>R</b:First>
          </b:Person>
        </b:NameList>
      </b:Author>
    </b:Author>
    <b:PeriodicalTitle>The Australian</b:PeriodicalTitle>
    <b:Month>October</b:Month>
    <b:Day>16</b:Day>
    <b:RefOrder>203</b:RefOrder>
  </b:Source>
  <b:Source>
    <b:Tag>Bre04</b:Tag>
    <b:SourceType>ArticleInAPeriodical</b:SourceType>
    <b:Guid>{5D85D263-049B-4C72-AEC4-36E87465D9D2}</b:Guid>
    <b:Author>
      <b:Author>
        <b:NameList>
          <b:Person>
            <b:Last>Breusch</b:Last>
            <b:First>J</b:First>
          </b:Person>
        </b:NameList>
      </b:Author>
    </b:Author>
    <b:Title>Radical ride on sheep's back</b:Title>
    <b:PeriodicalTitle>The Australian Financial Review</b:PeriodicalTitle>
    <b:Year>2004</b:Year>
    <b:Month>October</b:Month>
    <b:Day>22</b:Day>
    <b:Pages>16</b:Pages>
    <b:RefOrder>204</b:RefOrder>
  </b:Source>
  <b:Source>
    <b:Tag>Ols04</b:Tag>
    <b:SourceType>ArticleInAPeriodical</b:SourceType>
    <b:Guid>{B55CE3F6-2F12-45DA-BFF6-BB5D7CE23208}</b:Guid>
    <b:Author>
      <b:Author>
        <b:NameList>
          <b:Person>
            <b:Last>Olsson</b:Last>
            <b:First>C</b:First>
          </b:Person>
        </b:NameList>
      </b:Author>
    </b:Author>
    <b:Title>AWGA seeks consensus, not division (Letters to the Editor)</b:Title>
    <b:PeriodicalTitle>The Weekly Times</b:PeriodicalTitle>
    <b:Year>2004</b:Year>
    <b:Month>November</b:Month>
    <b:Day>10</b:Day>
    <b:Pages>15</b:Pages>
    <b:RefOrder>205</b:RefOrder>
  </b:Source>
  <b:Source>
    <b:Tag>Peo08</b:Tag>
    <b:SourceType>JournalArticle</b:SourceType>
    <b:Guid>{FB79F388-7C52-4734-8DB0-E8AD86556C84}</b:Guid>
    <b:Title>Dozens of European Retailers Come Out Against Australian Wool</b:Title>
    <b:Pages>21 March</b:Pages>
    <b:Year>2008</b:Year>
    <b:Author>
      <b:Author>
        <b:Corporate>People for the Ethical Treatment of Animals</b:Corporate>
      </b:Author>
    </b:Author>
    <b:JournalName>Press Release</b:JournalName>
    <b:RefOrder>208</b:RefOrder>
  </b:Source>
  <b:Source>
    <b:Tag>McL08</b:Tag>
    <b:SourceType>Interview</b:SourceType>
    <b:Guid>{27D8BE7D-EAAB-4BFD-A789-D3C08DB81D9A}</b:Guid>
    <b:Title>Animal Welfare Debate</b:Title>
    <b:Year>2008</b:Year>
    <b:Author>
      <b:Interviewee>
        <b:NameList>
          <b:Person>
            <b:Last>McLachlan</b:Last>
            <b:First>I</b:First>
          </b:Person>
        </b:NameList>
      </b:Interviewee>
      <b:Interviewer>
        <b:NameList>
          <b:Person>
            <b:Last>Kruger</b:Last>
            <b:First>A</b:First>
          </b:Person>
        </b:NameList>
      </b:Interviewer>
    </b:Author>
    <b:Month>March</b:Month>
    <b:Day>16</b:Day>
    <b:Publisher>ABC Landline</b:Publisher>
    <b:RefOrder>206</b:RefOrder>
  </b:Source>
  <b:Source>
    <b:Tag>Aus09</b:Tag>
    <b:SourceType>JournalArticle</b:SourceType>
    <b:Guid>{56DB1FB4-9871-424D-A115-34759299DF0D}</b:Guid>
    <b:Author>
      <b:Author>
        <b:Corporate>Australian Broadcasting Corporation</b:Corporate>
      </b:Author>
    </b:Author>
    <b:Title>AWI stands by mulesing phase-out deadline</b:Title>
    <b:JournalName>Australian Broadcasting Corporation (ABC) News</b:JournalName>
    <b:Year>2009</b:Year>
    <b:Pages>23 June</b:Pages>
    <b:RefOrder>209</b:RefOrder>
  </b:Source>
  <b:Source>
    <b:Tag>Aus091</b:Tag>
    <b:SourceType>JournalArticle</b:SourceType>
    <b:Guid>{F27941EB-B99A-4E63-AB39-C19D080208CC}</b:Guid>
    <b:Author>
      <b:Author>
        <b:Corporate>Australian Broadcasting Corporation</b:Corporate>
      </b:Author>
    </b:Author>
    <b:Title>Wool industry can't meet deadline for ending mulesing</b:Title>
    <b:JournalName>Australian Broadcasting Corporation (ABC) News</b:JournalName>
    <b:Year>2009a</b:Year>
    <b:Pages>27 July</b:Pages>
    <b:RefOrder>210</b:RefOrder>
  </b:Source>
  <b:Source>
    <b:Tag>Cla09</b:Tag>
    <b:SourceType>ArticleInAPeriodical</b:SourceType>
    <b:Guid>{EB2EC07E-7081-423B-8970-436699EF8DD2}</b:Guid>
    <b:Title>Australia told to end mulesing China roars</b:Title>
    <b:Year>2009</b:Year>
    <b:Pages>1</b:Pages>
    <b:Author>
      <b:Author>
        <b:NameList>
          <b:Person>
            <b:Last>Clancy</b:Last>
            <b:First>B</b:First>
          </b:Person>
        </b:NameList>
      </b:Author>
    </b:Author>
    <b:PeriodicalTitle>The Weekly Times</b:PeriodicalTitle>
    <b:Month>July</b:Month>
    <b:Day>15</b:Day>
    <b:RefOrder>211</b:RefOrder>
  </b:Source>
  <b:Source>
    <b:Tag>Man05</b:Tag>
    <b:SourceType>ArticleInAPeriodical</b:SourceType>
    <b:Guid>{5A682727-C093-4FC0-A181-B010D553E119}</b:Guid>
    <b:Title>A Country Practice</b:Title>
    <b:Year>2005</b:Year>
    <b:Pages>11</b:Pages>
    <b:Author>
      <b:Author>
        <b:Corporate>Wallis</b:Corporate>
      </b:Author>
    </b:Author>
    <b:PeriodicalTitle>Manawatu Standard</b:PeriodicalTitle>
    <b:Month>April</b:Month>
    <b:Day>5</b:Day>
    <b:RefOrder>213</b:RefOrder>
  </b:Source>
  <b:Source>
    <b:Tag>Aus05</b:Tag>
    <b:SourceType>JournalArticle</b:SourceType>
    <b:Guid>{8FC8B6F3-07AB-48C0-B359-5829D4A86225}</b:Guid>
    <b:Title>NZ merino farmers to be paid not to mulese sheep</b:Title>
    <b:Year>2005</b:Year>
    <b:Pages>14 April</b:Pages>
    <b:Author>
      <b:Author>
        <b:Corporate>Australian Associated Press</b:Corporate>
      </b:Author>
    </b:Author>
    <b:JournalName>Australian Associated Press Financial News Wire</b:JournalName>
    <b:RefOrder>215</b:RefOrder>
  </b:Source>
  <b:Source>
    <b:Tag>Bea16</b:Tag>
    <b:SourceType>DocumentFromInternetSite</b:SourceType>
    <b:Guid>{CB508C13-7F97-4977-A2CC-ED44222EC8EF}</b:Guid>
    <b:Author>
      <b:Author>
        <b:NameList>
          <b:Person>
            <b:Last>Beale</b:Last>
            <b:First>A</b:First>
          </b:Person>
        </b:NameList>
      </b:Author>
    </b:Author>
    <b:Title>NZ’s welfare act bans mulesing</b:Title>
    <b:InternetSiteTitle>Stock Journal</b:InternetSiteTitle>
    <b:Year>2016b</b:Year>
    <b:Month>April</b:Month>
    <b:Day>27</b:Day>
    <b:URL>https://www.stockjournal.com.au/story/3871129/nzs-welfare-act-bans-mulesing/</b:URL>
    <b:RefOrder>216</b:RefOrder>
  </b:Source>
  <b:Source>
    <b:Tag>Tex17</b:Tag>
    <b:SourceType>DocumentFromInternetSite</b:SourceType>
    <b:Guid>{0D30E8F4-2532-497D-B0F8-5D58D881DF0C}</b:Guid>
    <b:Title>Textile Exchange (TE) and the New Zealand Merino Company Limited (NZM) Announces Important Agreement Regarding the RWS</b:Title>
    <b:Year>2017</b:Year>
    <b:Author>
      <b:Author>
        <b:Corporate>Textile Exchange</b:Corporate>
      </b:Author>
    </b:Author>
    <b:InternetSiteTitle>Textile Exchange</b:InternetSiteTitle>
    <b:URL>https://textileexchange.org/textile-exchange-te-and-the-new-zealand-merino-company-limited-nzm-announced-important-agreement-regarding-the-rws/</b:URL>
    <b:RefOrder>217</b:RefOrder>
  </b:Source>
  <b:Source>
    <b:Tag>Den11</b:Tag>
    <b:SourceType>Report</b:SourceType>
    <b:Guid>{112A7E74-DA94-4E68-9B5E-91B207A32FB7}</b:Guid>
    <b:Author>
      <b:Author>
        <b:NameList>
          <b:Person>
            <b:Last>Denend</b:Last>
            <b:First>L</b:First>
          </b:Person>
          <b:Person>
            <b:Last>Shiv</b:Last>
            <b:First>B</b:First>
          </b:Person>
        </b:NameList>
      </b:Author>
    </b:Author>
    <b:Title>New Zealand Merino: Pursuing Acceleration Through Collaboration </b:Title>
    <b:Year>2011</b:Year>
    <b:Publisher>Stanford Graduate School of Business</b:Publisher>
    <b:City>Stanford</b:City>
    <b:RefOrder>219</b:RefOrder>
  </b:Source>
  <b:Source>
    <b:Tag>Aus1821</b:Tag>
    <b:SourceType>DocumentFromInternetSite</b:SourceType>
    <b:Guid>{653C70E3-6E98-45E6-8E56-EA6DD8709176}</b:Guid>
    <b:Title>Trans-Tasman alliance assures new fibre supply</b:Title>
    <b:Year>2018</b:Year>
    <b:Month>July</b:Month>
    <b:Author>
      <b:Author>
        <b:Corporate>Australian Wool Network</b:Corporate>
      </b:Author>
    </b:Author>
    <b:InternetSiteTitle>Australian Wool Nework</b:InternetSiteTitle>
    <b:URL>https://www.woolnetwork.com.au/trans-tasman-alliance.html</b:URL>
    <b:RefOrder>181</b:RefOrder>
  </b:Source>
  <b:Source>
    <b:Tag>Buc12</b:Tag>
    <b:SourceType>JournalArticle</b:SourceType>
    <b:Guid>{BF8648C0-1F34-4AEA-AC20-BDDBE3198C71}</b:Guid>
    <b:LCID>en-AU</b:LCID>
    <b:Author>
      <b:Author>
        <b:NameList>
          <b:Person>
            <b:Last>Bucic</b:Last>
            <b:First>T</b:First>
          </b:Person>
          <b:Person>
            <b:Last>Harris</b:Last>
            <b:First>J</b:First>
          </b:Person>
          <b:Person>
            <b:Last>Arli</b:Last>
            <b:First>D</b:First>
          </b:Person>
        </b:NameList>
      </b:Author>
    </b:Author>
    <b:Title>Ethical Consumers Among the Millennials: A Cross-National Study</b:Title>
    <b:JournalName>Journal of Business Ethics</b:JournalName>
    <b:Year>2012</b:Year>
    <b:Pages>113–131</b:Pages>
    <b:Volume>110</b:Volume>
    <b:RefOrder>221</b:RefOrder>
  </b:Source>
  <b:Source>
    <b:Tag>Off18</b:Tag>
    <b:SourceType>Report</b:SourceType>
    <b:Guid>{34B425FF-029D-4D44-BA4A-7F835A240FC7}</b:Guid>
    <b:Title>Animal Welfare Regulations for submission to Executive Council</b:Title>
    <b:Year>2018</b:Year>
    <b:Author>
      <b:Author>
        <b:Corporate>Office of the Associate Minister of Agriculture</b:Corporate>
      </b:Author>
    </b:Author>
    <b:Publisher>New Zealand Government</b:Publisher>
    <b:City>Wellington</b:City>
    <b:RefOrder>222</b:RefOrder>
  </b:Source>
  <b:Source>
    <b:Tag>Sne101</b:Tag>
    <b:SourceType>JournalArticle</b:SourceType>
    <b:Guid>{204284E6-ADB3-46A0-A71E-C8A240A87985}</b:Guid>
    <b:Title>An Exploration of Ethical Consumers’ Response to ‘Animal Friendly’ Apparel Labelling</b:Title>
    <b:Year>2010</b:Year>
    <b:Author>
      <b:Author>
        <b:NameList>
          <b:Person>
            <b:Last>Sneddon</b:Last>
            <b:First>J</b:First>
          </b:Person>
          <b:Person>
            <b:Last>Lee</b:Last>
            <b:First>J</b:First>
            <b:Middle>A</b:Middle>
          </b:Person>
          <b:Person>
            <b:Last>Soutar</b:Last>
            <b:First>G</b:First>
            <b:Middle>N</b:Middle>
          </b:Person>
        </b:NameList>
      </b:Author>
    </b:Author>
    <b:JournalName>Journal of Research for Consumers</b:JournalName>
    <b:Issue>18</b:Issue>
    <b:RefOrder>223</b:RefOrder>
  </b:Source>
  <b:Source>
    <b:Tag>Bea161</b:Tag>
    <b:SourceType>DocumentFromInternetSite</b:SourceType>
    <b:Guid>{2DBA484A-E815-4F76-98EA-8E18244270DC}</b:Guid>
    <b:Author>
      <b:Author>
        <b:NameList>
          <b:Person>
            <b:Last>Beale</b:Last>
            <b:First>A</b:First>
          </b:Person>
        </b:NameList>
      </b:Author>
    </b:Author>
    <b:Title>Mulesing a global threat</b:Title>
    <b:InternetSiteTitle>The Land</b:InternetSiteTitle>
    <b:Year>2016a</b:Year>
    <b:Month>April</b:Month>
    <b:Day>14</b:Day>
    <b:URL>https://www.theland.com.au/story/3845929/mulesing-a-global-threat/</b:URL>
    <b:RefOrder>132</b:RefOrder>
  </b:Source>
  <b:Source>
    <b:Tag>Bea162</b:Tag>
    <b:SourceType>DocumentFromInternetSite</b:SourceType>
    <b:Guid>{14AB7803-8316-4E68-8CD8-99ED391C5A65}</b:Guid>
    <b:Author>
      <b:Author>
        <b:NameList>
          <b:Person>
            <b:Last>Beale</b:Last>
            <b:First>A</b:First>
          </b:Person>
        </b:NameList>
      </b:Author>
    </b:Author>
    <b:Title>Mandatory wool declarations</b:Title>
    <b:InternetSiteTitle>Stock &amp; Land</b:InternetSiteTitle>
    <b:Year>2016</b:Year>
    <b:Month>April</b:Month>
    <b:Day>20</b:Day>
    <b:URL>https://www.stockandland.com.au/story/3856955/mandatory-wool-declarations/</b:URL>
    <b:RefOrder>226</b:RefOrder>
  </b:Source>
  <b:Source>
    <b:Tag>Old17</b:Tag>
    <b:SourceType>ArticleInAPeriodical</b:SourceType>
    <b:Guid>{536AA757-F48D-4755-9F6D-8CCC738376D6}</b:Guid>
    <b:Title>Mulesing an industry killer</b:Title>
    <b:Year>2017</b:Year>
    <b:Pages>68</b:Pages>
    <b:Author>
      <b:Author>
        <b:NameList>
          <b:Person>
            <b:Last>Oldfield</b:Last>
            <b:First>J-L.</b:First>
          </b:Person>
        </b:NameList>
      </b:Author>
    </b:Author>
    <b:PeriodicalTitle>Weekly Times</b:PeriodicalTitle>
    <b:Month>July</b:Month>
    <b:Day>5</b:Day>
    <b:RefOrder>227</b:RefOrder>
  </b:Source>
  <b:Source>
    <b:Tag>Cle17</b:Tag>
    <b:SourceType>ArticleInAPeriodical</b:SourceType>
    <b:Guid>{EFE8E859-5337-4531-A91D-2C05BBE063D2}</b:Guid>
    <b:Author>
      <b:Author>
        <b:NameList>
          <b:Person>
            <b:Last>Cleeland</b:Last>
            <b:First>A</b:First>
          </b:Person>
        </b:NameList>
      </b:Author>
    </b:Author>
    <b:Title>Mulesing now a meat crisis concern</b:Title>
    <b:PeriodicalTitle>Stock &amp; Land</b:PeriodicalTitle>
    <b:Year>2017</b:Year>
    <b:Month>July</b:Month>
    <b:Day>6</b:Day>
    <b:Pages>12</b:Pages>
    <b:RefOrder>228</b:RefOrder>
  </b:Source>
  <b:Source>
    <b:Tag>Nea18</b:Tag>
    <b:SourceType>ArticleInAPeriodical</b:SourceType>
    <b:Guid>{01275DA9-B51B-4EAD-BCD7-FDC66AF7BF1C}</b:Guid>
    <b:Title>Aussies now the black sheep on mulesi</b:Title>
    <b:Year>2018</b:Year>
    <b:Month>October</b:Month>
    <b:Day>8</b:Day>
    <b:Author>
      <b:Author>
        <b:NameList>
          <b:Person>
            <b:Last>Neales</b:Last>
            <b:First>S</b:First>
          </b:Person>
        </b:NameList>
      </b:Author>
    </b:Author>
    <b:PeriodicalTitle>The Australian</b:PeriodicalTitle>
    <b:RefOrder>131</b:RefOrder>
  </b:Source>
  <b:Source>
    <b:Tag>Gri20</b:Tag>
    <b:SourceType>DocumentFromInternetSite</b:SourceType>
    <b:Guid>{5A3D4441-04D8-4CE3-88EB-8D1DC9A0F88D}</b:Guid>
    <b:Title>AA has a new meaning for woolgrowers</b:Title>
    <b:Year>2020</b:Year>
    <b:Author>
      <b:Author>
        <b:NameList>
          <b:Person>
            <b:Last>Griggs</b:Last>
            <b:First>M</b:First>
          </b:Person>
        </b:NameList>
      </b:Author>
    </b:Author>
    <b:InternetSiteTitle>The Land</b:InternetSiteTitle>
    <b:Month>March</b:Month>
    <b:Day>5</b:Day>
    <b:URL>https://www.theland.com.au/story/6658974/aa-new-meaning-for-woolgrowers/</b:URL>
    <b:RefOrder>117</b:RefOrder>
  </b:Source>
  <b:Source>
    <b:Tag>Sim20</b:Tag>
    <b:SourceType>DocumentFromInternetSite</b:SourceType>
    <b:Guid>{310C2A00-FBBB-4B77-882E-49F66568FEFE}</b:Guid>
    <b:Title>AWI leader Garnsey’s view on non-mulesed wool demand rejected</b:Title>
    <b:Year>2020</b:Year>
    <b:Author>
      <b:Author>
        <b:NameList>
          <b:Person>
            <b:Last>Sim</b:Last>
            <b:First>T</b:First>
          </b:Person>
        </b:NameList>
      </b:Author>
    </b:Author>
    <b:InternetSiteTitle>Sheep Central</b:InternetSiteTitle>
    <b:Month>April</b:Month>
    <b:Day>20</b:Day>
    <b:URL>https://www.sheepcentral.com/awi-leader-garnseys-view-on-non-mulesed-wool-demand-rejected/</b:URL>
    <b:RefOrder>118</b:RefOrder>
  </b:Source>
  <b:Source>
    <b:Tag>Mic90</b:Tag>
    <b:SourceType>JournalArticle</b:SourceType>
    <b:Guid>{60E4F60E-9F4B-41CF-BDA1-E7AF4EFB8EC8}</b:Guid>
    <b:Title>Sheep Production in Australia</b:Title>
    <b:JournalName>Rangelands</b:JournalName>
    <b:Year>1990</b:Year>
    <b:Pages>189-191</b:Pages>
    <b:Author>
      <b:Author>
        <b:NameList>
          <b:Person>
            <b:Last>Michalk</b:Last>
            <b:First>D</b:First>
            <b:Middle>L</b:Middle>
          </b:Person>
        </b:NameList>
      </b:Author>
    </b:Author>
    <b:Volume>2</b:Volume>
    <b:RefOrder>48</b:RefOrder>
  </b:Source>
  <b:Source>
    <b:Tag>Aus206</b:Tag>
    <b:SourceType>DocumentFromInternetSite</b:SourceType>
    <b:Guid>{15B60D2F-CF27-422F-8B63-2143C03CBABB}</b:Guid>
    <b:Author>
      <b:Author>
        <b:Corporate>Australian Wool Exchange</b:Corporate>
      </b:Author>
    </b:Author>
    <b:Title>National Wool Declaration (NWD)</b:Title>
    <b:Year>2020</b:Year>
    <b:InternetSiteTitle>Australian Wool Exchange</b:InternetSiteTitle>
    <b:URL>http://www.awex.com.au/publication/national-wool-declaration-nwd/</b:URL>
    <b:RefOrder>134</b:RefOrder>
  </b:Source>
  <b:Source>
    <b:Tag>Agr20</b:Tag>
    <b:SourceType>DocumentFromInternetSite</b:SourceType>
    <b:Guid>{38BC02A1-6A2C-475E-A629-499E1F54B4E6}</b:Guid>
    <b:Author>
      <b:Author>
        <b:Corporate>Agriculture Victoria</b:Corporate>
      </b:Author>
    </b:Author>
    <b:Title>Pain relief for mulesing of sheep</b:Title>
    <b:InternetSiteTitle>Agriculture Victoria</b:InternetSiteTitle>
    <b:Year>2020</b:Year>
    <b:Month>April</b:Month>
    <b:Day>26</b:Day>
    <b:URL>http://agriculture.vic.gov.au/agriculture/livestock/sheep/sheep-notes-newsletters/sheep-notes-autumn-2020/pain-relief-for-mulesing-of-sheep</b:URL>
    <b:RefOrder>229</b:RefOrder>
  </b:Source>
  <b:Source>
    <b:Tag>Lom</b:Tag>
    <b:SourceType>JournalArticle</b:SourceType>
    <b:Guid>{3F09B7FA-A1BD-4E53-B740-DD682EC91557}</b:Guid>
    <b:Title>Duration of action of a topical anaesthetic formulation for pain management of mulesing in sheep</b:Title>
    <b:Author>
      <b:Author>
        <b:NameList>
          <b:Person>
            <b:Last>Lomax</b:Last>
            <b:First>S</b:First>
          </b:Person>
          <b:Person>
            <b:Last>Sheil</b:Last>
            <b:First>M</b:First>
          </b:Person>
          <b:Person>
            <b:Last>Windsor</b:Last>
            <b:First>P</b:First>
            <b:Middle>A</b:Middle>
          </b:Person>
        </b:NameList>
      </b:Author>
    </b:Author>
    <b:JournalName>Australian Veterinary Journal</b:JournalName>
    <b:Pages>160-167</b:Pages>
    <b:Volume>91</b:Volume>
    <b:Year>2013</b:Year>
    <b:RefOrder>136</b:RefOrder>
  </b:Source>
  <b:Source>
    <b:Tag>Gra20</b:Tag>
    <b:SourceType>Report</b:SourceType>
    <b:Guid>{E542FED6-2CEE-4C21-9D64-BE3B103839AB}</b:Guid>
    <b:Author>
      <b:Author>
        <b:NameList>
          <b:Person>
            <b:Last>Graves</b:Last>
            <b:First>M</b:First>
          </b:Person>
          <b:Person>
            <b:Last>Hansford</b:Last>
            <b:First>K</b:First>
          </b:Person>
        </b:NameList>
      </b:Author>
    </b:Author>
    <b:Title>2020 Flystrike Prevention RD&amp;E Program Project Summary Report - National Wool Declaration: Adoption, Compliance and Premiums/Discounts</b:Title>
    <b:Year>2020</b:Year>
    <b:Publisher>Australian Wool Innovation Ltd</b:Publisher>
    <b:City>Sydney</b:City>
    <b:RefOrder>139</b:RefOrder>
  </b:Source>
  <b:Source>
    <b:Tag>Pea20</b:Tag>
    <b:SourceType>Report</b:SourceType>
    <b:Guid>{E8C5A89A-641B-41FB-BBF3-E89CF3062A15}</b:Guid>
    <b:Title>2020 Flystrike Prevention RD&amp;E Program: Project Summary Report</b:Title>
    <b:Year>2020</b:Year>
    <b:Author>
      <b:Author>
        <b:NameList>
          <b:Person>
            <b:Last>Peachey</b:Last>
            <b:First>B</b:First>
          </b:Person>
        </b:NameList>
      </b:Author>
    </b:Author>
    <b:Publisher>Australian Wool Innovation Ltd</b:Publisher>
    <b:City>Sydney</b:City>
    <b:RefOrder>147</b:RefOrder>
  </b:Source>
  <b:Source>
    <b:Tag>Som19</b:Tag>
    <b:SourceType>ArticleInAPeriodical</b:SourceType>
    <b:Guid>{260AFC4C-1508-46CB-ACB4-6F5D9FD74693}</b:Guid>
    <b:Author>
      <b:Author>
        <b:NameList>
          <b:Person>
            <b:Last>Somerville</b:Last>
            <b:First>P</b:First>
          </b:Person>
        </b:NameList>
      </b:Author>
    </b:Author>
    <b:Title>‘Steining’ leaves mulesing out in cold</b:Title>
    <b:PeriodicalTitle>Weekly Times</b:PeriodicalTitle>
    <b:Year>2019</b:Year>
    <b:Month>February</b:Month>
    <b:Day>27</b:Day>
    <b:Pages>96</b:Pages>
    <b:RefOrder>160</b:RefOrder>
  </b:Source>
  <b:Source>
    <b:Tag>Gil19</b:Tag>
    <b:SourceType>ArticleInAPeriodical</b:SourceType>
    <b:Guid>{E30B2C08-D0E4-4E90-8DE6-7EB788B17210}</b:Guid>
    <b:Author>
      <b:Author>
        <b:NameList>
          <b:Person>
            <b:Last>Gill</b:Last>
            <b:First>M</b:First>
          </b:Person>
        </b:NameList>
      </b:Author>
    </b:Author>
    <b:Title>Lobby groups maintain mulesing pressure</b:Title>
    <b:PeriodicalTitle>Farm Weekly</b:PeriodicalTitle>
    <b:Year>2019</b:Year>
    <b:Month>December</b:Month>
    <b:Day>9</b:Day>
    <b:RefOrder>230</b:RefOrder>
  </b:Source>
  <b:Source>
    <b:Tag>Sma20</b:Tag>
    <b:SourceType>Report</b:SourceType>
    <b:Guid>{8C17991F-A360-4AD9-807C-28D7DCBF8A19}</b:Guid>
    <b:Author>
      <b:Author>
        <b:NameList>
          <b:Person>
            <b:Last>Small</b:Last>
            <b:First>A</b:First>
          </b:Person>
          <b:Person>
            <b:Last>Fisher</b:Last>
            <b:First>A</b:First>
          </b:Person>
          <b:Person>
            <b:Last>Lee</b:Last>
            <b:First>C</b:First>
          </b:Person>
          <b:Person>
            <b:Last>Colditz</b:Last>
            <b:First>I</b:First>
          </b:Person>
        </b:NameList>
      </b:Author>
    </b:Author>
    <b:Title>Project Final Report: Gap Evaluation of Pain Alleviation Research</b:Title>
    <b:Year>2020</b:Year>
    <b:Publisher>Australian Wool Innovation Ltd</b:Publisher>
    <b:City>Sydney</b:City>
    <b:RefOrder>164</b:RefOrder>
  </b:Source>
  <b:Source>
    <b:Tag>Sim18</b:Tag>
    <b:SourceType>DocumentFromInternetSite</b:SourceType>
    <b:Guid>{930A54DD-4DE0-43C0-A6BF-B52343D4B49B}</b:Guid>
    <b:Author>
      <b:Author>
        <b:NameList>
          <b:Person>
            <b:Last>Sim</b:Last>
            <b:First>T</b:First>
          </b:Person>
        </b:NameList>
      </b:Author>
    </b:Author>
    <b:Title>Australian Government will not ban sheep mulesing – Littleproud</b:Title>
    <b:InternetSiteTitle>Sheep Central</b:InternetSiteTitle>
    <b:Year>2018</b:Year>
    <b:Month>October</b:Month>
    <b:Day>5</b:Day>
    <b:URL>https://www.sheepcentral.com/littleproud-says-australian-government-will-not-ban-sheep-mulesing/</b:URL>
    <b:RefOrder>165</b:RefOrder>
  </b:Source>
  <b:Source>
    <b:Tag>Smi19</b:Tag>
    <b:SourceType>InternetSite</b:SourceType>
    <b:Guid>{96FC5EFE-67F1-4D67-AFEF-AB2FBAC0D271}</b:Guid>
    <b:Title>Managing non mulesed sheep: Breeding for flystrike resistance in sheep</b:Title>
    <b:InternetSiteTitle>Department of Primary Industries and Regional Development</b:InternetSiteTitle>
    <b:Year>2019</b:Year>
    <b:Month>October</b:Month>
    <b:Day>22</b:Day>
    <b:URL>https://www.agric.wa.gov.au/livestock-parasites/managing-non-mulesed-sheep?page=0%2C2</b:URL>
    <b:Author>
      <b:Author>
        <b:NameList>
          <b:Person>
            <b:Last>Smith</b:Last>
            <b:First>J</b:First>
          </b:Person>
        </b:NameList>
      </b:Author>
    </b:Author>
    <b:RefOrder>167</b:RefOrder>
  </b:Source>
  <b:Source>
    <b:Tag>Sco05</b:Tag>
    <b:SourceType>JournalArticle</b:SourceType>
    <b:Guid>{FD4D0BF1-F92E-4144-953B-727171514026}</b:Guid>
    <b:Author>
      <b:Author>
        <b:NameList>
          <b:Person>
            <b:Last>Scobie</b:Last>
            <b:First>D</b:First>
            <b:Middle>R</b:Middle>
          </b:Person>
          <b:Person>
            <b:Last>Young</b:Last>
            <b:First>S</b:First>
            <b:Middle>R</b:Middle>
          </b:Person>
          <b:Person>
            <b:Last>O’Connell</b:Last>
            <b:First>D</b:First>
          </b:Person>
          <b:Person>
            <b:Last>Eythorsdottir</b:Last>
            <b:First>E</b:First>
          </b:Person>
        </b:NameList>
      </b:Author>
    </b:Author>
    <b:Title>Skin wrinkles of the sire adversely affect Merino and halfbred pelt characteristics and other production traits</b:Title>
    <b:JournalName>Australian Journal of Experimental Agriculture,</b:JournalName>
    <b:Year>2005</b:Year>
    <b:Pages>1551–1557</b:Pages>
    <b:Volume>45</b:Volume>
    <b:RefOrder>183</b:RefOrder>
  </b:Source>
  <b:Source>
    <b:Tag>Rob19</b:Tag>
    <b:SourceType>DocumentFromInternetSite</b:SourceType>
    <b:Guid>{8C9E9000-8F01-4E2B-94E8-CE887E085DB0}</b:Guid>
    <b:Author>
      <b:Author>
        <b:NameList>
          <b:Person>
            <b:Last>Robinson</b:Last>
            <b:First>P</b:First>
          </b:Person>
        </b:NameList>
      </b:Author>
    </b:Author>
    <b:Title>Sustainable Merino farm turns to perennial grasses</b:Title>
    <b:InternetSiteTitle>NSW Farmers</b:InternetSiteTitle>
    <b:Year>2019</b:Year>
    <b:Month>March</b:Month>
    <b:URL>https://www.nswfarmers.org.au/NSWFA/Posts/The_Farmer/Environment/Sustainable_Merino_farm_turns_to_perennial_grasses.aspx</b:URL>
    <b:RefOrder>176</b:RefOrder>
  </b:Source>
  <b:Source>
    <b:Tag>Bar16</b:Tag>
    <b:SourceType>DocumentFromInternetSite</b:SourceType>
    <b:Guid>{57F0AC83-5771-4754-BEC1-115682241616}</b:Guid>
    <b:Author>
      <b:Author>
        <b:Corporate>Barega Merino</b:Corporate>
      </b:Author>
    </b:Author>
    <b:Title>SRS Advances Ethical Superfine Merino Sheep</b:Title>
    <b:InternetSiteTitle>Barega Merino</b:InternetSiteTitle>
    <b:Year>2016</b:Year>
    <b:Month>September</b:Month>
    <b:Day>9</b:Day>
    <b:URL>https://baregamerino.com.au/srs-advances-ethical-superfine-merino-sheep/</b:URL>
    <b:RefOrder>177</b:RefOrder>
  </b:Source>
  <b:Source>
    <b:Tag>Duc19</b:Tag>
    <b:SourceType>DocumentFromInternetSite</b:SourceType>
    <b:Guid>{7CA23AB9-1E78-475A-B3C2-4FC701EE454D}</b:Guid>
    <b:Author>
      <b:Author>
        <b:NameList>
          <b:Person>
            <b:Last>Duce</b:Last>
            <b:First>L</b:First>
          </b:Person>
        </b:NameList>
      </b:Author>
    </b:Author>
    <b:Title>Parkdale SRS Merinos popular for those who are looking for a mules-free flock</b:Title>
    <b:InternetSiteTitle>The Land</b:InternetSiteTitle>
    <b:Year>2019</b:Year>
    <b:Month>September</b:Month>
    <b:Day>19</b:Day>
    <b:URL>https://www.theland.com.au/story/6396157/parkdale-srs-to-3500-average-of-1516/</b:URL>
    <b:RefOrder>178</b:RefOrder>
  </b:Source>
  <b:Source>
    <b:Tag>Smi9a</b:Tag>
    <b:SourceType>InternetSite</b:SourceType>
    <b:Guid>{494F3062-6AA6-4D52-83FC-BD7D3F27AAA1}</b:Guid>
    <b:Author>
      <b:Author>
        <b:NameList>
          <b:Person>
            <b:Last>Smith</b:Last>
            <b:First>J</b:First>
          </b:Person>
        </b:NameList>
      </b:Author>
    </b:Author>
    <b:Title>Managing non mulesed sheep: Case Studies</b:Title>
    <b:InternetSiteTitle>Department of Primary Industries and Regional Development</b:InternetSiteTitle>
    <b:Year>2019a</b:Year>
    <b:Month>October</b:Month>
    <b:Day>22</b:Day>
    <b:URL>https://www.agric.wa.gov.au/livestock-parasites/managing-non-mulesed-sheep?page=0%2C3#smartpaging_toc_p3_s0_h2</b:URL>
    <b:RefOrder>231</b:RefOrder>
  </b:Source>
  <b:Source>
    <b:Tag>AGS24</b:Tag>
    <b:SourceType>DocumentFromInternetSite</b:SourceType>
    <b:Guid>{581D215B-3110-4467-9E0E-F5461F1FE7E8}</b:Guid>
    <b:Title>Defining Moments in Australian History: Australia’s merino wool industry begins</b:Title>
    <b:Year>2024</b:Year>
    <b:Author>
      <b:Author>
        <b:Corporate>AG Staff</b:Corporate>
      </b:Author>
    </b:Author>
    <b:InternetSiteTitle>Australian Geographic</b:InternetSiteTitle>
    <b:Month>November</b:Month>
    <b:Day>22</b:Day>
    <b:URL>https://www.australiangeographic.com.au/history-culture/2024/11/australias-merino-wool-industry/</b:URL>
    <b:RefOrder>32</b:RefOrder>
  </b:Source>
  <b:Source>
    <b:Tag>Col22</b:Tag>
    <b:SourceType>JournalArticle</b:SourceType>
    <b:Guid>{D7A29309-A667-4C68-9AA1-B214A4AD759D}</b:Guid>
    <b:Title>Differences in public and producer attitudes toward animal welfare in the red meat industries</b:Title>
    <b:Year>2022</b:Year>
    <b:Author>
      <b:Author>
        <b:NameList>
          <b:Person>
            <b:Last>Coleman</b:Last>
            <b:First>G</b:First>
            <b:Middle>J</b:Middle>
          </b:Person>
          <b:Person>
            <b:Last>Hemsworth</b:Last>
            <b:First>P</b:First>
            <b:Middle>H</b:Middle>
          </b:Person>
          <b:Person>
            <b:Last>Hemsworth</b:Last>
            <b:First>L</b:First>
            <b:Middle>M</b:Middle>
          </b:Person>
          <b:Person>
            <b:Last>Munoz</b:Last>
            <b:First>C</b:First>
            <b:Middle>A</b:Middle>
          </b:Person>
          <b:Person>
            <b:Last>Rice</b:Last>
            <b:First>M</b:First>
          </b:Person>
        </b:NameList>
      </b:Author>
    </b:Author>
    <b:JournalName>Frontiers in Psychology</b:JournalName>
    <b:Volume>13</b:Volume>
    <b:DOI>https://doi.org/10.3389/fpsyg.2022.875221</b:DOI>
    <b:RefOrder>105</b:RefOrder>
  </b:Source>
  <b:Source>
    <b:Tag>Joh24</b:Tag>
    <b:SourceType>JournalArticle</b:SourceType>
    <b:Guid>{16F10C03-0AD3-46DE-88F8-812281469DBA}</b:Guid>
    <b:Author>
      <b:Author>
        <b:NameList>
          <b:Person>
            <b:Last>Johnston</b:Last>
            <b:First>C</b:First>
            <b:Middle>H</b:Middle>
          </b:Person>
          <b:Person>
            <b:Last>Richardson</b:Last>
            <b:First>V</b:First>
            <b:Middle>L</b:Middle>
          </b:Person>
          <b:Person>
            <b:Last>Whittaker</b:Last>
            <b:First>A</b:First>
            <b:Middle>L</b:Middle>
          </b:Person>
        </b:NameList>
      </b:Author>
    </b:Author>
    <b:Title>How Well Does Australian Animal Welfare Policy Reflect Scientific Evidence: A Case Study Approach Based on Lamb Marking</b:Title>
    <b:JournalName>Animals</b:JournalName>
    <b:Year>2023</b:Year>
    <b:DOI>https://doi.org/10.3390/ani13081358</b:DOI>
    <b:Pages>1358</b:Pages>
    <b:Volume>13</b:Volume>
    <b:RefOrder>62</b:RefOrder>
  </b:Source>
  <b:Source>
    <b:Tag>Fis11</b:Tag>
    <b:SourceType>JournalArticle</b:SourceType>
    <b:Guid>{4822E19C-6DE3-40C0-A4A3-1546356CF099}</b:Guid>
    <b:Author>
      <b:Author>
        <b:NameList>
          <b:Person>
            <b:Last>Fisher</b:Last>
            <b:First>A</b:First>
            <b:Middle>D</b:Middle>
          </b:Person>
        </b:NameList>
      </b:Author>
    </b:Author>
    <b:Title>Addressing pain caused by mulesing in sheep</b:Title>
    <b:JournalName>Applied Animal Behaviour Science</b:JournalName>
    <b:Year>2011</b:Year>
    <b:Pages>232-240</b:Pages>
    <b:Volume>135</b:Volume>
    <b:DOI>https://doi.org/10.1016/j.applanim.2011.10.019</b:DOI>
    <b:RefOrder>82</b:RefOrder>
  </b:Source>
  <b:Source>
    <b:Tag>Mor80</b:Tag>
    <b:SourceType>ConferenceProceedings</b:SourceType>
    <b:Guid>{21301D9E-ECE1-4EA5-A332-B28CFB4FB1D5}</b:Guid>
    <b:Title>Attitude of Farmers to Adoption of the Mules Operation</b:Title>
    <b:Year>1980</b:Year>
    <b:Author>
      <b:Author>
        <b:NameList>
          <b:Person>
            <b:Last>Morley</b:Last>
            <b:First>F</b:First>
            <b:Middle>H W</b:Middle>
          </b:Person>
          <b:Person>
            <b:Last>Mitchell</b:Last>
            <b:First>R</b:First>
          </b:Person>
          <b:Person>
            <b:Last>Napthine</b:Last>
            <b:First>D</b:First>
          </b:Person>
          <b:Person>
            <b:Last>Gillick</b:Last>
            <b:First>J</b:First>
          </b:Person>
          <b:Person>
            <b:Last>Hass</b:Last>
            <b:First>C</b:First>
          </b:Person>
        </b:NameList>
      </b:Author>
    </b:Author>
    <b:ConferenceName>Proceedings of the Second International on Veterinary Epidemiology and Economics held at Canberra, Australia 7-11 May 1979</b:ConferenceName>
    <b:City>Canberra</b:City>
    <b:Publisher>Australian Government Publishing Service</b:Publisher>
    <b:RefOrder>232</b:RefOrder>
  </b:Source>
  <b:Source>
    <b:Tag>Bev80</b:Tag>
    <b:SourceType>JournalArticle</b:SourceType>
    <b:Guid>{DFCFDB8F-B28E-4632-A6F6-C0F3B8BE5CCB}</b:Guid>
    <b:Title>The origin and early history of the Mules operation</b:Title>
    <b:Pages>161-163</b:Pages>
    <b:Year>1980</b:Year>
    <b:Author>
      <b:Author>
        <b:NameList>
          <b:Person>
            <b:Last>Beveridge</b:Last>
            <b:First>W</b:First>
            <b:Middle>I B</b:Middle>
          </b:Person>
        </b:NameList>
      </b:Author>
    </b:Author>
    <b:JournalName>Australian Veterinary Journal</b:JournalName>
    <b:Volume>61</b:Volume>
    <b:RefOrder>81</b:RefOrder>
  </b:Source>
  <b:Source>
    <b:Tag>Tow87</b:Tag>
    <b:SourceType>JournalArticle</b:SourceType>
    <b:Guid>{C938A3FC-523C-48EF-849F-2D5CA4B1AA13}</b:Guid>
    <b:Title>Sheep strike and mulesing</b:Title>
    <b:Year>1987</b:Year>
    <b:Pages>68-69</b:Pages>
    <b:Author>
      <b:Author>
        <b:NameList>
          <b:Person>
            <b:Last>Townsend</b:Last>
            <b:First>C</b:First>
          </b:Person>
        </b:NameList>
      </b:Author>
    </b:Author>
    <b:JournalName>Parasitology Today</b:JournalName>
    <b:Volume>3</b:Volume>
    <b:RefOrder>76</b:RefOrder>
  </b:Source>
  <b:Source>
    <b:Tag>Edw11</b:Tag>
    <b:SourceType>JournalArticle</b:SourceType>
    <b:Guid>{606E9861-3F23-4860-8C14-B2C40B39979E}</b:Guid>
    <b:Author>
      <b:Author>
        <b:NameList>
          <b:Person>
            <b:Last>Edwards</b:Last>
            <b:First>L</b:First>
            <b:Middle>E</b:Middle>
          </b:Person>
          <b:Person>
            <b:Last>Arnold</b:Last>
            <b:First>N</b:First>
            <b:Middle>A</b:Middle>
          </b:Person>
          <b:Person>
            <b:Last>Butler</b:Last>
            <b:First>K</b:First>
            <b:Middle>L</b:Middle>
          </b:Person>
          <b:Person>
            <b:Last>Hemsworth</b:Last>
            <b:First>P</b:First>
            <b:Middle>H</b:Middle>
          </b:Person>
        </b:NameList>
      </b:Author>
    </b:Author>
    <b:Title>Acute effects of mulesing and alternative procedures to mulesing onlamb behaviour</b:Title>
    <b:JournalName>Applied Animal Behaviour Science</b:JournalName>
    <b:Year>2011</b:Year>
    <b:Pages>169-174</b:Pages>
    <b:Volume>133</b:Volume>
    <b:DOI>https://doi.org/10.1016/j.applanim.2011.05.014</b:DOI>
    <b:RefOrder>80</b:RefOrder>
  </b:Source>
  <b:Source>
    <b:Tag>Edw12</b:Tag>
    <b:SourceType>JournalArticle</b:SourceType>
    <b:Guid>{A1066C05-D038-446E-A89F-E426F00D448F}</b:Guid>
    <b:Author>
      <b:Author>
        <b:NameList>
          <b:Person>
            <b:Last>Edwards</b:Last>
            <b:First>L</b:First>
            <b:Middle>E</b:Middle>
          </b:Person>
        </b:NameList>
      </b:Author>
    </b:Author>
    <b:Title>Lamb mulesing: impact on welfare and alternatives</b:Title>
    <b:JournalName>CAB Reviews</b:JournalName>
    <b:Year>2012</b:Year>
    <b:Volume>7</b:Volume>
    <b:RefOrder>90</b:RefOrder>
  </b:Source>
  <b:Source>
    <b:Tag>SCo24</b:Tag>
    <b:SourceType>JournalArticle</b:SourceType>
    <b:Guid>{52D8833A-781E-4AA0-B901-0B0281809466}</b:Guid>
    <b:Author>
      <b:Author>
        <b:NameList>
          <b:Person>
            <b:Last>Cohen</b:Last>
            <b:First>S</b:First>
          </b:Person>
          <b:Person>
            <b:Last>Foss</b:Last>
            <b:First>E</b:First>
          </b:Person>
          <b:Person>
            <b:Last>Beths</b:Last>
            <b:First>T</b:First>
          </b:Person>
          <b:Person>
            <b:Last>Musk</b:Last>
            <b:First>G</b:First>
            <b:Middle>C</b:Middle>
          </b:Person>
        </b:NameList>
      </b:Author>
    </b:Author>
    <b:Title>An Exploration of Analgesia Options for Australian Sheep</b:Title>
    <b:JournalName>Animals</b:JournalName>
    <b:Year>2024</b:Year>
    <b:Pages>990</b:Pages>
    <b:Volume>14</b:Volume>
    <b:DOI>https://doi.org/10.3390/ani14070990</b:DOI>
    <b:RefOrder>92</b:RefOrder>
  </b:Source>
  <b:Source>
    <b:Tag>Cot14</b:Tag>
    <b:SourceType>Report</b:SourceType>
    <b:Guid>{C32EE294-19D7-4EFC-8AE9-021107025132}</b:Guid>
    <b:Title>Topic 1: Introduction to the Australian Sheep Industry</b:Title>
    <b:Year>2014</b:Year>
    <b:City>Armidale</b:City>
    <b:Publisher>The Australian Wool Education Trust licensee for educational activities University of New England</b:Publisher>
    <b:Author>
      <b:Author>
        <b:NameList>
          <b:Person>
            <b:Last>Cottle</b:Last>
            <b:First>D</b:First>
          </b:Person>
          <b:Person>
            <b:Last>Daly</b:Last>
            <b:First>B</b:First>
          </b:Person>
          <b:Person>
            <b:Last>Hergenhan</b:Last>
            <b:First>R</b:First>
          </b:Person>
        </b:NameList>
      </b:Author>
    </b:Author>
    <b:RefOrder>44</b:RefOrder>
  </b:Source>
  <b:Source>
    <b:Tag>Pra16</b:Tag>
    <b:SourceType>DocumentFromInternetSite</b:SourceType>
    <b:Guid>{7315B452-578B-4D66-A231-C40E6D98F660}</b:Guid>
    <b:Title>What's the Difference Between Lamb and Mutton?</b:Title>
    <b:Year>2016</b:Year>
    <b:Author>
      <b:Author>
        <b:NameList>
          <b:Person>
            <b:Last>Prakash</b:Last>
            <b:First>S</b:First>
          </b:Person>
        </b:NameList>
      </b:Author>
    </b:Author>
    <b:InternetSiteTitle>kitchn</b:InternetSiteTitle>
    <b:Month>April</b:Month>
    <b:Day>27</b:Day>
    <b:URL>https://www.thekitchn.com/whats-the-difference-between-lamb-and-mutton-230038</b:URL>
    <b:RefOrder>22</b:RefOrder>
  </b:Source>
  <b:Source>
    <b:Tag>She08</b:Tag>
    <b:SourceType>Report</b:SourceType>
    <b:Guid>{86CBF2C6-C7C1-42F8-92C5-71B9DE04B154}</b:Guid>
    <b:Title>Taking the mutton out of lamb</b:Title>
    <b:Year>2008</b:Year>
    <b:Author>
      <b:Author>
        <b:Corporate>Sheep CRC</b:Corporate>
      </b:Author>
    </b:Author>
    <b:City>Armidale</b:City>
    <b:RefOrder>23</b:RefOrder>
  </b:Source>
  <b:Source>
    <b:Tag>Mea6b</b:Tag>
    <b:SourceType>DocumentFromInternetSite</b:SourceType>
    <b:Guid>{A8D98CA9-ED7C-4105-A58F-F875689717E1}</b:Guid>
    <b:Title>Dry ageing expands sheepmeat’s place on the menu</b:Title>
    <b:Year>2016b</b:Year>
    <b:Author>
      <b:Author>
        <b:Corporate>Meat &amp; Livestock Australia</b:Corporate>
      </b:Author>
    </b:Author>
    <b:InternetSiteTitle>Meat &amp; Livestock Australia</b:InternetSiteTitle>
    <b:Month>August</b:Month>
    <b:Day>22</b:Day>
    <b:URL>https://www.mla.com.au/news-and-events/industry-news/dry-ageing-expands-sheepmeats-place-on-the-menu/</b:URL>
    <b:RefOrder>25</b:RefOrder>
  </b:Source>
  <b:Source>
    <b:Tag>Agr17</b:Tag>
    <b:SourceType>DocumentFromInternetSite</b:SourceType>
    <b:Guid>{E93BF5ED-5489-47CB-AF1F-CDC58D968587}</b:Guid>
    <b:Title>Dairy Sheep</b:Title>
    <b:Year>2017</b:Year>
    <b:Author>
      <b:Author>
        <b:Corporate>AgriFutures Australia</b:Corporate>
      </b:Author>
    </b:Author>
    <b:InternetSiteTitle>AgriFutures Australia</b:InternetSiteTitle>
    <b:Month>May</b:Month>
    <b:Day>24</b:Day>
    <b:URL>https://www.agrifutures.com.au/farm-diversity/dairy-sheep/</b:URL>
    <b:RefOrder>233</b:RefOrder>
  </b:Source>
  <b:Source>
    <b:Tag>ABA25</b:Tag>
    <b:SourceType>Report</b:SourceType>
    <b:Guid>{8D46E5EC-CB6D-4808-B681-7B3E54B8476D}</b:Guid>
    <b:Title>ABARES Insights</b:Title>
    <b:Year>2025</b:Year>
    <b:Author>
      <b:Author>
        <b:Corporate>ABARES</b:Corporate>
      </b:Author>
    </b:Author>
    <b:Publisher>Australian Bureau of Agricultural and Resource Economics and Sciences</b:Publisher>
    <b:City>Canberra</b:City>
    <b:ThesisType>Issue 1 I February 2025</b:ThesisType>
    <b:RefOrder>234</b:RefOrder>
  </b:Source>
  <b:Source>
    <b:Tag>Kot22</b:Tag>
    <b:SourceType>JournalArticle</b:SourceType>
    <b:Guid>{FB79A754-C8F0-46AC-8A0E-5C9D86FE4A0A}</b:Guid>
    <b:Author>
      <b:Author>
        <b:NameList>
          <b:Person>
            <b:Last>Kotze</b:Last>
            <b:First>A</b:First>
            <b:Middle>C</b:Middle>
          </b:Person>
          <b:Person>
            <b:Last>James</b:Last>
            <b:First>P</b:First>
            <b:Middle>J</b:Middle>
          </b:Person>
        </b:NameList>
      </b:Author>
    </b:Author>
    <b:Title>Control of sheep ﬂystrike: what’s been tried in the past and whereto from here</b:Title>
    <b:JournalName>Australian Veterinary Journal</b:JournalName>
    <b:Year>2022</b:Year>
    <b:Pages>1-19</b:Pages>
    <b:Volume>100</b:Volume>
    <b:DOI>https://doi.org/10.1111/avj.13131</b:DOI>
    <b:RefOrder>68</b:RefOrder>
  </b:Source>
  <b:Source>
    <b:Tag>She22</b:Tag>
    <b:SourceType>Report</b:SourceType>
    <b:Guid>{09D61766-5AC8-43AA-A616-ACF2F433CAC3}</b:Guid>
    <b:Title>Priority list of endemic diseases for the red meat industry — 2022 update</b:Title>
    <b:Year>2022</b:Year>
    <b:Author>
      <b:Author>
        <b:NameList>
          <b:Person>
            <b:Last>Shephard</b:Last>
            <b:First>R</b:First>
          </b:Person>
          <b:Person>
            <b:Last>Webb Ware</b:Last>
            <b:First>J</b:First>
          </b:Person>
          <b:Person>
            <b:Last>Blomfield</b:Last>
            <b:First>B</b:First>
          </b:Person>
          <b:Person>
            <b:Last>Niethe</b:Last>
            <b:First>G</b:First>
          </b:Person>
        </b:NameList>
      </b:Author>
    </b:Author>
    <b:Publisher>Meat &amp; Livestock Australia Limited</b:Publisher>
    <b:City>Sydney</b:City>
    <b:RefOrder>70</b:RefOrder>
  </b:Source>
  <b:Source>
    <b:Tag>Nor90</b:Tag>
    <b:SourceType>JournalArticle</b:SourceType>
    <b:Guid>{E7617D33-4702-4111-A3CA-A38E9D3EDBED}</b:Guid>
    <b:Title>Evidence for the multiple exotic origin of Australian populations of the sheep blowfly, Lucilia cuprina (Wiedemann) (Diptera: Calliphoridae)</b:Title>
    <b:Year>1990</b:Year>
    <b:JournalName>Australian Journal of Zoology</b:JournalName>
    <b:Pages>635–648</b:Pages>
    <b:Author>
      <b:Author>
        <b:NameList>
          <b:Person>
            <b:Last>Norris</b:Last>
            <b:First>K</b:First>
            <b:Middle>R</b:Middle>
          </b:Person>
        </b:NameList>
      </b:Author>
    </b:Author>
    <b:Volume>38</b:Volume>
    <b:RefOrder>64</b:RefOrder>
  </b:Source>
  <b:Source>
    <b:Tag>Ans20</b:Tag>
    <b:SourceType>ArticleInAPeriodical</b:SourceType>
    <b:Guid>{D7FA5D7E-97EE-4AFF-B5C1-038B5E573A4D}</b:Guid>
    <b:Title>Spot the Difference! </b:Title>
    <b:Year>2020</b:Year>
    <b:Pages>38-39</b:Pages>
    <b:Author>
      <b:Author>
        <b:NameList>
          <b:Person>
            <b:Last>Anstead</b:Last>
            <b:First>C</b:First>
          </b:Person>
        </b:NameList>
      </b:Author>
    </b:Author>
    <b:PeriodicalTitle>Beyond the Bale</b:PeriodicalTitle>
    <b:Month>December</b:Month>
    <b:RefOrder>67</b:RefOrder>
  </b:Source>
  <b:Source>
    <b:Tag>Ric01</b:Tag>
    <b:SourceType>JournalArticle</b:SourceType>
    <b:Guid>{038E1147-69AE-46DD-9472-213B69B19BE8}</b:Guid>
    <b:Title>The politics and economics of wool marketing, 1950 - 2000</b:Title>
    <b:Year>2001</b:Year>
    <b:Pages>95-115</b:Pages>
    <b:Author>
      <b:Author>
        <b:NameList>
          <b:Person>
            <b:Last>Richardson</b:Last>
            <b:First>B</b:First>
          </b:Person>
        </b:NameList>
      </b:Author>
    </b:Author>
    <b:JournalName>The Australian Journal of Agricultural and Resource Economics</b:JournalName>
    <b:Volume>45</b:Volume>
    <b:RefOrder>57</b:RefOrder>
  </b:Source>
  <b:Source>
    <b:Tag>Has94</b:Tag>
    <b:SourceType>JournalArticle</b:SourceType>
    <b:Guid>{4B0F53B1-7020-4CC9-9F2A-3C4543264849}</b:Guid>
    <b:Author>
      <b:Author>
        <b:NameList>
          <b:Person>
            <b:Last>Haszler</b:Last>
            <b:First>H</b:First>
          </b:Person>
        </b:NameList>
      </b:Author>
    </b:Author>
    <b:Title>Australia's Wool Policy Debacle: Who Should Pay?</b:Title>
    <b:JournalName>The Australian Quarterly</b:JournalName>
    <b:Year>1994</b:Year>
    <b:Pages>85-100</b:Pages>
    <b:Volume>66</b:Volume>
    <b:Issue>2</b:Issue>
    <b:RefOrder>49</b:RefOrder>
  </b:Source>
  <b:Source>
    <b:Tag>Wat90</b:Tag>
    <b:SourceType>Report</b:SourceType>
    <b:Guid>{6E62E728-564C-4DB9-BEC4-5D635BCC5A3F}</b:Guid>
    <b:Title>Unravelling Intervention in the Wool Industry</b:Title>
    <b:Year>1990</b:Year>
    <b:Author>
      <b:Author>
        <b:NameList>
          <b:Person>
            <b:Last>Watson</b:Last>
            <b:First>A</b:First>
            <b:Middle>S</b:Middle>
          </b:Person>
        </b:NameList>
      </b:Author>
    </b:Author>
    <b:Publisher>Centre for Independent Studies</b:Publisher>
    <b:City>Sydney</b:City>
    <b:ThesisType>CIS Policy Monograph 17</b:ThesisType>
    <b:RefOrder>235</b:RefOrder>
  </b:Source>
  <b:Source>
    <b:Tag>Dah13</b:Tag>
    <b:SourceType>JournalArticle</b:SourceType>
    <b:Guid>{C3560870-AB54-4DF9-BA04-737C78472D9D}</b:Guid>
    <b:Author>
      <b:Author>
        <b:NameList>
          <b:Person>
            <b:Last>Dahl</b:Last>
            <b:First>A</b:First>
          </b:Person>
          <b:Person>
            <b:Last>Leith</b:Last>
            <b:First>R</b:First>
          </b:Person>
          <b:Person>
            <b:Last>Gray</b:Last>
            <b:First>E</b:First>
          </b:Person>
        </b:NameList>
      </b:Author>
    </b:Author>
    <b:Title>Productivity growth in the broadacre and dairy industries</b:Title>
    <b:JournalName>Agricultural commodities: Research by the Australian Bureau of Agricultural and Resource Economics and Sciences</b:JournalName>
    <b:Year>2013</b:Year>
    <b:Pages>200-220</b:Pages>
    <b:Issue>March Quarter</b:Issue>
    <b:RefOrder>53</b:RefOrder>
  </b:Source>
  <b:Source>
    <b:Tag>Aus18</b:Tag>
    <b:SourceType>Report</b:SourceType>
    <b:Guid>{5F262D3B-1DF0-479A-972A-26BB943C6285}</b:Guid>
    <b:Author>
      <b:Author>
        <b:Corporate>Australian Bureau of Statistics</b:Corporate>
      </b:Author>
    </b:Author>
    <b:Title>Principal Agricultural Commodities, Australia, Preliminary, 2016-17, ABS Cat. no. 7111.0</b:Title>
    <b:Year>2018b</b:Year>
    <b:City>Canberra</b:City>
    <b:RefOrder>236</b:RefOrder>
  </b:Source>
  <b:Source>
    <b:Tag>Aus1314</b:Tag>
    <b:SourceType>Report</b:SourceType>
    <b:Guid>{3778F76D-3546-4478-B38E-44BFD8C09CC7}</b:Guid>
    <b:Title>Historical Selected Agricultural Commodities, by State (1861 to Present), 2010-11, ABS Cat. no. 7124.0</b:Title>
    <b:Year>2013</b:Year>
    <b:Author>
      <b:Author>
        <b:Corporate>Australian Bureau of Statistics</b:Corporate>
      </b:Author>
    </b:Author>
    <b:City>Canberra</b:City>
    <b:RefOrder>41</b:RefOrder>
  </b:Source>
  <b:Source>
    <b:Tag>Per15</b:Tag>
    <b:SourceType>JournalArticle</b:SourceType>
    <b:Guid>{7781C698-8C67-4058-882E-6C408A01D90F}</b:Guid>
    <b:Title>Are we killing the Golden Sheep? The changing size and composition of the Australian sheep flock: implications for production and profitability</b:Title>
    <b:Year>2015</b:Year>
    <b:JournalName>Australasian Agribusiness Perspectives</b:JournalName>
    <b:Author>
      <b:Author>
        <b:NameList>
          <b:Person>
            <b:Last>Perrett</b:Last>
            <b:First>E</b:First>
          </b:Person>
        </b:NameList>
      </b:Author>
    </b:Author>
    <b:ConferenceName>Australasian Agribusiness Perspectives </b:ConferenceName>
    <b:Volume>18</b:Volume>
    <b:RefOrder>36</b:RefOrder>
  </b:Source>
  <b:Source>
    <b:Tag>Placeholder2</b:Tag>
    <b:SourceType>JournalArticle</b:SourceType>
    <b:Guid>{4EE81CBF-1520-4D7C-B630-CB659C99885D}</b:Guid>
    <b:Author>
      <b:Author>
        <b:NameList>
          <b:Person>
            <b:Last>Bardsley</b:Last>
            <b:First>P</b:First>
          </b:Person>
        </b:NameList>
      </b:Author>
    </b:Author>
    <b:Title>The Collapse of the Australian Wool Reserve Price Scheme</b:Title>
    <b:JournalName>The Economic Journal</b:JournalName>
    <b:Year>1994</b:Year>
    <b:Pages>1087-1105</b:Pages>
    <b:Volume>104</b:Volume>
    <b:RefOrder>50</b:RefOrder>
  </b:Source>
  <b:Source>
    <b:Tag>Cas16</b:Tag>
    <b:SourceType>Report</b:SourceType>
    <b:Guid>{A94E5C09-670B-4C2E-A072-0855486D71EC}</b:Guid>
    <b:Title>How to tell the age of sheep</b:Title>
    <b:Year>2016</b:Year>
    <b:Author>
      <b:Author>
        <b:NameList>
          <b:Person>
            <b:Last>Cashburn</b:Last>
            <b:First>G</b:First>
          </b:Person>
        </b:NameList>
      </b:Author>
    </b:Author>
    <b:Publisher>Government of New South Wales Department of Primary Industries</b:Publisher>
    <b:City>Wagga Wagga</b:City>
    <b:ThesisType>Primefact 1481, second edition</b:ThesisType>
    <b:RefOrder>3</b:RefOrder>
  </b:Source>
  <b:Source>
    <b:Tag>Sch15</b:Tag>
    <b:SourceType>DocumentFromInternetSite</b:SourceType>
    <b:Guid>{4E45E68A-2539-4ADC-8D6F-AC07D740ECE8}</b:Guid>
    <b:Title>Basic information about sheep</b:Title>
    <b:Year>2015</b:Year>
    <b:Author>
      <b:Author>
        <b:NameList>
          <b:Person>
            <b:Last>Schoenian</b:Last>
            <b:First>S</b:First>
          </b:Person>
        </b:NameList>
      </b:Author>
    </b:Author>
    <b:InternetSiteTitle>sheep101.info</b:InternetSiteTitle>
    <b:URL>http://www.sheep101.info/sheepbasics.html</b:URL>
    <b:RefOrder>4</b:RefOrder>
  </b:Source>
  <b:Source>
    <b:Tag>Mea19</b:Tag>
    <b:SourceType>InternetSite</b:SourceType>
    <b:Guid>{46BC97D2-F116-4984-AD8F-CB17460B42BE}</b:Guid>
    <b:Title>Glossary</b:Title>
    <b:Year>2016</b:Year>
    <b:Author>
      <b:Author>
        <b:Corporate>Meat &amp; Livestock Australia</b:Corporate>
      </b:Author>
    </b:Author>
    <b:InternetSiteTitle>Meat &amp; Livestock Australia</b:InternetSiteTitle>
    <b:URL>https://www.mla.com.au/general/glossary/</b:URL>
    <b:Month>May</b:Month>
    <b:Day>24</b:Day>
    <b:RefOrder>6</b:RefOrder>
  </b:Source>
  <b:Source>
    <b:Tag>Aus19</b:Tag>
    <b:SourceType>Report</b:SourceType>
    <b:Guid>{62072CB5-C15C-4DEC-B34F-5C51F072F31A}</b:Guid>
    <b:Title>Australia’s new definition of lamb - what you need to know</b:Title>
    <b:Year>2019</b:Year>
    <b:Author>
      <b:Author>
        <b:Corporate>Australian Meat Industry Council and Sheep Producers Australia</b:Corporate>
      </b:Author>
    </b:Author>
    <b:RefOrder>5</b:RefOrder>
  </b:Source>
  <b:Source>
    <b:Tag>Sch21</b:Tag>
    <b:SourceType>InternetSite</b:SourceType>
    <b:Guid>{FF57BE17-B2D8-480C-8E60-89C050B10CB3}</b:Guid>
    <b:Title>A Beginner's Guide to Raising Sheep</b:Title>
    <b:Year>2021</b:Year>
    <b:Author>
      <b:Author>
        <b:NameList>
          <b:Person>
            <b:Last>Schoenian</b:Last>
            <b:First>S</b:First>
          </b:Person>
        </b:NameList>
      </b:Author>
    </b:Author>
    <b:InternetSiteTitle>Sheep 201</b:InternetSiteTitle>
    <b:Month>April</b:Month>
    <b:Day>19</b:Day>
    <b:URL>https://www.sheep101.info/201/behavior.html</b:URL>
    <b:RefOrder>7</b:RefOrder>
  </b:Source>
  <b:Source>
    <b:Tag>Mor17</b:Tag>
    <b:SourceType>BookSection</b:SourceType>
    <b:Guid>{CFA0E10D-44C0-4921-9C12-1C461D46AA8E}</b:Guid>
    <b:Title>Overview of sheep production systems</b:Title>
    <b:Year>2017</b:Year>
    <b:Author>
      <b:Author>
        <b:NameList>
          <b:Person>
            <b:Last>Morris</b:Last>
            <b:First>S</b:First>
            <b:Middle>T</b:Middle>
          </b:Person>
        </b:NameList>
      </b:Author>
      <b:BookAuthor>
        <b:NameList>
          <b:Person>
            <b:Last>Ferguson</b:Last>
            <b:First>D</b:First>
            <b:Middle>M</b:Middle>
          </b:Person>
          <b:Person>
            <b:Last>Lee</b:Last>
            <b:First>C</b:First>
          </b:Person>
          <b:Person>
            <b:Last>Fisher</b:Last>
            <b:First>A</b:First>
          </b:Person>
        </b:NameList>
      </b:BookAuthor>
    </b:Author>
    <b:BookTitle>Advances in Sheep Welfare</b:BookTitle>
    <b:City>Duxford</b:City>
    <b:Publisher>Woodhead Publishing</b:Publisher>
    <b:DOI>https://doi.org/10.1016/B978-0-08-100718-1.00002-9</b:DOI>
    <b:RefOrder>9</b:RefOrder>
  </b:Source>
  <b:Source>
    <b:Tag>Kil08</b:Tag>
    <b:SourceType>BookSection</b:SourceType>
    <b:Guid>{6B8FE7C4-7A97-486C-AFDB-126715FCFB03}</b:Guid>
    <b:Author>
      <b:Author>
        <b:NameList>
          <b:Person>
            <b:Last>Kilgour</b:Last>
            <b:First>R</b:First>
            <b:Middle>J</b:Middle>
          </b:Person>
          <b:Person>
            <b:Last>Waterhouse</b:Last>
            <b:First>T</b:First>
          </b:Person>
          <b:Person>
            <b:Last>Dwyer</b:Last>
            <b:First>C</b:First>
            <b:Middle>M</b:Middle>
          </b:Person>
          <b:Person>
            <b:Last>Ivanov</b:Last>
            <b:First>I</b:First>
            <b:Middle>D</b:Middle>
          </b:Person>
        </b:NameList>
      </b:Author>
      <b:BookAuthor>
        <b:NameList>
          <b:Person>
            <b:Last>Dwyer</b:Last>
            <b:First>C</b:First>
            <b:Middle>M</b:Middle>
          </b:Person>
        </b:NameList>
      </b:BookAuthor>
    </b:Author>
    <b:Title>Farming Systems for Sheep Production and Their Effect on Welfare</b:Title>
    <b:BookTitle>The Welfare of Sheep. Animal Welfare, vol 6</b:BookTitle>
    <b:Year>2008</b:Year>
    <b:Pages>213-265</b:Pages>
    <b:City>Dordrecht</b:City>
    <b:Publisher>Springer</b:Publisher>
    <b:DOI>https://doi.org/10.1007/978-1-4020-8553-6_6</b:DOI>
    <b:RefOrder>11</b:RefOrder>
  </b:Source>
  <b:Source>
    <b:Tag>Cot15</b:Tag>
    <b:SourceType>JournalArticle</b:SourceType>
    <b:Guid>{88F7F44F-F86D-49EC-8356-0DDB126994DC}</b:Guid>
    <b:Title>Wool metrology research and development to date</b:Title>
    <b:Year>2015</b:Year>
    <b:Pages>163-315</b:Pages>
    <b:Author>
      <b:Author>
        <b:NameList>
          <b:Person>
            <b:Last>Cottle</b:Last>
            <b:First>D</b:First>
            <b:Middle>J</b:Middle>
          </b:Person>
          <b:Person>
            <b:Last>Baxter</b:Last>
            <b:First>B</b:First>
            <b:Middle>P</b:Middle>
          </b:Person>
        </b:NameList>
      </b:Author>
    </b:Author>
    <b:JournalName>Textile Progress</b:JournalName>
    <b:Volume>47</b:Volume>
    <b:Issue>3</b:Issue>
    <b:DOI>http://dx.doi.org/10.1080/00405167.2015.1108543</b:DOI>
    <b:RefOrder>16</b:RefOrder>
  </b:Source>
  <b:Source>
    <b:Tag>Swa08</b:Tag>
    <b:SourceType>JournalArticle</b:SourceType>
    <b:Guid>{EB4E10B1-00BD-493B-A709-E7B9D52D73E2}</b:Guid>
    <b:Title>Genetic parameters for yearling wool production, wool quality and bodyweight traits in fine wool Merino sheep</b:Title>
    <b:JournalName>Australian Journal of Experimental Agriculture</b:JournalName>
    <b:Year>2008</b:Year>
    <b:Pages>1168–1176</b:Pages>
    <b:Author>
      <b:Author>
        <b:NameList>
          <b:Person>
            <b:Last>Swan</b:Last>
            <b:First>A</b:First>
            <b:Middle>A</b:Middle>
          </b:Person>
          <b:Person>
            <b:Last>Purvis</b:Last>
            <b:First>I</b:First>
            <b:Middle>W</b:Middle>
          </b:Person>
          <b:Person>
            <b:Last>Piper</b:Last>
            <b:First>L</b:First>
            <b:Middle>R</b:Middle>
          </b:Person>
        </b:NameList>
      </b:Author>
    </b:Author>
    <b:Volume>48</b:Volume>
    <b:RefOrder>55</b:RefOrder>
  </b:Source>
  <b:Source>
    <b:Tag>OEC25</b:Tag>
    <b:SourceType>Report</b:SourceType>
    <b:Guid>{6AA8B0BA-E1F9-41CC-B508-265C70A81E30}</b:Guid>
    <b:Title>OECD-FAO Agricultural Outlook 2025-2034</b:Title>
    <b:Year>2025</b:Year>
    <b:City>Paris and Rome</b:City>
    <b:Publisher>Organisation for Economic Co-operation and Development (OECD) and the Food and Agriculture Organization (FAO)</b:Publisher>
    <b:Author>
      <b:Author>
        <b:Corporate>OECD/FAO</b:Corporate>
      </b:Author>
    </b:Author>
    <b:DOI>https://doi.org/10.1787/601276cd-en</b:DOI>
    <b:RefOrder>20</b:RefOrder>
  </b:Source>
  <b:Source>
    <b:Tag>FAO25</b:Tag>
    <b:SourceType>Report</b:SourceType>
    <b:Guid>{C7BD3033-3E9B-4E08-8699-496CAA5DBD3C}</b:Guid>
    <b:Author>
      <b:Author>
        <b:Corporate>FAO</b:Corporate>
      </b:Author>
    </b:Author>
    <b:Title>Meat Market Review: Overview of global market developments in 2024</b:Title>
    <b:Year>2025</b:Year>
    <b:Publisher>Food and Agriculture Organization of the United Nations</b:Publisher>
    <b:City>Rome</b:City>
    <b:RefOrder>21</b:RefOrder>
  </b:Source>
  <b:Source>
    <b:Tag>Wat23</b:Tag>
    <b:SourceType>JournalArticle</b:SourceType>
    <b:Guid>{71B2CD63-DAE4-447F-BC48-45D52960CDCA}</b:Guid>
    <b:Author>
      <b:Author>
        <b:NameList>
          <b:Person>
            <b:Last>Watt</b:Last>
            <b:First>M</b:First>
          </b:Person>
        </b:NameList>
      </b:Author>
    </b:Author>
    <b:Title>Panel underway on live sheep export phase out</b:Title>
    <b:JournalName>Media Release by the Minister for Minister for Agriculture, Fisheries and Forestry</b:JournalName>
    <b:Year>2023</b:Year>
    <b:Pages>3 March</b:Pages>
    <b:RefOrder>237</b:RefOrder>
  </b:Source>
  <b:Source>
    <b:Tag>Pul18</b:Tag>
    <b:SourceType>JournalArticle</b:SourceType>
    <b:Guid>{22CBA888-B782-446D-A2A9-BC38AF26C3F6}</b:Guid>
    <b:Title>Current production trends, farm structures, and economics of the dairy sheep and goat sectors</b:Title>
    <b:Year>2018</b:Year>
    <b:Pages>6715-6729</b:Pages>
    <b:JournalName>Journal of Dairy Science</b:JournalName>
    <b:Author>
      <b:Author>
        <b:NameList>
          <b:Person>
            <b:Last>Pulina</b:Last>
            <b:First>G</b:First>
          </b:Person>
          <b:Person>
            <b:Last>Milan</b:Last>
            <b:First>M</b:First>
            <b:Middle>J</b:Middle>
          </b:Person>
          <b:Person>
            <b:Last>Lavin</b:Last>
            <b:First>M</b:First>
            <b:Middle>P</b:Middle>
          </b:Person>
          <b:Person>
            <b:Last>Theodoridis</b:Last>
            <b:First>A</b:First>
          </b:Person>
          <b:Person>
            <b:Last>Morin</b:Last>
            <b:First>E</b:First>
          </b:Person>
          <b:Person>
            <b:Last>Capote</b:Last>
            <b:First>J</b:First>
          </b:Person>
          <b:Person>
            <b:Last>Thomas</b:Last>
            <b:First>D</b:First>
            <b:Middle>L</b:Middle>
          </b:Person>
          <b:Person>
            <b:Last>Francesconi</b:Last>
            <b:First>A</b:First>
            <b:Middle>H D</b:Middle>
          </b:Person>
          <b:Person>
            <b:Last>Caja</b:Last>
            <b:First>G</b:First>
          </b:Person>
        </b:NameList>
      </b:Author>
    </b:Author>
    <b:Volume>101</b:Volume>
    <b:DOI>https://doi.org/10.3168/jds.2017-14015</b:DOI>
    <b:RefOrder>12</b:RefOrder>
  </b:Source>
  <b:Source>
    <b:Tag>Maz20</b:Tag>
    <b:SourceType>JournalArticle</b:SourceType>
    <b:Guid>{165780D0-66C3-451F-B2F1-FC061ACB0959}</b:Guid>
    <b:Author>
      <b:Author>
        <b:NameList>
          <b:Person>
            <b:Last>Mazinani</b:Last>
            <b:First>M</b:First>
          </b:Person>
          <b:Person>
            <b:Last>Rude</b:Last>
            <b:First>B</b:First>
          </b:Person>
        </b:NameList>
      </b:Author>
    </b:Author>
    <b:Title>Population, World Production and Quality of Sheep and Goat Products</b:Title>
    <b:JournalName>American Journal of Animal and Veterinary Sciences</b:JournalName>
    <b:Year>2020</b:Year>
    <b:Pages>291-299</b:Pages>
    <b:Volume>15</b:Volume>
    <b:RefOrder>26</b:RefOrder>
  </b:Source>
  <b:Source>
    <b:Tag>Ska17</b:Tag>
    <b:SourceType>JournalArticle</b:SourceType>
    <b:Guid>{FE161B6D-CB7F-4555-8A1D-7B4B0BEAD530}</b:Guid>
    <b:Author>
      <b:Author>
        <b:NameList>
          <b:Person>
            <b:Last>Skapetas</b:Last>
            <b:First>Bl</b:First>
          </b:Person>
          <b:Person>
            <b:Last>Kalaitzidou</b:Last>
            <b:First>M</b:First>
          </b:Person>
        </b:NameList>
      </b:Author>
    </b:Author>
    <b:Title>Current status and perspectives of sheep sector in the world</b:Title>
    <b:JournalName>Livestock Research for Rural Development</b:JournalName>
    <b:Year>2017</b:Year>
    <b:Pages>21</b:Pages>
    <b:Volume>29</b:Volume>
    <b:RefOrder>238</b:RefOrder>
  </b:Source>
  <b:Source>
    <b:Tag>Cur06</b:Tag>
    <b:SourceType>BookSection</b:SourceType>
    <b:Guid>{5D5747F7-5997-4466-9585-DA5CBE470BDA}</b:Guid>
    <b:Title>The Sheep Industry - Australia in the Global Scene</b:Title>
    <b:Year>2006</b:Year>
    <b:Pages>16-25</b:Pages>
    <b:Author>
      <b:Author>
        <b:NameList>
          <b:Person>
            <b:Last>Curtis</b:Last>
            <b:First>K.</b:First>
          </b:Person>
          <b:Person>
            <b:Last>Dolling</b:Last>
            <b:First>M</b:First>
          </b:Person>
        </b:NameList>
      </b:Author>
      <b:BookAuthor>
        <b:NameList>
          <b:Person>
            <b:Last>Cronje</b:Last>
            <b:First>P</b:First>
          </b:Person>
          <b:Person>
            <b:Last>Dolling</b:Last>
            <b:First>M</b:First>
          </b:Person>
        </b:NameList>
      </b:BookAuthor>
    </b:Author>
    <b:Publisher>Sheep CRC</b:Publisher>
    <b:BookTitle>Sheep CRC Conference ‘Wool Meets Meat’</b:BookTitle>
    <b:RefOrder>17</b:RefOrder>
  </b:Source>
  <b:Source>
    <b:Tag>Top25</b:Tag>
    <b:SourceType>Report</b:SourceType>
    <b:Guid>{AE7537D1-7737-4147-A56B-835D00915834}</b:Guid>
    <b:Title>Financial performance of broadacre farms, 2022–23 to 2024–25</b:Title>
    <b:Year>2025</b:Year>
    <b:City>Canberra</b:City>
    <b:Publisher>ABARES</b:Publisher>
    <b:Author>
      <b:Author>
        <b:NameList>
          <b:Person>
            <b:Last>Topp</b:Last>
            <b:First>V</b:First>
          </b:Person>
          <b:Person>
            <b:Last>Ryder</b:Last>
            <b:First>J</b:First>
          </b:Person>
          <b:Person>
            <b:Last>Smith</b:Last>
            <b:First>J</b:First>
          </b:Person>
        </b:NameList>
      </b:Author>
    </b:Author>
    <b:DOI>https://doi.org/10.25814/eezs-zw23</b:DOI>
    <b:RefOrder>45</b:RefOrder>
  </b:Source>
  <b:Source>
    <b:Tag>Cot10</b:Tag>
    <b:SourceType>BookSection</b:SourceType>
    <b:Guid>{B45F3D40-A92D-46E2-89B2-F02BA1A19270}</b:Guid>
    <b:Title>World Sheep and Wool Production</b:Title>
    <b:Year>2010a</b:Year>
    <b:Pages>1-48</b:Pages>
    <b:Author>
      <b:Author>
        <b:NameList>
          <b:Person>
            <b:Last>Cottle</b:Last>
            <b:First>D</b:First>
            <b:Middle>J</b:Middle>
          </b:Person>
        </b:NameList>
      </b:Author>
      <b:BookAuthor>
        <b:NameList>
          <b:Person>
            <b:Last>Cottle</b:Last>
            <b:First>D</b:First>
            <b:Middle>J</b:Middle>
          </b:Person>
        </b:NameList>
      </b:BookAuthor>
    </b:Author>
    <b:BookTitle>International Sheep and Wool Handbook</b:BookTitle>
    <b:Publisher>Nottingham University Press</b:Publisher>
    <b:RefOrder>2</b:RefOrder>
  </b:Source>
  <b:Source>
    <b:Tag>Cot101</b:Tag>
    <b:SourceType>BookSection</b:SourceType>
    <b:Guid>{C13EE392-4981-4DAC-8A02-C6987C36376C}</b:Guid>
    <b:Title>Australian Sheep and Wool Industries</b:Title>
    <b:Year>2010</b:Year>
    <b:City>Nottingham</b:City>
    <b:Publisher>Nottingham University Press</b:Publisher>
    <b:Author>
      <b:Author>
        <b:NameList>
          <b:Person>
            <b:Last>Cottle</b:Last>
            <b:First>D</b:First>
            <b:Middle>J</b:Middle>
          </b:Person>
        </b:NameList>
      </b:Author>
      <b:BookAuthor>
        <b:NameList>
          <b:Person>
            <b:Last>Cottle</b:Last>
            <b:First>D</b:First>
            <b:Middle>J</b:Middle>
          </b:Person>
        </b:NameList>
      </b:BookAuthor>
    </b:Author>
    <b:BookTitle>International Sheep and Wool Handbook</b:BookTitle>
    <b:Pages>49-72</b:Pages>
    <b:RefOrder>37</b:RefOrder>
  </b:Source>
  <b:Source>
    <b:Tag>Per06</b:Tag>
    <b:SourceType>JournalArticle</b:SourceType>
    <b:Guid>{247517B8-F6AB-4A8F-A110-A9F1A668ECE4}</b:Guid>
    <b:Title>Genetic signatures of a Mediterranean influence in Iberian Peninsula sheep husbandry</b:Title>
    <b:Year>2006</b:Year>
    <b:Pages>1420-1426</b:Pages>
    <b:Author>
      <b:Author>
        <b:NameList>
          <b:Person>
            <b:Last>Pereira</b:Last>
            <b:First>F</b:First>
          </b:Person>
          <b:Person>
            <b:Last>Davis</b:Last>
            <b:First>S</b:First>
            <b:Middle>J M</b:Middle>
          </b:Person>
          <b:Person>
            <b:Last>Pereira</b:Last>
            <b:First>L</b:First>
          </b:Person>
          <b:Person>
            <b:Last>McEvoy</b:Last>
            <b:First>B</b:First>
          </b:Person>
          <b:Person>
            <b:Last>Bradley</b:Last>
            <b:First>D</b:First>
            <b:Middle>G</b:Middle>
          </b:Person>
          <b:Person>
            <b:Last>Amorim</b:Last>
            <b:First>A</b:First>
          </b:Person>
        </b:NameList>
      </b:Author>
    </b:Author>
    <b:JournalName>Molecular Biolology Evolution</b:JournalName>
    <b:Volume>23</b:Volume>
    <b:DOI>https://doi.org/10.1093/molbev/msl007</b:DOI>
    <b:RefOrder>29</b:RefOrder>
  </b:Source>
  <b:Source>
    <b:Tag>Plo19</b:Tag>
    <b:SourceType>JournalArticle</b:SourceType>
    <b:Guid>{1B5EA697-7ADA-42CE-A655-95FF0170C32A}</b:Guid>
    <b:Title>Characterisation of white and black merino wools: a proteomics study</b:Title>
    <b:JournalName>Animal</b:JournalName>
    <b:Year>2019</b:Year>
    <b:Pages> 659–665</b:Pages>
    <b:Author>
      <b:Author>
        <b:NameList>
          <b:Person>
            <b:Last>Plowman</b:Last>
            <b:First>J</b:First>
          </b:Person>
          <b:Person>
            <b:Last>Thomas</b:Last>
            <b:First>A</b:First>
          </b:Person>
          <b:Person>
            <b:Last>Perloiro</b:Last>
            <b:First>T</b:First>
          </b:Person>
          <b:Person>
            <b:Last>Clerens</b:Last>
            <b:First>S</b:First>
          </b:Person>
          <b:Person>
            <b:Last>de Almeida</b:Last>
            <b:First>A</b:First>
            <b:Middle>M</b:Middle>
          </b:Person>
        </b:NameList>
      </b:Author>
    </b:Author>
    <b:Volume>13</b:Volume>
    <b:DOI>https://doi.org/10.1017/S1751731118001647</b:DOI>
    <b:RefOrder>28</b:RefOrder>
  </b:Source>
  <b:Source>
    <b:Tag>Kle20</b:Tag>
    <b:SourceType>Book</b:SourceType>
    <b:Guid>{1AC2183B-AFE9-476A-A67E-69415C398FE1}</b:Guid>
    <b:Title>The Mesta; a study in Spanish economic history 1273–1836</b:Title>
    <b:Year>1920</b:Year>
    <b:Publisher>Havard University Press</b:Publisher>
    <b:City>Cambridge MA</b:City>
    <b:Author>
      <b:Author>
        <b:NameList>
          <b:Person>
            <b:Last>Klein</b:Last>
            <b:First>J</b:First>
          </b:Person>
        </b:NameList>
      </b:Author>
    </b:Author>
    <b:RefOrder>30</b:RefOrder>
  </b:Source>
  <b:Source>
    <b:Tag>Ani21</b:Tag>
    <b:SourceType>Report</b:SourceType>
    <b:Guid>{19BEBE62-7745-4744-90E0-81563BDCE5BE}</b:Guid>
    <b:Author>
      <b:Author>
        <b:Corporate>Animal Health Australia and Wool Producers Australia</b:Corporate>
      </b:Author>
    </b:Author>
    <b:Title>Trust in Australian Wool: The Australian Wool Industry</b:Title>
    <b:Year>2021</b:Year>
    <b:Publisher>Animal Health Australia and Wool Producers Australia</b:Publisher>
    <b:City>Canberra</b:City>
    <b:RefOrder>58</b:RefOrder>
  </b:Source>
  <b:Source>
    <b:Tag>Ton22</b:Tag>
    <b:SourceType>Book</b:SourceType>
    <b:Guid>{9F2F997A-D681-4BFC-AE6B-331633BFD640}</b:Guid>
    <b:Title>Sundressed: Natural Fibres and the Future of Fashion</b:Title>
    <b:Year>2022</b:Year>
    <b:City>Melbourne</b:City>
    <b:Publisher>Black Inc.</b:Publisher>
    <b:Author>
      <b:Author>
        <b:NameList>
          <b:Person>
            <b:Last>Tonti</b:Last>
            <b:First>L</b:First>
          </b:Person>
        </b:NameList>
      </b:Author>
    </b:Author>
    <b:RefOrder>239</b:RefOrder>
  </b:Source>
  <b:Source>
    <b:Tag>Abb19</b:Tag>
    <b:SourceType>JournalArticle</b:SourceType>
    <b:Guid>{10D8E5F2-208F-4172-907F-855B7ECB60FD}</b:Guid>
    <b:Title>Counting the cost: the reserve price scheme for wool 1970-2001</b:Title>
    <b:Year>2019</b:Year>
    <b:Author>
      <b:Author>
        <b:NameList>
          <b:Person>
            <b:Last>Abbott</b:Last>
            <b:First>M</b:First>
          </b:Person>
          <b:Person>
            <b:Last>Merrett</b:Last>
            <b:First>D</b:First>
          </b:Person>
        </b:NameList>
      </b:Author>
    </b:Author>
    <b:JournalName>Australian Journal of Agricultural and Resource Economics</b:JournalName>
    <b:Pages>790–813</b:Pages>
    <b:Volume>63</b:Volume>
    <b:RefOrder>51</b:RefOrder>
  </b:Source>
  <b:Source>
    <b:Tag>Gur22</b:Tag>
    <b:SourceType>JournalArticle</b:SourceType>
    <b:Guid>{A56E4B02-E026-4495-BDB5-C2E42B544A73}</b:Guid>
    <b:Author>
      <b:Author>
        <b:NameList>
          <b:Person>
            <b:Last>Gurunathan</b:Last>
            <b:First>K</b:First>
          </b:Person>
        </b:NameList>
      </b:Author>
    </b:Author>
    <b:Title>Recent Developments in Sheep Meat Research Worldwide- a Review</b:Title>
    <b:JournalName>Journal of Advanced Veterinary Research</b:JournalName>
    <b:Year>2022</b:Year>
    <b:Pages>329-340</b:Pages>
    <b:Volume>12</b:Volume>
    <b:RefOrder>24</b:RefOrder>
  </b:Source>
  <b:Source>
    <b:Tag>Cho</b:Tag>
    <b:SourceType>JournalArticle</b:SourceType>
    <b:Guid>{1E6E79F7-2532-48B1-82CB-DD046D952974}</b:Guid>
    <b:Author>
      <b:Author>
        <b:Corporate>Chow, K</b:Corporate>
      </b:Author>
    </b:Author>
    <b:Title>Sheepmeat: Outlook to 2017–18</b:Title>
    <b:Year>2013</b:Year>
    <b:JournalName>Agricultural commodities: Research by the Australian Bureau of Agricultural and Resource Economics and Sciences</b:JournalName>
    <b:Issue>March quarter 2013</b:Issue>
    <b:Pages>96-103</b:Pages>
    <b:RefOrder>54</b:RefOrder>
  </b:Source>
  <b:Source>
    <b:Tag>Aus042</b:Tag>
    <b:SourceType>Report</b:SourceType>
    <b:Guid>{7F8C7136-B861-45EE-99EE-DB119B9E1956}</b:Guid>
    <b:Title>Australian lamb 04.1: prime lamb industry - performance and outlook to 2003-04</b:Title>
    <b:Year>2004</b:Year>
    <b:Author>
      <b:Author>
        <b:Corporate>ABARE</b:Corporate>
      </b:Author>
    </b:Author>
    <b:City>Canberra</b:City>
    <b:RefOrder>52</b:RefOrder>
  </b:Source>
  <b:Source>
    <b:Tag>ABA5a</b:Tag>
    <b:SourceType>Report</b:SourceType>
    <b:Guid>{A3527507-FE4D-4BA1-862B-5C44E2AF3B1D}</b:Guid>
    <b:Author>
      <b:Author>
        <b:Corporate>ABARES</b:Corporate>
      </b:Author>
    </b:Author>
    <b:Title>Agricultural commodities: June quarter 2025</b:Title>
    <b:Year>2025a</b:Year>
    <b:Publisher>Australian Bureau of Agricultural and Resource Economics and Sciences</b:Publisher>
    <b:City>Canberra</b:City>
    <b:DOI>https://doi.org/10.25814/c3hw-fq33</b:DOI>
    <b:RefOrder>56</b:RefOrder>
  </b:Source>
  <b:Source>
    <b:Tag>Row10</b:Tag>
    <b:SourceType>JournalArticle</b:SourceType>
    <b:Guid>{06F364F1-C0E7-490C-B0BC-457F51DDBB03}</b:Guid>
    <b:Title>The Australian sheep industry – undergoing transformation</b:Title>
    <b:Year>2010</b:Year>
    <b:Author>
      <b:Author>
        <b:NameList>
          <b:Person>
            <b:Last>Rowe</b:Last>
            <b:First>J</b:First>
            <b:Middle>B</b:Middle>
          </b:Person>
        </b:NameList>
      </b:Author>
    </b:Author>
    <b:JournalName>Animal Production Science</b:JournalName>
    <b:Pages>991-997</b:Pages>
    <b:Volume>50</b:Volume>
    <b:RefOrder>18</b:RefOrder>
  </b:Source>
  <b:Source>
    <b:Tag>Ric10</b:Tag>
    <b:SourceType>JournalArticle</b:SourceType>
    <b:Guid>{C125737A-D916-40DD-87E8-7EC7D2EC4B0D}</b:Guid>
    <b:Author>
      <b:Author>
        <b:NameList>
          <b:Person>
            <b:Last>Richards</b:Last>
            <b:First>J</b:First>
            <b:Middle>S</b:Middle>
          </b:Person>
          <b:Person>
            <b:Last>Atkins</b:Last>
            <b:First>K</b:First>
            <b:Middle>D</b:Middle>
          </b:Person>
        </b:NameList>
      </b:Author>
    </b:Author>
    <b:Title>Will genetics offer a permanent solution to breech strike?</b:Title>
    <b:JournalName>Animal Production Science</b:JournalName>
    <b:Year>2010</b:Year>
    <b:Pages>1053-1059</b:Pages>
    <b:Volume>50</b:Volume>
    <b:RefOrder>166</b:RefOrder>
  </b:Source>
  <b:Source>
    <b:Tag>War24</b:Tag>
    <b:SourceType>Report</b:SourceType>
    <b:Guid>{FA593540-36EF-4D20-B8C1-A0F0FC6949F7}</b:Guid>
    <b:Title>Final Report- PDS: Supporting sheep producers transition to non-mulesed sheep</b:Title>
    <b:Year>2024</b:Year>
    <b:Author>
      <b:Author>
        <b:NameList>
          <b:Person>
            <b:Last>Warn</b:Last>
            <b:First>L</b:First>
          </b:Person>
          <b:Person>
            <b:Last>Martin</b:Last>
            <b:First>S</b:First>
          </b:Person>
        </b:NameList>
      </b:Author>
    </b:Author>
    <b:Publisher>Meat &amp; Livestock Australia Limited</b:Publisher>
    <b:City>Sydney</b:City>
    <b:RefOrder>106</b:RefOrder>
  </b:Source>
  <b:Source>
    <b:Tag>Rot07</b:Tag>
    <b:SourceType>JournalArticle</b:SourceType>
    <b:Guid>{93A186E7-68B8-4C97-B343-4B0ECB48C965}</b:Guid>
    <b:Title>Research into alternatives to mulesing</b:Title>
    <b:Year>2007</b:Year>
    <b:Author>
      <b:Author>
        <b:NameList>
          <b:Person>
            <b:Last>Rothwell</b:Last>
            <b:First>J,</b:First>
          </b:Person>
          <b:Person>
            <b:Last>Hynd</b:Last>
            <b:First>P</b:First>
          </b:Person>
          <b:Person>
            <b:Last>Brownlee</b:Last>
            <b:First>A</b:First>
          </b:Person>
          <b:Person>
            <b:Last>Dolling</b:Last>
            <b:First>M</b:First>
          </b:Person>
          <b:Person>
            <b:Last>Williams</b:Last>
            <b:First>S</b:First>
          </b:Person>
        </b:NameList>
      </b:Author>
    </b:Author>
    <b:JournalName>Australian Veterinary Journal</b:JournalName>
    <b:Pages>94-97</b:Pages>
    <b:Volume>85</b:Volume>
    <b:DOI> https://doi.org/10.1111/j.1751-0813.2007.00116.x</b:DOI>
    <b:RefOrder>87</b:RefOrder>
  </b:Source>
  <b:Source>
    <b:Tag>Int25</b:Tag>
    <b:SourceType>Report</b:SourceType>
    <b:Guid>{611C8AD3-8E22-4CA3-BC9F-246E18A648D8}</b:Guid>
    <b:Title>Sheep Producers Intentions Survey: May 2025</b:Title>
    <b:Year>2025</b:Year>
    <b:Author>
      <b:Author>
        <b:Corporate>Intuitive Solutions</b:Corporate>
      </b:Author>
    </b:Author>
    <b:Publisher>Meat and Livestock Australia Limited and Australian Wool Innovation</b:Publisher>
    <b:City>Sydney</b:City>
    <b:RefOrder>39</b:RefOrder>
  </b:Source>
  <b:Source>
    <b:Tag>Col20</b:Tag>
    <b:SourceType>Report</b:SourceType>
    <b:Guid>{8C318C0F-FBC8-42FE-8931-46AB5F27CDBC}</b:Guid>
    <b:Author>
      <b:Author>
        <b:NameList>
          <b:Person>
            <b:Last>Colvin</b:Last>
            <b:First>A</b:First>
          </b:Person>
          <b:Person>
            <b:Last>Walkden-Brown</b:Last>
            <b:First>S</b:First>
          </b:Person>
          <b:Person>
            <b:Last>Reeve</b:Last>
            <b:First>I</b:First>
          </b:Person>
        </b:NameList>
      </b:Author>
    </b:Author>
    <b:Title>Benchmarking Australian Sheep Parasite Control</b:Title>
    <b:Year>2020</b:Year>
    <b:Publisher>Australian Wool Innovation Limited</b:Publisher>
    <b:City>Sydney</b:City>
    <b:RefOrder>94</b:RefOrder>
  </b:Source>
  <b:Source>
    <b:Tag>Slo25</b:Tag>
    <b:SourceType>Report</b:SourceType>
    <b:Guid>{7ADF829E-DA96-4F98-B2D4-6D7723DAB2DA}</b:Guid>
    <b:Title>2023 AWI Merino Husbandry Practices Survey</b:Title>
    <b:Year>2025</b:Year>
    <b:Author>
      <b:Author>
        <b:NameList>
          <b:Person>
            <b:Last>Sloane</b:Last>
            <b:First>B</b:First>
          </b:Person>
          <b:Person>
            <b:Last>Walker</b:Last>
            <b:First>L</b:First>
          </b:Person>
        </b:NameList>
      </b:Author>
    </b:Author>
    <b:Publisher>Australian Wool Innovation Limited</b:Publisher>
    <b:City>Sydney</b:City>
    <b:RefOrder>97</b:RefOrder>
  </b:Source>
  <b:Source>
    <b:Tag>Slo24</b:Tag>
    <b:SourceType>Report</b:SourceType>
    <b:Guid>{A80E125F-91B8-477B-A1D7-348D84EA498D}</b:Guid>
    <b:Author>
      <b:Author>
        <b:NameList>
          <b:Person>
            <b:Last>Sloane</b:Last>
            <b:First>B</b:First>
          </b:Person>
          <b:Person>
            <b:Last>Walker</b:Last>
            <b:First>L</b:First>
          </b:Person>
        </b:NameList>
      </b:Author>
    </b:Author>
    <b:Title>National Sheep Producer Survey of Animal Husbandry Practices</b:Title>
    <b:Year>2024</b:Year>
    <b:Publisher>Meat &amp; Livestock Australia Limited</b:Publisher>
    <b:City>Sydney</b:City>
    <b:RefOrder>95</b:RefOrder>
  </b:Source>
  <b:Source>
    <b:Tag>Doy21</b:Tag>
    <b:SourceType>JournalArticle</b:SourceType>
    <b:Guid>{50CE90DB-8CBF-42B7-9B4A-0C173A6A890F}</b:Guid>
    <b:Title>The science behind the wool industry. The importance and value of wool production from sheep</b:Title>
    <b:Year>2021</b:Year>
    <b:JournalName>Animal Frontiers</b:JournalName>
    <b:Pages>15–23</b:Pages>
    <b:Author>
      <b:Author>
        <b:NameList>
          <b:Person>
            <b:Last>Doyle</b:Last>
            <b:First>E</b:First>
            <b:Middle>K</b:Middle>
          </b:Person>
          <b:Person>
            <b:Last>Preston</b:Last>
            <b:First>J</b:First>
            <b:Middle>W V</b:Middle>
          </b:Person>
          <b:Person>
            <b:Last>McGregor</b:Last>
            <b:First>B</b:First>
            <b:Middle>A</b:Middle>
          </b:Person>
          <b:Person>
            <b:Last>Hynd</b:Last>
            <b:First>P</b:First>
            <b:Middle>I</b:Middle>
          </b:Person>
        </b:NameList>
      </b:Author>
    </b:Author>
    <b:Volume>11</b:Volume>
    <b:Issue>2</b:Issue>
    <b:DOI>https://doi.org/10.1093/af/vfab005</b:DOI>
    <b:RefOrder>13</b:RefOrder>
  </b:Source>
  <b:Source>
    <b:Tag>Sen89</b:Tag>
    <b:SourceType>Report</b:SourceType>
    <b:Guid>{0C83E41A-013A-4D34-A586-CE1EA9D91F74}</b:Guid>
    <b:Title>Sheep Husbandry</b:Title>
    <b:Year>1989</b:Year>
    <b:Author>
      <b:Author>
        <b:Corporate>Senate Select Committee on Animal Welfare</b:Corporate>
      </b:Author>
    </b:Author>
    <b:Publisher>Australian Government Publishing Service</b:Publisher>
    <b:City>Canberra</b:City>
    <b:RefOrder>88</b:RefOrder>
  </b:Source>
  <b:Source>
    <b:Tag>Aus2024</b:Tag>
    <b:SourceType>Report</b:SourceType>
    <b:Guid>{3E4BCD5A-4EDE-4EC4-9485-4BE96DB2D380}</b:Guid>
    <b:Author>
      <b:Author>
        <b:Corporate>ABARES</b:Corporate>
      </b:Author>
    </b:Author>
    <b:Title>Agricultural Commodity Statistics 2023/2024</b:Title>
    <b:Year>2024</b:Year>
    <b:City>Canberra</b:City>
    <b:Publisher>Australian Bureau of Agricultural and Resource Economics and Sciences</b:Publisher>
    <b:DOI> https://doi.org/10.25814/4qkr-xr04</b:DOI>
    <b:RefOrder>59</b:RefOrder>
  </b:Source>
  <b:Source>
    <b:Tag>Dep244</b:Tag>
    <b:SourceType>DocumentFromInternetSite</b:SourceType>
    <b:Guid>{9574F981-04D9-439A-A457-8DD00C81FD9B}</b:Guid>
    <b:Title>Industry spotlight: sheep meat</b:Title>
    <b:Year>2024</b:Year>
    <b:Author>
      <b:Author>
        <b:Corporate>Department of Agriculture, Fisheries and Forestry</b:Corporate>
      </b:Author>
    </b:Author>
    <b:InternetSiteTitle>Department of Agriculture, Fisheries and Forestry</b:InternetSiteTitle>
    <b:Month>December</b:Month>
    <b:Day>18</b:Day>
    <b:URL>https://www.agriculture.gov.au/about/news/sheep-meat#:~:text=The%20domestic%20market%20consumes%20approximately,and%20%2450%20million%20on%20mutton.</b:URL>
    <b:RefOrder>61</b:RefOrder>
  </b:Source>
  <b:Source>
    <b:Tag>Slo18</b:Tag>
    <b:SourceType>Report</b:SourceType>
    <b:Guid>{89EBCF02-0D5C-492C-A8BF-67DE7F0216F3}</b:Guid>
    <b:Title>2018 Breech Flystrike RD&amp;E Technical Update: Survey Husbandry Practices</b:Title>
    <b:Year>2018</b:Year>
    <b:Author>
      <b:Author>
        <b:NameList>
          <b:Person>
            <b:Last>Sloane</b:Last>
            <b:First>B</b:First>
          </b:Person>
        </b:NameList>
      </b:Author>
    </b:Author>
    <b:Publisher>Australian Wool Innovation Limited</b:Publisher>
    <b:City>Sydney</b:City>
    <b:RefOrder>93</b:RefOrder>
  </b:Source>
  <b:Source>
    <b:Tag>Woo17</b:Tag>
    <b:SourceType>JournalArticle</b:SourceType>
    <b:Guid>{1A32A244-40A8-4363-8637-0F50BC6F9795}</b:Guid>
    <b:Title>Green Mountain Merinos: From New England to New South Wales in the Nineteenth Century</b:Title>
    <b:Year>2017</b:Year>
    <b:Author>
      <b:Author>
        <b:NameList>
          <b:Person>
            <b:Last>Woods</b:Last>
            <b:First>R</b:First>
            <b:Middle>J H</b:Middle>
          </b:Person>
        </b:NameList>
      </b:Author>
    </b:Author>
    <b:JournalName>Vermont History</b:JournalName>
    <b:Pages>1-19</b:Pages>
    <b:Volume>85</b:Volume>
    <b:RefOrder>31</b:RefOrder>
  </b:Source>
  <b:Source>
    <b:Tag>Wer15</b:Tag>
    <b:SourceType>DocumentFromInternetSite</b:SourceType>
    <b:Guid>{6EA35F90-4A77-4D05-994D-F1EE92793FEE}</b:Guid>
    <b:Title>In The 19th Century, Vermont Merino Sheep Bred Controversy In Australia</b:Title>
    <b:Year>2015</b:Year>
    <b:Author>
      <b:Author>
        <b:NameList>
          <b:Person>
            <b:Last>Wertlieb</b:Last>
            <b:First>M</b:First>
          </b:Person>
        </b:NameList>
      </b:Author>
    </b:Author>
    <b:InternetSiteTitle>Vermont Public</b:InternetSiteTitle>
    <b:Month>September</b:Month>
    <b:Day>21</b:Day>
    <b:URL>https://www.vermontpublic.org/vpr-news/2015-09-21/in-the-19th-century-vermont-merino-sheep-bred-controversy-in-australia</b:URL>
    <b:RefOrder>73</b:RefOrder>
  </b:Source>
  <b:Source>
    <b:Tag>BAE70</b:Tag>
    <b:SourceType>Report</b:SourceType>
    <b:Guid>{879ED1BE-CC8D-474B-A09D-39C72354AB50}</b:Guid>
    <b:Title>Blowflies and Parasites: Costs to the Sheep Industry 1969-70</b:Title>
    <b:Year>1970</b:Year>
    <b:Author>
      <b:Author>
        <b:Corporate>B.A.E</b:Corporate>
      </b:Author>
    </b:Author>
    <b:Publisher>Bureau of Agricultural Economics</b:Publisher>
    <b:City>Canberra</b:City>
    <b:ThesisType>Rep No. 22</b:ThesisType>
    <b:RefOrder>240</b:RefOrder>
  </b:Source>
  <b:Source>
    <b:Tag>Jon01</b:Tag>
    <b:SourceType>ConferenceProceedings</b:SourceType>
    <b:Guid>{CE7DCF42-32F7-4F11-927D-16C2F7D3DC76}</b:Guid>
    <b:Title>The Cutting Edge (An account of mulesing in Tasmania)</b:Title>
    <b:Year>2001</b:Year>
    <b:Publisher>Tasmanian Institute of Agricultural Research, University of Tasmania</b:Publisher>
    <b:Author>
      <b:Author>
        <b:NameList>
          <b:Person>
            <b:Last>Jones</b:Last>
            <b:First>A</b:First>
          </b:Person>
        </b:NameList>
      </b:Author>
    </b:Author>
    <b:Pages>359-363</b:Pages>
    <b:ConferenceName>Proceedings of the FLICS Conference, Launceston, June 2001</b:ConferenceName>
    <b:RefOrder>241</b:RefOrder>
  </b:Source>
  <b:Source>
    <b:Tag>Mor84</b:Tag>
    <b:SourceType>JournalArticle</b:SourceType>
    <b:Guid>{EF117CCF-55CB-4CBD-88DA-5285F319CBFF}</b:Guid>
    <b:Title>Development and use of the mules operation</b:Title>
    <b:Pages>86=07</b:Pages>
    <b:Year>1984</b:Year>
    <b:Author>
      <b:Author>
        <b:NameList>
          <b:Person>
            <b:Last>Morley</b:Last>
            <b:First>F</b:First>
            <b:Middle>H W</b:Middle>
          </b:Person>
          <b:Person>
            <b:Last>Johnstone</b:Last>
            <b:First>I</b:First>
            <b:Middle>L</b:Middle>
          </b:Person>
        </b:NameList>
      </b:Author>
    </b:Author>
    <b:JournalName>Journal of the Australian Institute of Agricultural Science</b:JournalName>
    <b:Volume>50</b:Volume>
    <b:RefOrder>242</b:RefOrder>
  </b:Source>
  <b:Source>
    <b:Tag>Col18</b:Tag>
    <b:SourceType>JournalArticle</b:SourceType>
    <b:Guid>{B4D64ED5-A9B9-48C8-8CFC-E07489317AF3}</b:Guid>
    <b:Author>
      <b:Author>
        <b:NameList>
          <b:Person>
            <b:Last>Coleman</b:Last>
            <b:First>G</b:First>
          </b:Person>
        </b:NameList>
      </b:Author>
    </b:Author>
    <b:Title>Public animal welfare discussions and outlooks in Australia</b:Title>
    <b:JournalName>Animal Frontiers</b:JournalName>
    <b:Year>2018</b:Year>
    <b:Volume>8(1)</b:Volume>
    <b:Pages>14-19</b:Pages>
    <b:DOI>https://doi.org/10.1093/af/vfx004</b:DOI>
    <b:RefOrder>86</b:RefOrder>
  </b:Source>
  <b:Source>
    <b:Tag>Pau07</b:Tag>
    <b:SourceType>JournalArticle</b:SourceType>
    <b:Guid>{2B0AA564-7949-432A-8AB7-8D0D48C0C176}</b:Guid>
    <b:Title>The Effect of a Topical Anaesthetic Formulation, Systemic Flunixin and Carprofen, Singly or in Combination, on Cortisol and Behavioural Responses of Merino Lambs to Mulesing</b:Title>
    <b:Pages>98-106</b:Pages>
    <b:Year>2007</b:Year>
    <b:JournalName>Australian Veterinary Journal</b:JournalName>
    <b:Author>
      <b:Author>
        <b:NameList>
          <b:Person>
            <b:Last>Paull</b:Last>
            <b:First>D</b:First>
            <b:Middle>R</b:Middle>
          </b:Person>
          <b:Person>
            <b:Last>Lee</b:Last>
            <b:First>C</b:First>
          </b:Person>
          <b:Person>
            <b:Last>Colditz</b:Last>
            <b:First>I</b:First>
            <b:Middle>G</b:Middle>
          </b:Person>
          <b:Person>
            <b:Last>Atkinson</b:Last>
            <b:First>S</b:First>
            <b:Middle>J</b:Middle>
          </b:Person>
          <b:Person>
            <b:Last>Fisher</b:Last>
            <b:First>A</b:First>
            <b:Middle>D</b:Middle>
          </b:Person>
        </b:NameList>
      </b:Author>
    </b:Author>
    <b:Volume>85</b:Volume>
    <b:RefOrder>91</b:RefOrder>
  </b:Source>
  <b:Source>
    <b:Tag>Bik23</b:Tag>
    <b:SourceType>Report</b:SourceType>
    <b:Guid>{2E9BF698-FF5E-437E-880F-A4AFF8708CEE}</b:Guid>
    <b:Author>
      <b:Author>
        <b:NameList>
          <b:Person>
            <b:Last>Biki</b:Last>
            <b:First>Z</b:First>
          </b:Person>
        </b:NameList>
      </b:Author>
    </b:Author>
    <b:Title>Australia's Rise to Wool and Sheep Meat Dominance</b:Title>
    <b:Year>2023</b:Year>
    <b:Publisher>United States Department of Agriculture Foreign Agricultural Service</b:Publisher>
    <b:City>Washington D.C.</b:City>
    <b:RefOrder>27</b:RefOrder>
  </b:Source>
  <b:Source>
    <b:Tag>Gil33</b:Tag>
    <b:SourceType>Report</b:SourceType>
    <b:Guid>{B76BE545-ACC4-4E53-8EF7-0A0E4EAB3229}</b:Guid>
    <b:Author>
      <b:Author>
        <b:NameList>
          <b:Person>
            <b:Last>Gilruth</b:Last>
            <b:First>J</b:First>
            <b:Middle>A</b:Middle>
          </b:Person>
          <b:Person>
            <b:Last>Tillyard</b:Last>
            <b:First>R</b:First>
            <b:Middle>J</b:Middle>
          </b:Person>
          <b:Person>
            <b:Last>Seddon</b:Last>
            <b:First>H</b:First>
            <b:Middle>R</b:Middle>
          </b:Person>
          <b:Person>
            <b:Last>Gurney</b:Last>
            <b:First>W</b:First>
            <b:Middle>B</b:Middle>
          </b:Person>
          <b:Person>
            <b:Last>Mackerras</b:Last>
            <b:First>I</b:First>
            <b:Middle>M</b:Middle>
          </b:Person>
        </b:NameList>
      </b:Author>
    </b:Author>
    <b:Title>The Sheep Blowfly Problem in Australia: Report No. 1</b:Title>
    <b:Year>1933</b:Year>
    <b:Publisher>Concil for Scientific and Industrial Research and New South Wales Department of Agriculture</b:Publisher>
    <b:RefOrder>72</b:RefOrder>
  </b:Source>
  <b:Source>
    <b:Tag>Mar12</b:Tag>
    <b:SourceType>BookSection</b:SourceType>
    <b:Guid>{A3AB9AD1-3B66-4C6A-BF73-54EB78EF6572}</b:Guid>
    <b:Title>What is meant by the social licence?</b:Title>
    <b:Year>2011</b:Year>
    <b:Publisher>CSIRO Publishing</b:Publisher>
    <b:City>Melbourne</b:City>
    <b:Author>
      <b:Author>
        <b:NameList>
          <b:Person>
            <b:Last>Martin</b:Last>
            <b:First>P</b:First>
          </b:Person>
          <b:Person>
            <b:Last>Shepheard</b:Last>
            <b:First>M</b:First>
          </b:Person>
        </b:NameList>
      </b:Author>
      <b:BookAuthor>
        <b:NameList>
          <b:Person>
            <b:Last>Williams</b:Last>
            <b:First>J</b:First>
          </b:Person>
          <b:Person>
            <b:Last>Martin</b:Last>
            <b:First>P</b:First>
          </b:Person>
        </b:NameList>
      </b:BookAuthor>
    </b:Author>
    <b:BookTitle>Defending the Social Licence of Farming: Issues, Challenges and New Directions for Agriculture</b:BookTitle>
    <b:Pages>3-12</b:Pages>
    <b:RefOrder>100</b:RefOrder>
  </b:Source>
  <b:Source>
    <b:Tag>Mof16</b:Tag>
    <b:SourceType>JournalArticle</b:SourceType>
    <b:Guid>{A7C24A84-E13E-4E4C-91B1-23B23A18367B}</b:Guid>
    <b:Title>The social licence to operate: a critical review</b:Title>
    <b:Year>2016</b:Year>
    <b:Pages>477-488</b:Pages>
    <b:Author>
      <b:Author>
        <b:NameList>
          <b:Person>
            <b:Last>Moffat</b:Last>
            <b:First>K</b:First>
          </b:Person>
          <b:Person>
            <b:Last>Lacey</b:Last>
            <b:First>J</b:First>
          </b:Person>
          <b:Person>
            <b:Last>Zhang</b:Last>
            <b:First>A</b:First>
          </b:Person>
          <b:Person>
            <b:Last>Leipold</b:Last>
            <b:First>S</b:First>
          </b:Person>
        </b:NameList>
      </b:Author>
    </b:Author>
    <b:JournalName>Forestry: An International Journal of Forest Research</b:JournalName>
    <b:Volume>89</b:Volume>
    <b:RefOrder>103</b:RefOrder>
  </b:Source>
  <b:Source>
    <b:Tag>Win13</b:Tag>
    <b:SourceType>JournalArticle</b:SourceType>
    <b:Guid>{A7AA4D54-F93A-4C13-A369-9966C76903ED}</b:Guid>
    <b:Title>Addressing welfare concerns in control of ovine cutaneous myiosis in sheep in Australia</b:Title>
    <b:Year>2013</b:Year>
    <b:Author>
      <b:Author>
        <b:NameList>
          <b:Person>
            <b:Last>Windsor</b:Last>
            <b:First>P</b:First>
            <b:Middle>A</b:Middle>
          </b:Person>
          <b:Person>
            <b:Last>Lomax</b:Last>
            <b:First>S</b:First>
          </b:Person>
        </b:NameList>
      </b:Author>
    </b:Author>
    <b:JournalName>Small Ruminant Research</b:JournalName>
    <b:Pages>165-169</b:Pages>
    <b:Volume>110</b:Volume>
    <b:DOI>https://doi.org/10.1016/j.smallrumres.2012.11.027</b:DOI>
    <b:RefOrder>85</b:RefOrder>
  </b:Source>
  <b:Source>
    <b:Tag>Fer21</b:Tag>
    <b:SourceType>JournalArticle</b:SourceType>
    <b:Guid>{12C7269B-45FD-4A5E-A7B9-B2CD147DECF5}</b:Guid>
    <b:Author>
      <b:Author>
        <b:NameList>
          <b:Person>
            <b:Last>Fernandes</b:Last>
            <b:First>J</b:First>
            <b:Middle>N</b:Middle>
          </b:Person>
          <b:Person>
            <b:Last>Hemsworth</b:Last>
            <b:First>P</b:First>
            <b:Middle>H</b:Middle>
          </b:Person>
          <b:Person>
            <b:Last>Coleman</b:Last>
            <b:First>G</b:First>
            <b:Middle>J</b:Middle>
          </b:Person>
          <b:Person>
            <b:Last>Tilbrook</b:Last>
            <b:First>A</b:First>
            <b:Middle>J</b:Middle>
          </b:Person>
        </b:NameList>
      </b:Author>
    </b:Author>
    <b:Title>Costs and Benefits of Improving Farm Animal Welfare</b:Title>
    <b:JournalName>Agriculture</b:JournalName>
    <b:Year>2021</b:Year>
    <b:Pages>104</b:Pages>
    <b:Volume>11</b:Volume>
    <b:DOI>https://doi.org/10.3390/agriculture11020104</b:DOI>
    <b:RefOrder>101</b:RefOrder>
  </b:Source>
  <b:Source>
    <b:Tag>Bro21</b:Tag>
    <b:SourceType>JournalArticle</b:SourceType>
    <b:Guid>{8228453C-DC21-40B0-8214-FB8C6F2993D3}</b:Guid>
    <b:Title>Numbing the pain or diffusing the pressure? The co-optation of PETA’s “naming and shaming” campaign against mulesing</b:Title>
    <b:JournalName>Law &amp; Policy</b:JournalName>
    <b:Year>2021</b:Year>
    <b:Pages>285–313</b:Pages>
    <b:Author>
      <b:Author>
        <b:NameList>
          <b:Person>
            <b:Last>Bromberg</b:Last>
            <b:First>L</b:First>
          </b:Person>
        </b:NameList>
      </b:Author>
    </b:Author>
    <b:Volume>43</b:Volume>
    <b:DOI>https://doi.org/10.1111/lapo.12172</b:DOI>
    <b:RefOrder>200</b:RefOrder>
  </b:Source>
  <b:Source>
    <b:Tag>Arn08</b:Tag>
    <b:SourceType>ConferenceProceedings</b:SourceType>
    <b:Guid>{C8FA3A0A-735C-47CA-B386-558E1314AF62}</b:Guid>
    <b:Title>Protecting our Freedom to Operate Earning and Maintaining Public Trust and our Social License</b:Title>
    <b:Year>2008</b:Year>
    <b:Pages>1-6</b:Pages>
    <b:Author>
      <b:Author>
        <b:NameList>
          <b:Person>
            <b:Last>Arnot</b:Last>
            <b:First>C</b:First>
          </b:Person>
        </b:NameList>
      </b:Author>
      <b:Editor>
        <b:NameList>
          <b:Person>
            <b:Last>Smith</b:Last>
            <b:First>R</b:First>
            <b:Middle>A</b:Middle>
          </b:Person>
        </b:NameList>
      </b:Editor>
    </b:Author>
    <b:ConferenceName>Proceedings of the Forty-First Annual Conference. American Association of Bovine Practitioners. September 25-27, 2008</b:ConferenceName>
    <b:Publisher>American Association of Bovine Practitioners</b:Publisher>
    <b:DOI>https://doi.org/10.21423/aabppro20084359</b:DOI>
    <b:RefOrder>102</b:RefOrder>
  </b:Source>
  <b:Source>
    <b:Tag>Woo24</b:Tag>
    <b:SourceType>DocumentFromInternetSite</b:SourceType>
    <b:Guid>{462B204D-C800-4938-904B-DB33834E43D7}</b:Guid>
    <b:Title>Elevated supply and pricing for Ultrafine wool</b:Title>
    <b:Year>2024</b:Year>
    <b:Author>
      <b:Author>
        <b:NameList>
          <b:Person>
            <b:Last>Woods</b:Last>
            <b:First>A</b:First>
          </b:Person>
        </b:NameList>
      </b:Author>
    </b:Author>
    <b:InternetSiteTitle>Mecardo</b:InternetSiteTitle>
    <b:Month>January</b:Month>
    <b:Day>9</b:Day>
    <b:URL>https://mecardo.com.au/elevated-supply-and-pricing-for-ultrafine-wool/</b:URL>
    <b:RefOrder>133</b:RefOrder>
  </b:Source>
  <b:Source>
    <b:Tag>Mun22</b:Tag>
    <b:SourceType>Report</b:SourceType>
    <b:Guid>{C6E71BE9-EDA0-46E9-8348-9E30E4510EAD}</b:Guid>
    <b:Author>
      <b:Author>
        <b:NameList>
          <b:Person>
            <b:Last>Munoz</b:Last>
            <b:First>C</b:First>
          </b:Person>
          <b:Person>
            <b:Last>Glanville</b:Last>
            <b:First>E</b:First>
          </b:Person>
          <b:Person>
            <b:Last>Linn</b:Last>
            <b:First>B</b:First>
          </b:Person>
          <b:Person>
            <b:Last>Kirk</b:Last>
            <b:First>B</b:First>
          </b:Person>
          <b:Person>
            <b:Last>Tyrell</b:Last>
            <b:First>L</b:First>
          </b:Person>
          <b:Person>
            <b:Last>Bowles</b:Last>
            <b:First>V</b:First>
          </b:Person>
          <b:Person>
            <b:Last>Fisher</b:Last>
            <b:First>A</b:First>
          </b:Person>
        </b:NameList>
      </b:Author>
    </b:Author>
    <b:Title>Phasing out of mulesing: cost, benefits and opportunities</b:Title>
    <b:Year>2022</b:Year>
    <b:Publisher>Meat &amp; Livestock Australia Limited</b:Publisher>
    <b:City>Sydney</b:City>
    <b:RefOrder>182</b:RefOrder>
  </b:Source>
  <b:Source>
    <b:Tag>Smi23</b:Tag>
    <b:SourceType>DocumentFromInternetSite</b:SourceType>
    <b:Guid>{2DEB40CB-AA08-4730-A716-109359C57089}</b:Guid>
    <b:Title>New Zealand merino wool sellers attract new ethical producers in Australia to stem shortfall</b:Title>
    <b:Year>2023</b:Year>
    <b:Author>
      <b:Author>
        <b:NameList>
          <b:Person>
            <b:Last>Smith</b:Last>
            <b:First>L</b:First>
          </b:Person>
        </b:NameList>
      </b:Author>
    </b:Author>
    <b:InternetSiteTitle>ABC News</b:InternetSiteTitle>
    <b:Month>August</b:Month>
    <b:Day>25</b:Day>
    <b:URL>https://www.abc.net.au/news/rural/2023-08-25/nz-chasing-more-ethically-produced-australian-merino-wool/102737976</b:URL>
    <b:RefOrder>220</b:RefOrder>
  </b:Source>
  <b:Source>
    <b:Tag>Paw17</b:Tag>
    <b:SourceType>JournalArticle</b:SourceType>
    <b:Guid>{64D6D52F-4C75-46C5-AF33-58337C527C2E}</b:Guid>
    <b:Title>New Zealand going global: The emerging relationships economy</b:Title>
    <b:Year>2017</b:Year>
    <b:Author>
      <b:Author>
        <b:NameList>
          <b:Person>
            <b:Last>Pawson</b:Last>
            <b:First>E</b:First>
          </b:Person>
          <b:Person>
            <b:Last>Perkins</b:Last>
            <b:First>H</b:First>
            <b:Middle>C</b:Middle>
          </b:Person>
        </b:NameList>
      </b:Author>
    </b:Author>
    <b:JournalName>Asia Pacific Viewpoint</b:JournalName>
    <b:Pages>257-272</b:Pages>
    <b:Volume>58</b:Volume>
    <b:DOI>https://doi.org/10.1111/apv.12170</b:DOI>
    <b:RefOrder>218</b:RefOrder>
  </b:Source>
  <b:Source>
    <b:Tag>Bee23</b:Tag>
    <b:SourceType>Report</b:SourceType>
    <b:Guid>{DF308346-5DE0-418C-B731-2115B1DD9A12}</b:Guid>
    <b:Title>Compendium of New Zealand farm facts 2023</b:Title>
    <b:Year>2023</b:Year>
    <b:Author>
      <b:Author>
        <b:Corporate>Beef and Lamb New Zealand</b:Corporate>
      </b:Author>
    </b:Author>
    <b:Publisher>Beef + Lamb New Zealand Limited</b:Publisher>
    <b:City>Wellington</b:City>
    <b:RefOrder>214</b:RefOrder>
  </b:Source>
  <b:Source>
    <b:Tag>Kot23</b:Tag>
    <b:SourceType>JournalArticle</b:SourceType>
    <b:Guid>{74A659C9-CF6B-4FEA-B9DB-1D1DDF8449DF}</b:Guid>
    <b:Title>The current status and outlook for insecticide, acaricide and anthelmintic resistances across the Australian ruminant livestock industries: assessing the threat these resistances pose to the livestock sector</b:Title>
    <b:Year>2023</b:Year>
    <b:Author>
      <b:Author>
        <b:NameList>
          <b:Person>
            <b:Last>Kotze</b:Last>
            <b:First>A</b:First>
            <b:Middle>C</b:Middle>
          </b:Person>
          <b:Person>
            <b:Last>Hunt</b:Last>
            <b:First>P</b:First>
            <b:Middle>W</b:Middle>
          </b:Person>
        </b:NameList>
      </b:Author>
    </b:Author>
    <b:JournalName>Australian Veterinary Journal</b:JournalName>
    <b:Pages>321-333</b:Pages>
    <b:Volume>101</b:Volume>
    <b:DOI>https://doi.org/10.1111/avj.13267</b:DOI>
    <b:RefOrder>150</b:RefOrder>
  </b:Source>
  <b:Source>
    <b:Tag>Ano24</b:Tag>
    <b:SourceType>ArticleInAPeriodical</b:SourceType>
    <b:Guid>{ABB9299C-CD87-4D26-80C9-1FAFFFF1A5AA}</b:Guid>
    <b:Title>More research needed into Flystrike Vaccine</b:Title>
    <b:Year>2024</b:Year>
    <b:Pages>25</b:Pages>
    <b:Author>
      <b:Author>
        <b:NameList>
          <b:Person>
            <b:Last>Anon.</b:Last>
          </b:Person>
        </b:NameList>
      </b:Author>
    </b:Author>
    <b:PeriodicalTitle>Beyond the Bale</b:PeriodicalTitle>
    <b:Month>September</b:Month>
    <b:Issue>100</b:Issue>
    <b:RefOrder>151</b:RefOrder>
  </b:Source>
  <b:Source>
    <b:Tag>Llo10</b:Tag>
    <b:SourceType>ConferenceProceedings</b:SourceType>
    <b:Guid>{81138D97-0153-468F-B2FA-CD1638279B26}</b:Guid>
    <b:Title>Field studies of a clip alternative to mulesing</b:Title>
    <b:Year>2010</b:Year>
    <b:Author>
      <b:Author>
        <b:NameList>
          <b:Person>
            <b:Last>Lloyd</b:Last>
            <b:First>J</b:First>
          </b:Person>
          <b:Person>
            <b:Last>Sergeant</b:Last>
            <b:First>E</b:First>
          </b:Person>
          <b:Person>
            <b:Last>Evans</b:Last>
            <b:First>I</b:First>
          </b:Person>
          <b:Person>
            <b:Last>Lawton</b:Last>
            <b:First>P</b:First>
          </b:Person>
        </b:NameList>
      </b:Author>
    </b:Author>
    <b:ConferenceName>Proceedings of the 3rd AVA/NZVA Pan Pacific Veterinary Conference, Brisbane.</b:ConferenceName>
    <b:RefOrder>152</b:RefOrder>
  </b:Source>
  <b:Source>
    <b:Tag>Loc16</b:Tag>
    <b:SourceType>DocumentFromInternetSite</b:SourceType>
    <b:Guid>{5643FC2C-09F7-4642-B96A-A19740DB5B43}</b:Guid>
    <b:Title>Alternative mulesing products prove disappointing to woolgrowers</b:Title>
    <b:Year>2016</b:Year>
    <b:Author>
      <b:Author>
        <b:NameList>
          <b:Person>
            <b:Last>Locke</b:Last>
            <b:First>S</b:First>
          </b:Person>
        </b:NameList>
      </b:Author>
    </b:Author>
    <b:InternetSiteTitle>ABC News</b:InternetSiteTitle>
    <b:Month>July</b:Month>
    <b:Day>13</b:Day>
    <b:URL>https://www.abc.net.au/news/rural/2016-07-13/pain-relief-promising-while-research-on-museling-alternatives/7624758</b:URL>
    <b:RefOrder>158</b:RefOrder>
  </b:Source>
  <b:Source>
    <b:Tag>Sim15</b:Tag>
    <b:SourceType>DocumentFromInternetSite</b:SourceType>
    <b:Guid>{2FD183E9-AE2F-4F93-8F06-9B9D5FC60F76}</b:Guid>
    <b:Author>
      <b:Author>
        <b:NameList>
          <b:Person>
            <b:Last>Sim</b:Last>
            <b:First>T</b:First>
          </b:Person>
        </b:NameList>
      </b:Author>
    </b:Author>
    <b:Title>SkinTraction alternative to sheep mulesing passes muster with APVMA</b:Title>
    <b:InternetSiteTitle>Sheep Central</b:InternetSiteTitle>
    <b:Year>2015</b:Year>
    <b:Month>June</b:Month>
    <b:Day>17</b:Day>
    <b:URL>https://www.sheepcentral.com/skintraction-alternative-to-sheep-mulesing-passes-muster-with-apvma/</b:URL>
    <b:RefOrder>157</b:RefOrder>
  </b:Source>
  <b:Source>
    <b:Tag>Lin16</b:Tag>
    <b:SourceType>DocumentFromInternetSite</b:SourceType>
    <b:Guid>{B8E4E074-AAD0-47E4-BE09-ED520DC4D993}</b:Guid>
    <b:Author>
      <b:Author>
        <b:NameList>
          <b:Person>
            <b:Last>Lindon</b:Last>
            <b:First>G</b:First>
          </b:Person>
        </b:NameList>
      </b:Author>
    </b:Author>
    <b:Title>SkinTraction Update: AWI Breech Strike R&amp;D Technical Update, Maritime Museum, Sydney</b:Title>
    <b:InternetSiteTitle>Australian Wool Innovation Limited</b:InternetSiteTitle>
    <b:Year>2016</b:Year>
    <b:Month>July</b:Month>
    <b:Day>12</b:Day>
    <b:URL>https://www.wool.com/globalassets/wool/sheep/research-publications/welfare/2016-rd-update/2016-awi-rde-tech-update-g-lindon-skin-traction.pdf</b:URL>
    <b:RefOrder>156</b:RefOrder>
  </b:Source>
  <b:Source>
    <b:Tag>Sma18</b:Tag>
    <b:SourceType>Report</b:SourceType>
    <b:Guid>{E6D576C9-53D0-4484-A768-BB3614E480A4}</b:Guid>
    <b:Title>Welfare assessments of analgesic options in female lambs for surgical mulesing and its alternatives: Project Summary Report</b:Title>
    <b:Year>2018</b:Year>
    <b:Author>
      <b:Author>
        <b:NameList>
          <b:Person>
            <b:Last>Small</b:Last>
            <b:First>A</b:First>
          </b:Person>
          <b:Person>
            <b:Last>Lee</b:Last>
            <b:First>C</b:First>
          </b:Person>
        </b:NameList>
      </b:Author>
    </b:Author>
    <b:Publisher>Australian Wool Innovation Limited</b:Publisher>
    <b:City>Sydney</b:City>
    <b:RefOrder>159</b:RefOrder>
  </b:Source>
  <b:Source>
    <b:Tag>Jon21</b:Tag>
    <b:SourceType>Report</b:SourceType>
    <b:Guid>{2361DCC6-59E1-483C-A916-7197CC7FA2F8}</b:Guid>
    <b:Author>
      <b:Author>
        <b:NameList>
          <b:Person>
            <b:Last>Jongman</b:Last>
            <b:First>E</b:First>
            <b:Middle>C</b:Middle>
          </b:Person>
          <b:Person>
            <b:Last>Webb-Ware</b:Last>
            <b:First>J</b:First>
          </b:Person>
          <b:Person>
            <b:Last>Fisher</b:Last>
            <b:First>A</b:First>
            <b:Middle>D</b:Middle>
          </b:Person>
        </b:NameList>
      </b:Author>
    </b:Author>
    <b:Title>Animal welfare evaluation of Liquid Nitrogen breech application to minimise the risk of flystrike in sheep</b:Title>
    <b:Year>2021</b:Year>
    <b:Publisher>Final report by the University of Melbourne. Commissioned by Steinfort AgVet</b:Publisher>
    <b:City>Melbourne</b:City>
    <b:RefOrder>161</b:RefOrder>
  </b:Source>
  <b:Source>
    <b:Tag>Hea94</b:Tag>
    <b:SourceType>JournalArticle</b:SourceType>
    <b:Guid>{3867A64F-9735-49C3-916B-4AEB8769F8FF}</b:Guid>
    <b:Title>Ectoparasites of livestock in New Zealand</b:Title>
    <b:Year>1994</b:Year>
    <b:Author>
      <b:Author>
        <b:NameList>
          <b:Person>
            <b:Last>Heath</b:Last>
            <b:First>A</b:First>
            <b:Middle>C G</b:Middle>
          </b:Person>
        </b:NameList>
      </b:Author>
    </b:Author>
    <b:JournalName>New Zealand Journal of Zoology</b:JournalName>
    <b:Pages>23-38</b:Pages>
    <b:Volume>21</b:Volume>
    <b:RefOrder>145</b:RefOrder>
  </b:Source>
  <b:Source>
    <b:Tag>Tex21</b:Tag>
    <b:SourceType>Report</b:SourceType>
    <b:Guid>{DDB2C854-16C2-4210-B7B0-6C07480EDE9C}</b:Guid>
    <b:Title>Responsible Wool Standard 2.2</b:Title>
    <b:Year>2021</b:Year>
    <b:Author>
      <b:Author>
        <b:Corporate>Textile Exchange</b:Corporate>
      </b:Author>
    </b:Author>
    <b:RefOrder>140</b:RefOrder>
  </b:Source>
  <b:Source>
    <b:Tag>Bro07</b:Tag>
    <b:SourceType>ConferenceProceedings</b:SourceType>
    <b:Guid>{B9A70124-844A-4F3E-81EB-0AE61C89CAE6}</b:Guid>
    <b:Title>Genetic evaluation for the Australian sheep industry</b:Title>
    <b:Year>2007</b:Year>
    <b:Author>
      <b:Author>
        <b:NameList>
          <b:Person>
            <b:Last>Brown</b:Last>
            <b:First>D</b:First>
            <b:Middle>J</b:Middle>
          </b:Person>
          <b:Person>
            <b:Last>Huisman</b:Last>
            <b:First>A</b:First>
            <b:Middle>E</b:Middle>
          </b:Person>
          <b:Person>
            <b:Last>Swan</b:Last>
            <b:First>A</b:First>
            <b:Middle>A</b:Middle>
          </b:Person>
          <b:Person>
            <b:Last>Graser</b:Last>
            <b:First>H</b:First>
            <b:Middle>U</b:Middle>
          </b:Person>
          <b:Person>
            <b:Last>Woolaston</b:Last>
            <b:First>R</b:First>
            <b:Middle>R</b:Middle>
          </b:Person>
          <b:Person>
            <b:Last>Ball</b:Last>
            <b:First>A</b:First>
            <b:Middle>J</b:Middle>
          </b:Person>
          <b:Person>
            <b:Last>Atkins</b:Last>
            <b:First>K</b:First>
            <b:Middle>D</b:Middle>
          </b:Person>
          <b:Person>
            <b:Last>Banks</b:Last>
            <b:First>R</b:First>
            <b:Middle>G</b:Middle>
          </b:Person>
        </b:NameList>
      </b:Author>
    </b:Author>
    <b:Pages>187-194</b:Pages>
    <b:ConferenceName>Proceedings of the Association for the Advancement of Animal Breeding and Genetics</b:ConferenceName>
    <b:Volume>17</b:Volume>
    <b:RefOrder>171</b:RefOrder>
  </b:Source>
  <b:Source>
    <b:Tag>Ausnd1</b:Tag>
    <b:SourceType>DocumentFromInternetSite</b:SourceType>
    <b:Guid>{14EEAE17-6023-43AE-83C8-354347005DDA}</b:Guid>
    <b:Title>Crutching</b:Title>
    <b:Year>n.d.</b:Year>
    <b:InternetSiteTitle>Australian Wool Testing Authority</b:InternetSiteTitle>
    <b:URL>https://www.awtawooltesting.com.au/index.php/en/resources/glossary-of-terms/crutching#:~:text=Definition,control%20measure%20for%20possible%20flystrike.</b:URL>
    <b:Author>
      <b:Author>
        <b:Corporate>Australian Wool Testing Authority</b:Corporate>
      </b:Author>
    </b:Author>
    <b:RefOrder>243</b:RefOrder>
  </b:Source>
  <b:Source>
    <b:Tag>Col15</b:Tag>
    <b:SourceType>JournalArticle</b:SourceType>
    <b:Guid>{69723E8E-1B3E-4FAE-B9D1-7DD26B0493EA}</b:Guid>
    <b:Title>Trial of human laser epilation technology for permanent wool removal in Merino sheep</b:Title>
    <b:Year>2015</b:Year>
    <b:Author>
      <b:Author>
        <b:NameList>
          <b:Person>
            <b:Last>Colditz</b:Last>
            <b:First>I</b:First>
            <b:Middle>G</b:Middle>
          </b:Person>
          <b:Person>
            <b:Last>Cox</b:Last>
            <b:First>T</b:First>
          </b:Person>
          <b:Person>
            <b:Last>Small</b:Last>
            <b:First>A</b:First>
            <b:Middle>H</b:Middle>
          </b:Person>
        </b:NameList>
      </b:Author>
    </b:Author>
    <b:JournalName>Australian Veterinary Journal</b:JournalName>
    <b:Pages>31-35</b:Pages>
    <b:Volume>93</b:Volume>
    <b:DOI>https://doi.org/10.1111/avj.12282</b:DOI>
    <b:RefOrder>162</b:RefOrder>
  </b:Source>
  <b:Source>
    <b:Tag>Ham20</b:Tag>
    <b:SourceType>JournalArticle</b:SourceType>
    <b:Guid>{BB96CD44-C2BE-4D0E-8FD5-4029475BFFC1}</b:Guid>
    <b:Author>
      <b:Author>
        <b:NameList>
          <b:Person>
            <b:Last>Hampton</b:Last>
            <b:First>J</b:First>
            <b:Middle>O</b:Middle>
          </b:Person>
          <b:Person>
            <b:Last>Jones</b:Last>
            <b:First>B</b:First>
          </b:Person>
          <b:Person>
            <b:Last>McGreevy</b:Last>
            <b:First>P</b:First>
            <b:Middle>D</b:Middle>
          </b:Person>
        </b:NameList>
      </b:Author>
    </b:Author>
    <b:Title>Social License and Animal Welfare: Developments from the Past Decade in Australia</b:Title>
    <b:JournalName>Animals</b:JournalName>
    <b:Year>2020</b:Year>
    <b:Pages>2237</b:Pages>
    <b:Volume>10</b:Volume>
    <b:DOI>https://doi.org/10.3390/ani10122237</b:DOI>
    <b:RefOrder>104</b:RefOrder>
  </b:Source>
  <b:Source>
    <b:Tag>Wel11</b:Tag>
    <b:SourceType>JournalArticle</b:SourceType>
    <b:Guid>{EB9C3BAB-9741-4F0E-91B3-F2164FB1D95D}</b:Guid>
    <b:Author>
      <b:Author>
        <b:NameList>
          <b:Person>
            <b:Last>Wells</b:Last>
            <b:First>A</b:First>
            <b:Middle>E.</b:Middle>
          </b:Person>
          <b:Person>
            <b:Last>Sneddon</b:Last>
            <b:First>J</b:First>
          </b:Person>
          <b:Person>
            <b:Last>Lee</b:Last>
            <b:First>J</b:First>
            <b:Middle>A</b:Middle>
          </b:Person>
          <b:Person>
            <b:Last>Blache</b:Last>
            <b:First>D</b:First>
          </b:Person>
        </b:NameList>
      </b:Author>
    </b:Author>
    <b:Title>Farmer’s response to societal concerns about farm animal welfare: The case of mulesing</b:Title>
    <b:JournalName>Journal of Agricultural and Environmental Ethics</b:JournalName>
    <b:Year>2011</b:Year>
    <b:Pages>645–658</b:Pages>
    <b:Volume>24</b:Volume>
    <b:DOI>https://doi.org/10.1007/s10806-010-9284-0</b:DOI>
    <b:RefOrder>244</b:RefOrder>
  </b:Source>
  <b:Source>
    <b:Tag>Cornd</b:Tag>
    <b:SourceType>DocumentFromInternetSite</b:SourceType>
    <b:Guid>{87245AFE-DED8-42DA-8051-499D9D73585C}</b:Guid>
    <b:Title>secondary boycott</b:Title>
    <b:Year>n.d.</b:Year>
    <b:Author>
      <b:Author>
        <b:Corporate>Cornell Law School</b:Corporate>
      </b:Author>
    </b:Author>
    <b:InternetSiteTitle>Legal Information Institute</b:InternetSiteTitle>
    <b:URL>https://www.law.cornell.edu/wex/secondary_boycott</b:URL>
    <b:RefOrder>245</b:RefOrder>
  </b:Source>
  <b:Source>
    <b:Tag>Sne11</b:Tag>
    <b:SourceType>DocumentFromInternetSite</b:SourceType>
    <b:Guid>{98B8658B-79F7-46CB-AB38-D068A45754CE}</b:Guid>
    <b:Author>
      <b:Author>
        <b:NameList>
          <b:Person>
            <b:Last>Sneddon</b:Last>
            <b:First>J</b:First>
          </b:Person>
        </b:NameList>
      </b:Author>
    </b:Author>
    <b:Title>How the wool industry has undercut itself on mulesing</b:Title>
    <b:InternetSiteTitle>The Conversation</b:InternetSiteTitle>
    <b:Year>2011</b:Year>
    <b:Month>May</b:Month>
    <b:Day>3</b:Day>
    <b:URL>https://theconversation.com/how-the-wool-industry-has-undercut-itself-on-mulesing-956</b:URL>
    <b:RefOrder>207</b:RefOrder>
  </b:Source>
  <b:Source>
    <b:Tag>Yan24</b:Tag>
    <b:SourceType>JournalArticle</b:SourceType>
    <b:Guid>{7EF09ACB-6D4C-41CB-9F3A-8E2EA0A7BD0C}</b:Guid>
    <b:Title>Investigating the role of blow fly olfaction in flystrike in sheep</b:Title>
    <b:Year>2024</b:Year>
    <b:Author>
      <b:Author>
        <b:NameList>
          <b:Person>
            <b:Last>Yan</b:Last>
            <b:First>G</b:First>
          </b:Person>
          <b:Person>
            <b:Last>Schlink</b:Last>
            <b:First>A</b:First>
            <b:Middle>C</b:Middle>
          </b:Person>
          <b:Person>
            <b:Last>Liu</b:Last>
            <b:First>S</b:First>
          </b:Person>
          <b:Person>
            <b:Last>Greeff</b:Last>
            <b:First>J</b:First>
            <b:Middle>C</b:Middle>
          </b:Person>
          <b:Person>
            <b:Last>Glematti</b:Last>
            <b:First>G</b:First>
            <b:Middle>R</b:Middle>
          </b:Person>
          <b:Person>
            <b:Last>Martin</b:Last>
            <b:First>G</b:First>
            <b:Middle>B</b:Middle>
          </b:Person>
        </b:NameList>
      </b:Author>
    </b:Author>
    <b:JournalName>Animal Production Science</b:JournalName>
    <b:Pages>AN23238</b:Pages>
    <b:Volume>64</b:Volume>
    <b:DOI>https://doi.org/10.1071/AN23238</b:DOI>
    <b:RefOrder>163</b:RefOrder>
  </b:Source>
  <b:Source>
    <b:Tag>Sin25</b:Tag>
    <b:SourceType>ArticleInAPeriodical</b:SourceType>
    <b:Guid>{3359CA7B-31FF-4BCA-A8EF-19297F9D8A82}</b:Guid>
    <b:Author>
      <b:Author>
        <b:NameList>
          <b:Person>
            <b:Last>Sinnott</b:Last>
            <b:First>A</b:First>
          </b:Person>
        </b:NameList>
      </b:Author>
    </b:Author>
    <b:Title>China turns heat on mulesing</b:Title>
    <b:PeriodicalTitle>Weekly Times</b:PeriodicalTitle>
    <b:Year>2025</b:Year>
    <b:Month>July</b:Month>
    <b:Day>23</b:Day>
    <b:Pages>4</b:Pages>
    <b:RefOrder>124</b:RefOrder>
  </b:Source>
  <b:Source>
    <b:Tag>Woo241</b:Tag>
    <b:SourceType>DocumentFromInternetSite</b:SourceType>
    <b:Guid>{C142EA85-31BC-4041-B54A-A1459CD77699}</b:Guid>
    <b:Title>Non-mulesed and RWS wool volumes</b:Title>
    <b:Year>2025</b:Year>
    <b:Author>
      <b:Author>
        <b:NameList>
          <b:Person>
            <b:Last>Woods</b:Last>
            <b:First>A</b:First>
          </b:Person>
        </b:NameList>
      </b:Author>
    </b:Author>
    <b:InternetSiteTitle>Mecardo</b:InternetSiteTitle>
    <b:Month>July</b:Month>
    <b:Day>15</b:Day>
    <b:URL>https://mecardo.com.au/non-mulesed-and-rws-wool-volumes/</b:URL>
    <b:RefOrder>143</b:RefOrder>
  </b:Source>
  <b:Source>
    <b:Tag>Woo5a</b:Tag>
    <b:SourceType>DocumentFromInternetSite</b:SourceType>
    <b:Guid>{F8A59FD9-0637-4DAD-AA95-2429B1B73813}</b:Guid>
    <b:Author>
      <b:Author>
        <b:NameList>
          <b:Person>
            <b:Last>Woods</b:Last>
            <b:First>A</b:First>
          </b:Person>
        </b:NameList>
      </b:Author>
    </b:Author>
    <b:Title>RWS premiums for quality wool</b:Title>
    <b:InternetSiteTitle>Mecardo</b:InternetSiteTitle>
    <b:Year>2025a</b:Year>
    <b:Month>July</b:Month>
    <b:Day>1</b:Day>
    <b:URL>https://mecardo.com.au/rws-premiums-for-quality-wool/</b:URL>
    <b:RefOrder>142</b:RefOrder>
  </b:Source>
  <b:Source>
    <b:Tag>Jop11</b:Tag>
    <b:SourceType>ArticleInAPeriodical</b:SourceType>
    <b:Guid>{E5ECDCB6-D472-4D0F-B92A-DA2E0DDBE509}</b:Guid>
    <b:Title>US firms angry over mulesing discord</b:Title>
    <b:Year>2011</b:Year>
    <b:Month>February</b:Month>
    <b:Day>3</b:Day>
    <b:Author>
      <b:Author>
        <b:NameList>
          <b:Person>
            <b:Last>Jopson</b:Last>
            <b:First>D</b:First>
          </b:Person>
        </b:NameList>
      </b:Author>
    </b:Author>
    <b:PeriodicalTitle>The Canberra Times</b:PeriodicalTitle>
    <b:RefOrder>212</b:RefOrder>
  </b:Source>
  <b:Source>
    <b:Tag>Mye25</b:Tag>
    <b:SourceType>ArticleInAPeriodical</b:SourceType>
    <b:Guid>{0AD0C1FC-D4F4-4581-9F07-EC9998A588B0}</b:Guid>
    <b:Author>
      <b:Author>
        <b:NameList>
          <b:Person>
            <b:Last>Myers</b:Last>
            <b:First>F</b:First>
          </b:Person>
        </b:NameList>
      </b:Author>
    </b:Author>
    <b:Title>Mulesed wool sells</b:Title>
    <b:PeriodicalTitle>The Weekly Times</b:PeriodicalTitle>
    <b:Year>2025</b:Year>
    <b:Month>September</b:Month>
    <b:Day>3</b:Day>
    <b:Pages>15</b:Pages>
    <b:RefOrder>122</b:RefOrder>
  </b:Source>
  <b:Source>
    <b:Tag>Woo5b</b:Tag>
    <b:SourceType>DocumentFromInternetSite</b:SourceType>
    <b:Guid>{9FDE8503-806A-41A6-A22A-822C1134572B}</b:Guid>
    <b:Title>RWS Premiums on the Rise</b:Title>
    <b:Year>2025b</b:Year>
    <b:Month>March</b:Month>
    <b:Day>18</b:Day>
    <b:Author>
      <b:Author>
        <b:NameList>
          <b:Person>
            <b:Last>Woods</b:Last>
            <b:First>A</b:First>
          </b:Person>
        </b:NameList>
      </b:Author>
    </b:Author>
    <b:InternetSiteTitle>Mecardo</b:InternetSiteTitle>
    <b:URL>https://mecardo.com.au/rws-premiums-on-the-rise/#:~:text=In%202021%2D22%20the%20premiums,premiums%20have%20begun%20to%20increase.</b:URL>
    <b:RefOrder>144</b:RefOrder>
  </b:Source>
  <b:Source>
    <b:Tag>Gil09</b:Tag>
    <b:SourceType>Report</b:SourceType>
    <b:Guid>{48E558A3-1CA1-4958-950F-D025FF72B135}</b:Guid>
    <b:Title>IRM Enterprise Risk Management SIG: Quantifying the value of reputation</b:Title>
    <b:Year>2009</b:Year>
    <b:Author>
      <b:Author>
        <b:NameList>
          <b:Person>
            <b:Last>Gillen</b:Last>
            <b:First>S</b:First>
          </b:Person>
        </b:NameList>
      </b:Author>
    </b:Author>
    <b:Publisher>Reputation Institute</b:Publisher>
    <b:City>London</b:City>
    <b:RefOrder>246</b:RefOrder>
  </b:Source>
  <b:Source>
    <b:Tag>DuM07</b:Tag>
    <b:SourceType>JournalArticle</b:SourceType>
    <b:Guid>{5C04542A-B637-4B7B-83E1-2D50D9E7D92D}</b:Guid>
    <b:Author>
      <b:Author>
        <b:NameList>
          <b:Person>
            <b:Last>Du</b:Last>
            <b:First>M</b:First>
          </b:Person>
        </b:NameList>
      </b:Author>
    </b:Author>
    <b:Title>Domestic Regulatory Autonomy under the TBT Agreement: From Non-discrimination to Harmoniz</b:Title>
    <b:JournalName>Chinese Journal of International Law</b:JournalName>
    <b:Year>2007</b:Year>
    <b:Pages>269-305</b:Pages>
    <b:Volume>6</b:Volume>
    <b:RefOrder>107</b:RefOrder>
  </b:Source>
  <b:Source>
    <b:Tag>Wor20</b:Tag>
    <b:SourceType>DocumentFromInternetSite</b:SourceType>
    <b:Guid>{DCFB1DFB-7173-4D81-AF77-BC616287B184}</b:Guid>
    <b:Author>
      <b:Author>
        <b:Corporate>World Trade Organization</b:Corporate>
      </b:Author>
    </b:Author>
    <b:Title>Technical Information on Technical barriers to trade</b:Title>
    <b:Year>2020</b:Year>
    <b:InternetSiteTitle>World Trade Organization</b:InternetSiteTitle>
    <b:URL>https://www.wto.org/english/tratop_e/tbt_e/tbt_info_e.htm</b:URL>
    <b:RefOrder>108</b:RefOrder>
  </b:Source>
  <b:Source>
    <b:Tag>Ste15</b:Tag>
    <b:SourceType>DocumentFromInternetSite</b:SourceType>
    <b:Guid>{97498A0C-FF8D-4659-A064-0CAA24DAC781}</b:Guid>
    <b:Title>The impact of the World Trade Organisation rules on animal welfare</b:Title>
    <b:Year>2015</b:Year>
    <b:Author>
      <b:Author>
        <b:NameList>
          <b:Person>
            <b:Last>Stevenson</b:Last>
            <b:First>P</b:First>
          </b:Person>
        </b:NameList>
      </b:Author>
    </b:Author>
    <b:InternetSiteTitle>Compassion in World Farming</b:InternetSiteTitle>
    <b:Month>4</b:Month>
    <b:Day>21</b:Day>
    <b:URL>https://www.ciwf.org.uk/media/7131790/the-impact-of-the-world-trade-organisation-rules-on-animal-welfare-2015.pdf</b:URL>
    <b:RefOrder>109</b:RefOrder>
  </b:Source>
  <b:Source>
    <b:Tag>DuM15</b:Tag>
    <b:SourceType>JournalArticle</b:SourceType>
    <b:Guid>{1ED0AA47-EBAD-46E2-A6D4-DEB7E75ECDCB}</b:Guid>
    <b:Author>
      <b:Author>
        <b:NameList>
          <b:Person>
            <b:Last>Du</b:Last>
            <b:First>M</b:First>
          </b:Person>
        </b:NameList>
      </b:Author>
    </b:Author>
    <b:Title>What is a "Technical Regulation" in the TBT Agreement?</b:Title>
    <b:JournalName>European Journal of Risk Regulation</b:JournalName>
    <b:Year>2015</b:Year>
    <b:Pages>396-404</b:Pages>
    <b:Volume>6</b:Volume>
    <b:RefOrder>110</b:RefOrder>
  </b:Source>
  <b:Source>
    <b:Tag>Wor14</b:Tag>
    <b:SourceType>Report</b:SourceType>
    <b:Guid>{E2C9A193-4CA7-45EE-B6F2-EF37C0131EBE}</b:Guid>
    <b:Title>European Communities – Measures Prohibiting the Importation and Marketing of Seal Products: Reports of the Appellate Body</b:Title>
    <b:Year>2014</b:Year>
    <b:Author>
      <b:Author>
        <b:Corporate>World Trade Organization</b:Corporate>
      </b:Author>
    </b:Author>
    <b:City>Geneva</b:City>
    <b:RefOrder>111</b:RefOrder>
  </b:Source>
  <b:Source>
    <b:Tag>The16</b:Tag>
    <b:SourceType>JournalArticle</b:SourceType>
    <b:Guid>{B96D4B54-496D-476C-8EA7-D229C0DA9019}</b:Guid>
    <b:Title>The Public Morals Exception after the WTO Seal Products Dispute: Has the Exception Swallowed the Rules?</b:Title>
    <b:Year>2016</b:Year>
    <b:JournalName>Columbia Business Law Review</b:JournalName>
    <b:Pages>217-251</b:Pages>
    <b:Author>
      <b:Author>
        <b:NameList>
          <b:Person>
            <b:Last>Serpin</b:Last>
            <b:First>P</b:First>
          </b:Person>
        </b:NameList>
      </b:Author>
    </b:Author>
    <b:RefOrder>112</b:RefOrder>
  </b:Source>
  <b:Source>
    <b:Tag>Neo14</b:Tag>
    <b:SourceType>JournalArticle</b:SourceType>
    <b:Guid>{C6EB4EAF-0ED7-4512-B6FD-27658C2212A6}</b:Guid>
    <b:Title>Sealing the Fate on Animal Welfare: The Appellate Body Report on EC – Seal Products</b:Title>
    <b:Year>2014</b:Year>
    <b:Author>
      <b:Author>
        <b:NameList>
          <b:Person>
            <b:Last>Neo</b:Last>
            <b:First>C</b:First>
          </b:Person>
        </b:NameList>
      </b:Author>
    </b:Author>
    <b:JournalName>University of Tasmania Law Review</b:JournalName>
    <b:Pages>345-353</b:Pages>
    <b:Volume>18</b:Volume>
    <b:RefOrder>113</b:RefOrder>
  </b:Source>
  <b:Source>
    <b:Tag>Bri20</b:Tag>
    <b:SourceType>JournalArticle</b:SourceType>
    <b:Guid>{92B631EE-15C2-476F-B61E-D9454F7167F8}</b:Guid>
    <b:Title>Substantial genetic gains in reducing breech flystrike and in improving productivity traits are achievable in Merino sheep by using index selection</b:Title>
    <b:Year>2020</b:Year>
    <b:Pages>345–362</b:Pages>
    <b:Author>
      <b:Author>
        <b:NameList>
          <b:Person>
            <b:Last>Brien</b:Last>
            <b:First>F</b:First>
            <b:Middle>D</b:Middle>
          </b:Person>
          <b:Person>
            <b:Last>Walkom</b:Last>
            <b:First>S</b:First>
            <b:Middle>F</b:Middle>
          </b:Person>
          <b:Person>
            <b:Last>Swan</b:Last>
            <b:First>A</b:First>
            <b:Middle>A</b:Middle>
          </b:Person>
          <b:Person>
            <b:Last>Brown</b:Last>
            <b:First>D</b:First>
            <b:Middle>J</b:Middle>
          </b:Person>
        </b:NameList>
      </b:Author>
    </b:Author>
    <b:JournalName>Animal Production Science</b:JournalName>
    <b:Volume>61</b:Volume>
    <b:DOI>https://doi.org/10.1071/AN20248</b:DOI>
    <b:RefOrder>169</b:RefOrder>
  </b:Source>
  <b:Source>
    <b:Tag>She23</b:Tag>
    <b:SourceType>Report</b:SourceType>
    <b:Guid>{5E83BBC2-774F-4636-98F5-310B290E6C8F}</b:Guid>
    <b:Title>A pocket guide to ASBVs</b:Title>
    <b:Year>2023</b:Year>
    <b:Author>
      <b:Author>
        <b:Corporate>Sheep Genetics</b:Corporate>
      </b:Author>
    </b:Author>
    <b:Publisher>Meat &amp; Livestock Australia Limited</b:Publisher>
    <b:City>Sydney</b:City>
    <b:RefOrder>172</b:RefOrder>
  </b:Source>
  <b:Source>
    <b:Tag>RSP24</b:Tag>
    <b:SourceType>Report</b:SourceType>
    <b:Guid>{BB43A58C-A42E-47B5-8AA1-349167A5703D}</b:Guid>
    <b:Author>
      <b:Author>
        <b:Corporate>RSPCA Australia</b:Corporate>
      </b:Author>
    </b:Author>
    <b:Title>Prevention and control of flystrike in sheep</b:Title>
    <b:Year>2024</b:Year>
    <b:City>Canberra</b:City>
    <b:RefOrder>137</b:RefOrder>
  </b:Source>
  <b:Source>
    <b:Tag>Wat17</b:Tag>
    <b:SourceType>Report</b:SourceType>
    <b:Guid>{9D2559EC-B625-4A5E-B830-5543D7485E57}</b:Guid>
    <b:Author>
      <b:Author>
        <b:NameList>
          <b:Person>
            <b:Last>Watts</b:Last>
            <b:First>J</b:First>
            <b:Middle>E</b:Middle>
          </b:Person>
          <b:Person>
            <b:Last>Jackson</b:Last>
            <b:First>N</b:First>
          </b:Person>
          <b:Person>
            <b:Last>Ferguson</b:Last>
            <b:First>K</b:First>
            <b:Middle>A</b:Middle>
          </b:Person>
        </b:NameList>
      </b:Author>
    </b:Author>
    <b:Title>Improvements in fleece weight and wool quality of Merino sheep selected visually for high fibre density and length</b:Title>
    <b:Year>2017</b:Year>
    <b:Publisher>Unpublished manuscript</b:Publisher>
    <b:RefOrder>247</b:RefOrder>
  </b:Source>
  <b:Source>
    <b:Tag>Sed31</b:Tag>
    <b:SourceType>Report</b:SourceType>
    <b:Guid>{258E0BBD-A4E3-4801-8F8C-6317140952D4}</b:Guid>
    <b:Title>Studies on cutaneous myaisis of sheep (sheep blowfly attack)</b:Title>
    <b:Year>1931</b:Year>
    <b:Author>
      <b:Author>
        <b:NameList>
          <b:Person>
            <b:Last>Seddon</b:Last>
            <b:First>H</b:First>
            <b:Middle>R</b:Middle>
          </b:Person>
          <b:Person>
            <b:Last>Belschner</b:Last>
            <b:First>H</b:First>
            <b:Middle>G</b:Middle>
          </b:Person>
          <b:Person>
            <b:Last>Mulhearn</b:Last>
            <b:First>C</b:First>
            <b:Middle>R</b:Middle>
          </b:Person>
        </b:NameList>
      </b:Author>
    </b:Author>
    <b:Publisher>New South Wales Department of Agriculture, Science Bulletin. No. 37</b:Publisher>
    <b:City>Sydney</b:City>
    <b:RefOrder>168</b:RefOrder>
  </b:Source>
  <b:Source>
    <b:Tag>Wat16</b:Tag>
    <b:SourceType>ArticleInAPeriodical</b:SourceType>
    <b:Guid>{12B3B7F8-F9DC-495C-8094-AC7DD5CFD85C}</b:Guid>
    <b:Title>The Skin Story: the elephant in the room</b:Title>
    <b:Year>2016a</b:Year>
    <b:Author>
      <b:Author>
        <b:NameList>
          <b:Person>
            <b:Last>Watts</b:Last>
            <b:First>J</b:First>
          </b:Person>
        </b:NameList>
      </b:Author>
    </b:Author>
    <b:PeriodicalTitle>Redesigning Animal &amp; Fibre Genetics</b:PeriodicalTitle>
    <b:Pages>9-14</b:Pages>
    <b:RefOrder>79</b:RefOrder>
  </b:Source>
  <b:Source>
    <b:Tag>Wat16a</b:Tag>
    <b:SourceType>ArticleInAPeriodical</b:SourceType>
    <b:Guid>{8E6C6D8A-C1F5-4CDD-950D-0BE4319F732E}</b:Guid>
    <b:Title>Genetic selection for no mulesing and no tail docking</b:Title>
    <b:Year>2016</b:Year>
    <b:Author>
      <b:Author>
        <b:NameList>
          <b:Person>
            <b:Last>Watts</b:Last>
            <b:First>J</b:First>
          </b:Person>
        </b:NameList>
      </b:Author>
    </b:Author>
    <b:Pages>18-20</b:Pages>
    <b:PeriodicalTitle>Redesigning Animal &amp; Fibre Genetics</b:PeriodicalTitle>
    <b:RefOrder>89</b:RefOrder>
  </b:Source>
  <b:Source>
    <b:Tag>BGE20</b:Tag>
    <b:SourceType>Report</b:SourceType>
    <b:Guid>{8DF348BB-5EE8-4402-B947-10D915954853}</b:Guid>
    <b:Title>Towards a Non-Mulesed Future: Selective Breeding to Counteract Flystrike in Australian Merino Sheep</b:Title>
    <b:Year>2020</b:Year>
    <b:Author>
      <b:Author>
        <b:Corporate>BG Economics</b:Corporate>
      </b:Author>
    </b:Author>
    <b:City>Brisbane</b:City>
    <b:RefOrder>180</b:RefOrder>
  </b:Source>
  <b:Source>
    <b:Tag>Bri19</b:Tag>
    <b:SourceType>Report</b:SourceType>
    <b:Guid>{3DD632DE-B249-4848-9A16-75E12CE95D5A}</b:Guid>
    <b:Author>
      <b:Author>
        <b:NameList>
          <b:Person>
            <b:Last>Brien</b:Last>
            <b:First>F</b:First>
          </b:Person>
          <b:Person>
            <b:Last>James</b:Last>
            <b:First>P</b:First>
          </b:Person>
        </b:NameList>
      </b:Author>
    </b:Author>
    <b:Title>Independent review of Australian Wool Innovation’s Breech Flystrike Prevention Genetic Research, Development and Extension Program, June 2019</b:Title>
    <b:Year>2019</b:Year>
    <b:Publisher>Australian Wool Innovation Limited</b:Publisher>
    <b:City>Sydney</b:City>
    <b:RefOrder>170</b:RefOrder>
  </b:Source>
  <b:Source>
    <b:Tag>Nug251</b:Tag>
    <b:SourceType>DocumentFromInternetSite</b:SourceType>
    <b:Guid>{47F78761-2445-4282-9043-68608A3FD624}</b:Guid>
    <b:Title>Fashion brands are saying no to mulesed wool, how much does China care?</b:Title>
    <b:Year>2025</b:Year>
    <b:Month>September</b:Month>
    <b:Day>10</b:Day>
    <b:Author>
      <b:Author>
        <b:NameList>
          <b:Person>
            <b:Last>Nugent</b:Last>
            <b:First>V</b:First>
          </b:Person>
        </b:NameList>
      </b:Author>
    </b:Author>
    <b:InternetSiteTitle>Farmonline</b:InternetSiteTitle>
    <b:URL>https://www.farmonline.com.au/story/9060353/australia-debates-non-mulesed-wool-production/</b:URL>
    <b:RefOrder>125</b:RefOrder>
  </b:Source>
  <b:Source>
    <b:Tag>Ree24</b:Tag>
    <b:SourceType>Report</b:SourceType>
    <b:Guid>{5BB6F07B-AC7C-486F-9BDA-D72E199F7725}</b:Guid>
    <b:Title>The Broken Promise</b:Title>
    <b:Year>2024</b:Year>
    <b:Author>
      <b:Author>
        <b:NameList>
          <b:Person>
            <b:Last>Reeves</b:Last>
            <b:First>E</b:First>
          </b:Person>
        </b:NameList>
      </b:Author>
    </b:Author>
    <b:Publisher>FOUR PAWS, Humane Society International Australia, and the Australian Alliance for Animals</b:Publisher>
    <b:RefOrder>115</b:RefOrder>
  </b:Source>
  <b:Source>
    <b:Tag>Bignd</b:Tag>
    <b:SourceType>DocumentFromInternetSite</b:SourceType>
    <b:Guid>{41032CFB-3B4E-4B6F-9DD7-BB7AD6632027}</b:Guid>
    <b:Title>Responsible Wool Standard</b:Title>
    <b:Year>n.d.</b:Year>
    <b:Author>
      <b:Author>
        <b:Corporate>Big W</b:Corporate>
      </b:Author>
    </b:Author>
    <b:InternetSiteTitle>Big W</b:InternetSiteTitle>
    <b:URL>https://www.bigw.com.au/sustainability/product/responsible-wool-standard?srsltid=AfmBOop3PODfxc_nybjewJKjN3fCF_-iKPpFtveoY4L3nKreFeGwI6gO</b:URL>
    <b:RefOrder>248</b:RefOrder>
  </b:Source>
  <b:Source>
    <b:Tag>Nug25</b:Tag>
    <b:SourceType>ArticleInAPeriodical</b:SourceType>
    <b:Guid>{B3375B3A-A774-45FE-8BB8-1847138D6BE4}</b:Guid>
    <b:Title>South African wool preferred</b:Title>
    <b:Year>2025b</b:Year>
    <b:Author>
      <b:Author>
        <b:NameList>
          <b:Person>
            <b:Last>Nugent</b:Last>
            <b:First>V</b:First>
          </b:Person>
        </b:NameList>
      </b:Author>
    </b:Author>
    <b:PeriodicalTitle>Stick Journal</b:PeriodicalTitle>
    <b:Month>June</b:Month>
    <b:Day>26</b:Day>
    <b:Pages>1</b:Pages>
    <b:RefOrder>123</b:RefOrder>
  </b:Source>
  <b:Source>
    <b:Tag>Nug5a</b:Tag>
    <b:SourceType>ArticleInAPeriodical</b:SourceType>
    <b:Guid>{2F7A72A7-EB02-4246-AE1A-2EB6C4DB4EBB}</b:Guid>
    <b:Author>
      <b:Author>
        <b:NameList>
          <b:Person>
            <b:Last>Nugent</b:Last>
            <b:First>V</b:First>
          </b:Person>
        </b:NameList>
      </b:Author>
    </b:Author>
    <b:Title>Fight to keep our wool on top of the pile</b:Title>
    <b:InternetSiteTitle>Farm Weekly</b:InternetSiteTitle>
    <b:Year>2025a</b:Year>
    <b:Month>August</b:Month>
    <b:Day>7</b:Day>
    <b:PeriodicalTitle>Farm Weekly</b:PeriodicalTitle>
    <b:RefOrder>126</b:RefOrder>
  </b:Source>
  <b:Source>
    <b:Tag>Dow23</b:Tag>
    <b:SourceType>ArticleInAPeriodical</b:SourceType>
    <b:Guid>{2CEED093-4412-4C32-8A83-1D351B601C7B}</b:Guid>
    <b:Author>
      <b:Author>
        <b:NameList>
          <b:Person>
            <b:Last>Dowler</b:Last>
            <b:First>K</b:First>
          </b:Person>
        </b:NameList>
      </b:Author>
    </b:Author>
    <b:Title>Claim market data ‘buried’</b:Title>
    <b:PeriodicalTitle>The Weekly Times</b:PeriodicalTitle>
    <b:Year>2024</b:Year>
    <b:Month>April</b:Month>
    <b:Day>10</b:Day>
    <b:Pages>70</b:Pages>
    <b:RefOrder>120</b:RefOrder>
  </b:Source>
  <b:Source>
    <b:Tag>Dow25</b:Tag>
    <b:SourceType>ArticleInAPeriodical</b:SourceType>
    <b:Guid>{DB64E2DD-CF61-4EA9-A065-EC5064A15960}</b:Guid>
    <b:Author>
      <b:Author>
        <b:NameList>
          <b:Person>
            <b:Last>Dowler</b:Last>
            <b:First>K</b:First>
          </b:Person>
        </b:NameList>
      </b:Author>
    </b:Author>
    <b:Title>Wool wears status harm</b:Title>
    <b:PeriodicalTitle>The Weekly Times</b:PeriodicalTitle>
    <b:Year>2025</b:Year>
    <b:Month>August</b:Month>
    <b:Day>6</b:Day>
    <b:Pages>11</b:Pages>
    <b:RefOrder>129</b:RefOrder>
  </b:Source>
  <b:Source>
    <b:Tag>Sim25</b:Tag>
    <b:SourceType>DocumentFromInternetSite</b:SourceType>
    <b:Guid>{9D7A9DA9-8628-454F-A6FD-CF6CC70DC9D3}</b:Guid>
    <b:Title>Australia must phase out mulesing says European wool tester</b:Title>
    <b:Year>2025</b:Year>
    <b:Month>September</b:Month>
    <b:Day>3</b:Day>
    <b:Author>
      <b:Author>
        <b:NameList>
          <b:Person>
            <b:Last>Sim</b:Last>
            <b:First>T</b:First>
          </b:Person>
        </b:NameList>
      </b:Author>
    </b:Author>
    <b:InternetSiteTitle>Sheep Central</b:InternetSiteTitle>
    <b:URL>https://www.sheepcentral.com/australia-must-phase-out-mulesing-says-wool-tester/</b:URL>
    <b:RefOrder>121</b:RefOrder>
  </b:Source>
  <b:Source>
    <b:Tag>Cal171</b:Tag>
    <b:SourceType>Report</b:SourceType>
    <b:Guid>{4866A4E2-9581-465C-BE78-51A0F3ECB124}</b:Guid>
    <b:Author>
      <b:Author>
        <b:NameList>
          <b:Person>
            <b:Last>Caldecott</b:Last>
            <b:First>B</b:First>
          </b:Person>
          <b:Person>
            <b:Last>Dericks</b:Last>
            <b:First>G</b:First>
          </b:Person>
          <b:Person>
            <b:Last>Pfeiffer</b:Last>
            <b:First>A</b:First>
          </b:Person>
          <b:Person>
            <b:Last>Astudillo</b:Last>
            <b:First>P</b:First>
          </b:Person>
        </b:NameList>
      </b:Author>
    </b:Author>
    <b:Title>Stranded Assets – The transition to a low carbon economy: overview for the insurance industry</b:Title>
    <b:Year>2017</b:Year>
    <b:Publisher>Lloyd’s of London</b:Publisher>
    <b:City>London</b:City>
    <b:RefOrder>195</b:RefOrder>
  </b:Source>
  <b:Source>
    <b:Tag>Cal13a</b:Tag>
    <b:SourceType>Report</b:SourceType>
    <b:Guid>{EB0AC04C-81F3-4C75-B718-A5639AF8CB29}</b:Guid>
    <b:Title>Stranded Assets in Agriculture: Protecting Value from Environment-Related Risks</b:Title>
    <b:Year>2013</b:Year>
    <b:Author>
      <b:Author>
        <b:NameList>
          <b:Person>
            <b:Last>Caldecott</b:Last>
            <b:First>B</b:First>
          </b:Person>
          <b:Person>
            <b:Last>Howarth</b:Last>
            <b:First>N</b:First>
          </b:Person>
          <b:Person>
            <b:Last>McSharry</b:Last>
            <b:First>P</b:First>
          </b:Person>
        </b:NameList>
      </b:Author>
    </b:Author>
    <b:Publisher>Smith School of Enterprise and the Environment, University of Oxford</b:Publisher>
    <b:City>Oxford</b:City>
    <b:RefOrder>196</b:RefOrder>
  </b:Source>
  <b:Source>
    <b:Tag>Wri23</b:Tag>
    <b:SourceType>DocumentFromInternetSite</b:SourceType>
    <b:Guid>{593CBE8B-BFA1-4BB8-A66F-E1E7899E5CB4}</b:Guid>
    <b:Title>Why Animal Welfare Is an Investment Risk</b:Title>
    <b:Year>2023</b:Year>
    <b:Author>
      <b:Author>
        <b:NameList>
          <b:Person>
            <b:Last>Wright</b:Last>
            <b:First>H</b:First>
          </b:Person>
          <b:Person>
            <b:Last>Stein</b:Last>
            <b:First>H</b:First>
            <b:Middle>W</b:Middle>
          </b:Person>
        </b:NameList>
      </b:Author>
    </b:Author>
    <b:InternetSiteTitle>FAIRR Initiative</b:InternetSiteTitle>
    <b:Month>April</b:Month>
    <b:Day>13</b:Day>
    <b:URL>https://www.fairr.org/news-events/insights/why-animal-welfare-is-an-investment-risk</b:URL>
    <b:RefOrder>130</b:RefOrder>
  </b:Source>
  <b:Source>
    <b:Tag>Bel37</b:Tag>
    <b:SourceType>JournalArticle</b:SourceType>
    <b:Guid>{05D627FB-F17C-4E8E-BFAF-C7634ADBEC22}</b:Guid>
    <b:Title>Fleece Characteristics of Stud Merino Sheep in Relation to the Degree of Wrinkliness of the Skin of the Breech. III</b:Title>
    <b:Year>1937</b:Year>
    <b:Author>
      <b:Author>
        <b:NameList>
          <b:Person>
            <b:Last>Belschner</b:Last>
            <b:First>H</b:First>
            <b:Middle>G</b:Middle>
          </b:Person>
          <b:Person>
            <b:Last>Carter</b:Last>
            <b:First>H</b:First>
            <b:Middle>B</b:Middle>
          </b:Person>
          <b:Person>
            <b:Last>Newton Turner</b:Last>
            <b:First>H</b:First>
          </b:Person>
        </b:NameList>
      </b:Author>
    </b:Author>
    <b:JournalName>The Australian Veterinary Journal</b:JournalName>
    <b:Pages>16-28</b:Pages>
    <b:Volume>13</b:Volume>
    <b:RefOrder>78</b:RefOrder>
  </b:Source>
  <b:Source>
    <b:Tag>Tur77</b:Tag>
    <b:SourceType>BookSection</b:SourceType>
    <b:Guid>{D1DF3466-224E-4E9E-A169-5BF4B33D9094}</b:Guid>
    <b:Author>
      <b:Author>
        <b:NameList>
          <b:Person>
            <b:Last>Turner</b:Last>
            <b:First>H</b:First>
            <b:Middle>N</b:Middle>
          </b:Person>
        </b:NameList>
      </b:Author>
    </b:Author>
    <b:Title>Some aspects of sheep breeding in the tropics</b:Title>
    <b:Year>1977</b:Year>
    <b:City>Rome</b:City>
    <b:Publisher>FAO</b:Publisher>
    <b:BookTitle>Animal breeding: Selected articles from the World Animal Review</b:BookTitle>
    <b:RefOrder>74</b:RefOrder>
  </b:Source>
  <b:Source>
    <b:Tag>New73</b:Tag>
    <b:SourceType>JournalArticle</b:SourceType>
    <b:Guid>{C5B6E165-717D-44D1-8D9A-40619DB5C069}</b:Guid>
    <b:Author>
      <b:Author>
        <b:NameList>
          <b:Person>
            <b:Last>Turner</b:Last>
            <b:First>H</b:First>
            <b:Middle>N</b:Middle>
          </b:Person>
        </b:NameList>
      </b:Author>
    </b:Author>
    <b:Title>Trends in the Australian Merino</b:Title>
    <b:JournalName>Zeitschrift für Tierzüchtung und Züchtungsbiologie</b:JournalName>
    <b:Year>1973</b:Year>
    <b:Pages>278-296</b:Pages>
    <b:Volume>90</b:Volume>
    <b:DOI>https://doi.org/10.1111/j.1439-0388.1973.tb01447.x</b:DOI>
    <b:RefOrder>75</b:RefOrder>
  </b:Source>
  <b:Source>
    <b:Tag>Don79</b:Tag>
    <b:SourceType>JournalArticle</b:SourceType>
    <b:Guid>{E972EDB8-1B16-485E-8156-8FFBB4D19E6E}</b:Guid>
    <b:Author>
      <b:Author>
        <b:NameList>
          <b:Person>
            <b:Last>Donnelly</b:Last>
            <b:First>F</b:First>
          </b:Person>
        </b:NameList>
      </b:Author>
    </b:Author>
    <b:Title>Skin folds affect Merino production</b:Title>
    <b:JournalName>Agricultural Gazette of New South Wales</b:JournalName>
    <b:Year>1979</b:Year>
    <b:Pages>2-3</b:Pages>
    <b:Volume>90</b:Volume>
    <b:RefOrder>189</b:RefOrder>
  </b:Source>
  <b:Source>
    <b:Tag>Schnd</b:Tag>
    <b:SourceType>Report</b:SourceType>
    <b:Guid>{15E0A3BA-70DF-42BB-A70A-B8EDB4A3A4A0}</b:Guid>
    <b:Title>Authentico Integrity Scheme</b:Title>
    <b:Year>2024</b:Year>
    <b:Author>
      <b:Author>
        <b:Corporate>Schneider Group</b:Corporate>
      </b:Author>
    </b:Author>
    <b:RefOrder>141</b:RefOrder>
  </b:Source>
  <b:Source>
    <b:Tag>Bai79</b:Tag>
    <b:SourceType>JournalArticle</b:SourceType>
    <b:Guid>{CD56D67A-595D-4478-8DC8-F82ACC6E2EF1}</b:Guid>
    <b:Title>Skin fold can affect lambing percentage</b:Title>
    <b:Year>1979</b:Year>
    <b:Author>
      <b:Author>
        <b:NameList>
          <b:Person>
            <b:Last>Baille</b:Last>
          </b:Person>
        </b:NameList>
      </b:Author>
    </b:Author>
    <b:JournalName>Agricultural Gazette of New South Wales</b:JournalName>
    <b:Pages>4-6</b:Pages>
    <b:Volume>90</b:Volume>
    <b:RefOrder>185</b:RefOrder>
  </b:Source>
  <b:Source>
    <b:Tag>Ber23</b:Tag>
    <b:SourceType>DocumentFromInternetSite</b:SourceType>
    <b:Guid>{CCF910C3-797F-46E3-BE40-79E00364F8E6}</b:Guid>
    <b:Title>Farmers charged to dispose of once-valuable sheepskins as synthetic materials dominate</b:Title>
    <b:Year>2023</b:Year>
    <b:Author>
      <b:Author>
        <b:NameList>
          <b:Person>
            <b:Last>Berlage</b:Last>
            <b:First>E</b:First>
          </b:Person>
          <b:Person>
            <b:Last>Verley</b:Last>
            <b:First>A</b:First>
          </b:Person>
        </b:NameList>
      </b:Author>
    </b:Author>
    <b:InternetSiteTitle>ABC News</b:InternetSiteTitle>
    <b:Month>October</b:Month>
    <b:Day>20</b:Day>
    <b:URL>https://www.abc.net.au/news/rural/2023-10-20/sheepskin-price-plummets-products-sent-landfill/102955818</b:URL>
    <b:RefOrder>193</b:RefOrder>
  </b:Source>
  <b:Source>
    <b:Tag>Rat22</b:Tag>
    <b:SourceType>JournalArticle</b:SourceType>
    <b:Guid>{EC78F4A2-9AC5-40CD-A597-86685AB06096}</b:Guid>
    <b:Title>Effect of Skin wrinkles on production traits in sheep: An overview</b:Title>
    <b:Year>2022</b:Year>
    <b:Author>
      <b:Author>
        <b:NameList>
          <b:Person>
            <b:Last>Rather</b:Last>
            <b:First>M</b:First>
            <b:Middle>A</b:Middle>
          </b:Person>
          <b:Person>
            <b:Last>Ahanger</b:Last>
            <b:First>S</b:First>
            <b:Middle>A</b:Middle>
          </b:Person>
        </b:NameList>
      </b:Author>
    </b:Author>
    <b:JournalName>The Science World a Monthly E Magazine</b:JournalName>
    <b:Pages>321-326</b:Pages>
    <b:PeriodicalTitle>The Science World a Monthly E Magazine</b:PeriodicalTitle>
    <b:Volume>2(3)</b:Volume>
    <b:DOI>https://doi.org/10.5281/zenodo.6373997</b:DOI>
    <b:RefOrder>187</b:RefOrder>
  </b:Source>
  <b:Source>
    <b:Tag>Sco051</b:Tag>
    <b:SourceType>JournalArticle</b:SourceType>
    <b:Guid>{124E217C-5443-4808-8580-2F22FA5319EA}</b:Guid>
    <b:Author>
      <b:Author>
        <b:NameList>
          <b:Person>
            <b:Last>Scobie</b:Last>
            <b:First>D</b:First>
            <b:Middle>R</b:Middle>
          </b:Person>
          <b:Person>
            <b:Last>Young</b:Last>
            <b:First>S</b:First>
            <b:Middle>R</b:Middle>
          </b:Person>
          <b:Person>
            <b:Last>O’Connell</b:Last>
            <b:First>D</b:First>
          </b:Person>
          <b:Person>
            <b:Last>Gurteen</b:Last>
            <b:First>S</b:First>
          </b:Person>
        </b:NameList>
      </b:Author>
    </b:Author>
    <b:Title>Skin wrinkles affect wool characteristics and the time taken to harvest wool from Merino and Halfbred sheep</b:Title>
    <b:JournalName>New Zealand Journal of Agricultural Research</b:JournalName>
    <b:Year>2005</b:Year>
    <b:Pages>177–185</b:Pages>
    <b:Volume>48</b:Volume>
    <b:RefOrder>186</b:RefOrder>
  </b:Source>
  <b:Source>
    <b:Tag>SRSnd</b:Tag>
    <b:SourceType>Report</b:SourceType>
    <b:Guid>{1F3EFB34-A233-42C8-BE23-8856DF9C2F35}</b:Guid>
    <b:Title>Increased Profitability with SRS® Genetics</b:Title>
    <b:Year>n.d.</b:Year>
    <b:Author>
      <b:Author>
        <b:Corporate>SRS Genetics</b:Corporate>
      </b:Author>
    </b:Author>
    <b:RefOrder>190</b:RefOrder>
  </b:Source>
  <b:Source>
    <b:Tag>Meand</b:Tag>
    <b:SourceType>DocumentFromInternetSite</b:SourceType>
    <b:Guid>{38ECA07A-26CA-411B-AF29-53B5C44061C1}</b:Guid>
    <b:Title>Stocking rate</b:Title>
    <b:Year>n.d.</b:Year>
    <b:Author>
      <b:Author>
        <b:Corporate>Meat &amp; Livestock Australia</b:Corporate>
      </b:Author>
    </b:Author>
    <b:InternetSiteTitle>Meat &amp; Livestock Australia</b:InternetSiteTitle>
    <b:URL>https://www.mla.com.au/extension-training-and-tools/feedbase-hub/persistent-pastures/grazing-management/stocking-rate/</b:URL>
    <b:RefOrder>249</b:RefOrder>
  </b:Source>
  <b:Source>
    <b:Tag>Mea24</b:Tag>
    <b:SourceType>DocumentFromInternetSite</b:SourceType>
    <b:Guid>{577703E9-003B-49FA-B1B7-4582C851B09A}</b:Guid>
    <b:Author>
      <b:Author>
        <b:Corporate>Meat &amp; Livestock Australia</b:Corporate>
      </b:Author>
    </b:Author>
    <b:Title>B.AWW.0010 - UK Sheep Welfare Challenges for Australian Exports</b:Title>
    <b:InternetSiteTitle>Meat &amp; Livestock Australia</b:InternetSiteTitle>
    <b:Year>2024</b:Year>
    <b:Month>February</b:Month>
    <b:Day>20</b:Day>
    <b:URL>https://www.mla.com.au/research-and-development/reports/2023/b.aww.0010---uk-sheep-welfare-challenges-for-australian-exports</b:URL>
    <b:RefOrder>116</b:RefOrder>
  </b:Source>
  <b:Source>
    <b:Tag>Mea182</b:Tag>
    <b:SourceType>DocumentFromInternetSite</b:SourceType>
    <b:Guid>{F12894C9-9667-4D67-A75E-BD5280618DD3}</b:Guid>
    <b:Title>Skin in the game</b:Title>
    <b:Year>2018</b:Year>
    <b:Author>
      <b:Author>
        <b:Corporate>Meat &amp; Livestock Australia</b:Corporate>
      </b:Author>
    </b:Author>
    <b:InternetSiteTitle>Meat &amp; Livestock Australia</b:InternetSiteTitle>
    <b:Month>September</b:Month>
    <b:Day>12</b:Day>
    <b:URL>https://www.mla.com.au/prices-markets/market-news/2018/skin-in-the-game/</b:URL>
    <b:RefOrder>250</b:RefOrder>
  </b:Source>
  <b:Source>
    <b:Tag>McG81</b:Tag>
    <b:SourceType>JournalArticle</b:SourceType>
    <b:Guid>{0B8474B3-6159-403B-98F4-2B541B19081C}</b:Guid>
    <b:Title>Factors influencing the time required to shear Merino sheep and its importance as a breeding objective</b:Title>
    <b:Year>1981</b:Year>
    <b:JournalName>Australian Journal of Experimental Agriculture and Animal Husbandry</b:JournalName>
    <b:Pages>387-394</b:Pages>
    <b:Author>
      <b:Author>
        <b:NameList>
          <b:Person>
            <b:Last>McGuirk</b:Last>
            <b:First>B</b:First>
            <b:Middle>J</b:Middle>
          </b:Person>
          <b:Person>
            <b:Last>Ponzoni</b:Last>
            <b:First>R</b:First>
            <b:Middle>W</b:Middle>
          </b:Person>
          <b:Person>
            <b:Last>Atkins</b:Last>
            <b:First>K</b:First>
            <b:Middle>D</b:Middle>
          </b:Person>
          <b:Person>
            <b:Last>Gilmour</b:Last>
            <b:First>A</b:First>
            <b:Middle>R</b:Middle>
          </b:Person>
          <b:Person>
            <b:Last>Morley</b:Last>
            <b:First>F</b:First>
            <b:Middle>H W</b:Middle>
          </b:Person>
          <b:Person>
            <b:Last>Maher</b:Last>
            <b:First>L</b:First>
          </b:Person>
        </b:NameList>
      </b:Author>
    </b:Author>
    <b:Volume>21</b:Volume>
    <b:DOI>https://doi.org/10.1071/EA9810387</b:DOI>
    <b:RefOrder>188</b:RefOrder>
  </b:Source>
  <b:Source>
    <b:Tag>War06</b:Tag>
    <b:SourceType>JournalArticle</b:SourceType>
    <b:Guid>{7D0CD7D4-AF35-442D-8200-FB6B732A1B0F}</b:Guid>
    <b:Author>
      <b:Author>
        <b:NameList>
          <b:Person>
            <b:Last>Warner</b:Last>
            <b:First>R</b:First>
            <b:Middle>D</b:Middle>
          </b:Person>
          <b:Person>
            <b:Last>Dunshea</b:Last>
            <b:First>F</b:First>
            <b:Middle>R</b:Middle>
          </b:Person>
          <b:Person>
            <b:Last>Ponnampalam</b:Last>
            <b:First>E</b:First>
            <b:Middle>N</b:Middle>
          </b:Person>
          <b:Person>
            <b:Last>Ferguson</b:Last>
            <b:First>,</b:First>
            <b:Middle>D M</b:Middle>
          </b:Person>
          <b:Person>
            <b:Last>Gardner</b:Last>
            <b:First>G</b:First>
          </b:Person>
          <b:Person>
            <b:Last>Martin</b:Last>
            <b:First>K</b:First>
            <b:Middle>M</b:Middle>
          </b:Person>
          <b:Person>
            <b:Last>Salvatore</b:Last>
            <b:First>L</b:First>
          </b:Person>
          <b:Person>
            <b:Last>Hopkins</b:Last>
            <b:First>D</b:First>
            <b:Middle>L</b:Middle>
          </b:Person>
          <b:Person>
            <b:Last>Pethick</b:Last>
            <b:First>D</b:First>
            <b:Middle>W</b:Middle>
          </b:Person>
        </b:NameList>
      </b:Author>
    </b:Author>
    <b:Title>Quality meats from Merinos</b:Title>
    <b:JournalName>International Journal of Sheep and Wool Science</b:JournalName>
    <b:Year>2006</b:Year>
    <b:Pages>48-53</b:Pages>
    <b:Volume>54</b:Volume>
    <b:RefOrder>194</b:RefOrder>
  </b:Source>
  <b:Source>
    <b:Tag>Dep245</b:Tag>
    <b:SourceType>Report</b:SourceType>
    <b:Guid>{7D979DED-0109-445D-904E-93FB0E191AE7}</b:Guid>
    <b:Title>Managing flystrike in sheep</b:Title>
    <b:Year>2024</b:Year>
    <b:Author>
      <b:Author>
        <b:Corporate>Department of Primary Industries and Regional Development, Western Australia</b:Corporate>
      </b:Author>
    </b:Author>
    <b:Publisher>Department of Primary Industries and Regional Development, Western Australia</b:Publisher>
    <b:City>Perth</b:City>
    <b:ThesisType>Factsheet DPIRD-105</b:ThesisType>
    <b:RefOrder>146</b:RefOrder>
  </b:Source>
  <b:Source>
    <b:Tag>Tex24</b:Tag>
    <b:SourceType>Report</b:SourceType>
    <b:Guid>{AC3A6F1E-7018-4818-A6E8-B9B78EA0CBBC}</b:Guid>
    <b:Author>
      <b:Author>
        <b:Corporate>Textile Exchange</b:Corporate>
      </b:Author>
    </b:Author>
    <b:Title>Materials Market Report</b:Title>
    <b:Year>2025</b:Year>
    <b:RefOrder>15</b:RefOrder>
  </b:Source>
  <b:Source>
    <b:Tag>McG22</b:Tag>
    <b:SourceType>DocumentFromInternetSite</b:SourceType>
    <b:Guid>{8072C212-01A9-4140-877B-1024433E1C4E}</b:Guid>
    <b:Title>Chinese coercion, Australian resilience</b:Title>
    <b:Year>2022</b:Year>
    <b:Author>
      <b:Author>
        <b:NameList>
          <b:Person>
            <b:Last>McGregor</b:Last>
            <b:First>R</b:First>
          </b:Person>
        </b:NameList>
      </b:Author>
    </b:Author>
    <b:InternetSiteTitle>Lowy Institute for International Policy</b:InternetSiteTitle>
    <b:Month>October</b:Month>
    <b:Day>20</b:Day>
    <b:URL>https://www.lowyinstitute.org/publications/chinese-coercion-australian-resilience</b:URL>
    <b:RefOrder>127</b:RefOrder>
  </b:Source>
  <b:Source>
    <b:Tag>Sie24</b:Tag>
    <b:SourceType>ArticleInAPeriodical</b:SourceType>
    <b:Guid>{2C762132-51D8-4453-9402-04C2E0D22B61}</b:Guid>
    <b:Title>Can a looming trade war revive this niche Australian industry?</b:Title>
    <b:Year>2024</b:Year>
    <b:Author>
      <b:Author>
        <b:NameList>
          <b:Person>
            <b:Last>Sier</b:Last>
            <b:First>J</b:First>
          </b:Person>
        </b:NameList>
      </b:Author>
    </b:Author>
    <b:PeriodicalTitle>The Australian Financial Review</b:PeriodicalTitle>
    <b:Month>December</b:Month>
    <b:Day>15</b:Day>
    <b:RefOrder>128</b:RefOrder>
  </b:Source>
  <b:Source>
    <b:Tag>Placeholder4</b:Tag>
    <b:SourceType>Book</b:SourceType>
    <b:Guid>{4C0A6777-6F32-4FC2-BA60-0D795D131D2F}</b:Guid>
    <b:Title>Breaking the Sheep's Back</b:Title>
    <b:Year>2011</b:Year>
    <b:Publisher>University of Queensland Press</b:Publisher>
    <b:City>Brisbane</b:City>
    <b:Author>
      <b:Author>
        <b:NameList>
          <b:Person>
            <b:Last>Massy</b:Last>
            <b:First>C</b:First>
          </b:Person>
        </b:NameList>
      </b:Author>
    </b:Author>
    <b:Edition>Kindle</b:Edition>
    <b:RefOrder>1</b:RefOrder>
  </b:Source>
  <b:Source>
    <b:Tag>Mea241</b:Tag>
    <b:SourceType>Report</b:SourceType>
    <b:Guid>{C77374AC-B70F-4DA5-91E6-B285DF2441F4}</b:Guid>
    <b:Title>Lamb co-products compendium</b:Title>
    <b:Year>2024a</b:Year>
    <b:Author>
      <b:Author>
        <b:Corporate>Meat &amp; Livestock Australia</b:Corporate>
      </b:Author>
    </b:Author>
    <b:City>Sydney</b:City>
    <b:ThesisType>V.RMH.0007</b:ThesisType>
    <b:RefOrder>191</b:RefOrder>
  </b:Source>
  <b:Source>
    <b:Tag>Col221</b:Tag>
    <b:SourceType>Report</b:SourceType>
    <b:Guid>{EEE23772-9BA1-417C-9901-90CCA68DA600}</b:Guid>
    <b:Title>Trends in mulesing, tail docking and castration practices of Australian woolgrowers: Results of the 2021 AWI Merino Husbandry Practices Survey</b:Title>
    <b:Year>2022</b:Year>
    <b:Author>
      <b:Author>
        <b:NameList>
          <b:Person>
            <b:Last>Colvin</b:Last>
            <b:First>A</b:First>
          </b:Person>
        </b:NameList>
      </b:Author>
    </b:Author>
    <b:Publisher>Australian Wool Innovation Limited</b:Publisher>
    <b:City>Sydney</b:City>
    <b:RefOrder>98</b:RefOrder>
  </b:Source>
  <b:Source>
    <b:Tag>Ree05</b:Tag>
    <b:SourceType>Report</b:SourceType>
    <b:Guid>{46F5E83C-A710-436D-BC5C-7E555D02CB86}</b:Guid>
    <b:Author>
      <b:Author>
        <b:NameList>
          <b:Person>
            <b:Last>Reeve</b:Last>
            <b:First>I</b:First>
          </b:Person>
          <b:Person>
            <b:Last>Thompson</b:Last>
            <b:First>J-L</b:First>
          </b:Person>
        </b:NameList>
      </b:Author>
    </b:Author>
    <b:Title>Integrated Parasite Management in Sheep Project</b:Title>
    <b:Year>2005</b:Year>
    <b:Publisher>Institute for Rural Futures, University of New England</b:Publisher>
    <b:City>Armidale</b:City>
    <b:ThesisType>A report prepared for Australian Wool Innovation</b:ThesisType>
    <b:RefOrder>99</b:RefOrder>
  </b:Source>
  <b:Source>
    <b:Tag>Ree14</b:Tag>
    <b:SourceType>Report</b:SourceType>
    <b:Guid>{1E295D7E-BB74-4BFE-8128-4BD1152B2090}</b:Guid>
    <b:Author>
      <b:Author>
        <b:NameList>
          <b:Person>
            <b:Last>Reeve</b:Last>
            <b:First>I</b:First>
          </b:Person>
          <b:Person>
            <b:Last>Walkden-Brown</b:Last>
            <b:First>S</b:First>
          </b:Person>
        </b:NameList>
      </b:Author>
    </b:Author>
    <b:Title>Benchmarking Australian sheep parasite control (WP499): Cross-Sectional survey report</b:Title>
    <b:Year>2014</b:Year>
    <b:Publisher>Meat &amp; Livestock Australia Limited</b:Publisher>
    <b:City>Sydney</b:City>
    <b:RefOrder>96</b:RefOrder>
  </b:Source>
  <b:Source>
    <b:Tag>Sma181</b:Tag>
    <b:SourceType>JournalArticle</b:SourceType>
    <b:Guid>{73A3476F-BAC5-4CEE-AFEB-0AD9BD8B21F8}</b:Guid>
    <b:Title>A randomised field study evaluating the effectiveness of buccal meloxicam and topical local anaesthetic formulations administered singly or in combination at improving welfare of female Merino lambs undergoing surgical mulesing and hot knife tail docking</b:Title>
    <b:Year>2018</b:Year>
    <b:JournalName>Research in Veterinary Science</b:JournalName>
    <b:Pages>305-311</b:Pages>
    <b:Author>
      <b:Author>
        <b:NameList>
          <b:Person>
            <b:Last>Small</b:Last>
            <b:First>A</b:First>
            <b:Middle>H</b:Middle>
          </b:Person>
          <b:Person>
            <b:Last>Marini</b:Last>
            <b:First>D</b:First>
          </b:Person>
          <b:Person>
            <b:Last>Dyall</b:Last>
            <b:First>T</b:First>
          </b:Person>
          <b:Person>
            <b:Last>Paull</b:Last>
            <b:First>D</b:First>
          </b:Person>
          <b:Person>
            <b:Last>Lee</b:Last>
            <b:First>C</b:First>
          </b:Person>
        </b:NameList>
      </b:Author>
    </b:Author>
    <b:Volume>118</b:Volume>
    <b:DOI>https://doi.org/10.1016/j.rvsc.2018.03.006</b:DOI>
    <b:RefOrder>138</b:RefOrder>
  </b:Source>
  <b:Source>
    <b:Tag>Nea12</b:Tag>
    <b:SourceType>ArticleInAPeriodical</b:SourceType>
    <b:Guid>{2CCB777F-0E5E-40D8-A0E3-B12E07852B10}</b:Guid>
    <b:Title>Woolgrowers accused of fleecing gene research</b:Title>
    <b:Year>2012</b:Year>
    <b:Author>
      <b:Author>
        <b:NameList>
          <b:Person>
            <b:Last>Neales</b:Last>
            <b:First>S</b:First>
          </b:Person>
        </b:NameList>
      </b:Author>
    </b:Author>
    <b:PeriodicalTitle>The Australian</b:PeriodicalTitle>
    <b:Month>August</b:Month>
    <b:Day>11</b:Day>
    <b:RefOrder>197</b:RefOrder>
  </b:Source>
  <b:Source>
    <b:Tag>Lus12</b:Tag>
    <b:SourceType>ArticleInAPeriodical</b:SourceType>
    <b:Guid>{1C26D3C3-B05F-4D98-A20B-7B9E22AAF5AC}</b:Guid>
    <b:Author>
      <b:Author>
        <b:NameList>
          <b:Person>
            <b:Last>Lush</b:Last>
            <b:First>D</b:First>
          </b:Person>
        </b:NameList>
      </b:Author>
    </b:Author>
    <b:Title>Call for feedback on nucleus Merino flock</b:Title>
    <b:PeriodicalTitle>Farm Weekly</b:PeriodicalTitle>
    <b:Year>2012</b:Year>
    <b:Month>May</b:Month>
    <b:Day>24</b:Day>
    <b:Pages>46</b:Pages>
    <b:RefOrder>175</b:RefOrder>
  </b:Source>
  <b:Source>
    <b:Tag>She15</b:Tag>
    <b:SourceType>Report</b:SourceType>
    <b:Guid>{A8F8187C-3DE6-4EAC-8200-F7C05250AF09}</b:Guid>
    <b:Title>Wool</b:Title>
    <b:Year>2015</b:Year>
    <b:Author>
      <b:Author>
        <b:Corporate>Sheep Genetics</b:Corporate>
      </b:Author>
    </b:Author>
    <b:City>Armidale</b:City>
    <b:RefOrder>184</b:RefOrder>
  </b:Source>
  <b:Source>
    <b:Tag>Aus2a</b:Tag>
    <b:SourceType>Report</b:SourceType>
    <b:Guid>{03F92B0D-3996-4F71-B499-14F547F218A7}</b:Guid>
    <b:Title>Agricultural Commodities: March quarter 2022</b:Title>
    <b:Year>2022</b:Year>
    <b:City>Canberra</b:City>
    <b:Author>
      <b:Author>
        <b:Corporate>ABARES</b:Corporate>
      </b:Author>
    </b:Author>
    <b:RefOrder>14</b:RefOrder>
  </b:Source>
  <b:Source>
    <b:Tag>Aus141</b:Tag>
    <b:SourceType>Report</b:SourceType>
    <b:Guid>{C96992BD-2C13-4734-8C30-CAC708FD8A01}</b:Guid>
    <b:Title>The Australian Wool Market: An introduction (for prospective participants)</b:Title>
    <b:Year>2014</b:Year>
    <b:Author>
      <b:Author>
        <b:Corporate>Australian Wool Exchange</b:Corporate>
      </b:Author>
    </b:Author>
    <b:City>Sydney</b:City>
    <b:RefOrder>46</b:RefOrder>
  </b:Source>
  <b:Source>
    <b:Tag>Aus23a</b:Tag>
    <b:SourceType>Report</b:SourceType>
    <b:Guid>{5C24F4A2-A8ED-4A9B-8F2B-F2B582C3C893}</b:Guid>
    <b:Author>
      <b:Author>
        <b:Corporate>Australian Wool Exchange</b:Corporate>
      </b:Author>
    </b:Author>
    <b:Title>National Wool Declaration (NWD) V10.0: Business Rules for MS - Issue 1 - Update: Wednesday 3rd October 2023</b:Title>
    <b:Year>2023</b:Year>
    <b:City>Sydney</b:City>
    <b:Publisher>Australian Wool Exchange Ltd</b:Publisher>
    <b:RefOrder>135</b:RefOrder>
  </b:Source>
  <b:Source>
    <b:Tag>Aus211</b:Tag>
    <b:SourceType>Report</b:SourceType>
    <b:Guid>{C2590DF6-E0AF-4F6C-89B1-8AA9B2B5A087}</b:Guid>
    <b:Author>
      <b:Author>
        <b:Corporate>Australian Wool Innovation</b:Corporate>
      </b:Author>
    </b:Author>
    <b:Title>Wool Facts: Animal Weflare, Mulesing and Wool</b:Title>
    <b:Year>2021</b:Year>
    <b:City>Sydney</b:City>
    <b:RefOrder>148</b:RefOrder>
  </b:Source>
  <b:Source>
    <b:Tag>Aus25</b:Tag>
    <b:SourceType>Report</b:SourceType>
    <b:Guid>{7C386963-5245-4A8E-9608-B82D2CC35BD5}</b:Guid>
    <b:Author>
      <b:Author>
        <b:Corporate>Australian Wool Innovation</b:Corporate>
      </b:Author>
    </b:Author>
    <b:Title>Strategic Plan 2025-2030</b:Title>
    <b:Year>2025</b:Year>
    <b:City>Sydney</b:City>
    <b:RefOrder>149</b:RefOrder>
  </b:Source>
  <b:Source>
    <b:Tag>Aus161</b:Tag>
    <b:SourceType>Report</b:SourceType>
    <b:Guid>{40BDDB4D-DB62-4D65-8F34-0EFD132B5F65}</b:Guid>
    <b:Author>
      <b:Author>
        <b:Corporate>Australian Wool Innovation</b:Corporate>
      </b:Author>
    </b:Author>
    <b:Title>AWI Flystrike Prevention Program Report Card: Progress 2005 - 2016</b:Title>
    <b:Year>2016</b:Year>
    <b:City>Sydney</b:City>
    <b:RefOrder>154</b:RefOrder>
  </b:Source>
  <b:Source>
    <b:Tag>Aus18a</b:Tag>
    <b:SourceType>Report</b:SourceType>
    <b:Guid>{79FA1D9A-34A3-417F-9DB3-9F65E6DD0355}</b:Guid>
    <b:Title>Annual Report 2017-18</b:Title>
    <b:Year>2018</b:Year>
    <b:Author>
      <b:Author>
        <b:Corporate>Australian Wool Innovation</b:Corporate>
      </b:Author>
    </b:Author>
    <b:City>Sydney</b:City>
    <b:RefOrder>174</b:RefOrder>
  </b:Source>
  <b:Source>
    <b:Tag>Aus1822a</b:Tag>
    <b:SourceType>Report</b:SourceType>
    <b:Guid>{987993E4-51E3-4369-AB18-F4CA3953456D}</b:Guid>
    <b:Author>
      <b:Author>
        <b:Corporate>Australian Wool Innovation</b:Corporate>
      </b:Author>
    </b:Author>
    <b:Title>Planning for a Non-Mulesed Merino Enterprise</b:Title>
    <b:Year>2018a</b:Year>
    <b:City>Sydney</b:City>
    <b:RefOrder>179</b:RefOrder>
  </b:Source>
  <b:Source>
    <b:Tag>Aus06</b:Tag>
    <b:SourceType>Report</b:SourceType>
    <b:Guid>{70D56465-190B-4F01-BE54-C1BBA643F62B}</b:Guid>
    <b:Author>
      <b:Author>
        <b:Corporate>Australian Wool Innovation</b:Corporate>
      </b:Author>
    </b:Author>
    <b:Title>Insight: Clip alternative to mulesing</b:Title>
    <b:Year>2006</b:Year>
    <b:City>Sydney</b:City>
    <b:RefOrder>153</b:RefOrder>
  </b:Source>
  <b:Source>
    <b:Tag>Aus10</b:Tag>
    <b:SourceType>Report</b:SourceType>
    <b:Guid>{0D876DFA-B20E-44B1-8E0B-D58299653D25}</b:Guid>
    <b:Title>Submission to the Productivity Commission's Review of Rural Research and Development Corporations</b:Title>
    <b:Year>2010</b:Year>
    <b:Author>
      <b:Author>
        <b:Corporate>Australian Wool Innovation</b:Corporate>
      </b:Author>
    </b:Author>
    <b:City>Sydney</b:City>
    <b:RefOrder>60</b:RefOrder>
  </b:Source>
  <b:Source>
    <b:Tag>Aus142</b:Tag>
    <b:SourceType>ArticleInAPeriodical</b:SourceType>
    <b:Guid>{EA4FEBDA-D5DE-4757-8AC2-2DEF68121C30}</b:Guid>
    <b:Title>Breech Flystrike Prevention Alternatives</b:Title>
    <b:Year>2014</b:Year>
    <b:Author>
      <b:Author>
        <b:Corporate>Australian Wool Innovation</b:Corporate>
      </b:Author>
    </b:Author>
    <b:PeriodicalTitle>Beyond the Bale</b:PeriodicalTitle>
    <b:Month>September</b:Month>
    <b:Pages>43</b:Pages>
    <b:Issue>60</b:Issue>
    <b:RefOrder>155</b:RefOrder>
  </b:Source>
  <b:Source>
    <b:Tag>Aus232</b:Tag>
    <b:SourceType>Report</b:SourceType>
    <b:Guid>{7284669D-4F68-48B6-AF58-2D31E83D9341}</b:Guid>
    <b:Title>Buyers Views on Mulesed Wool Survey June 2023</b:Title>
    <b:Year>2023</b:Year>
    <b:Author>
      <b:Author>
        <b:Corporate>Australian Wool Innovation and Pragmatic Research &amp; Advisory Services</b:Corporate>
      </b:Author>
    </b:Author>
    <b:Publisher>Australian Wool Innovation Limited</b:Publisher>
    <b:City>Sydney</b:City>
    <b:RefOrder>119</b:RefOrder>
  </b:Source>
  <b:Source>
    <b:Tag>Lin20</b:Tag>
    <b:SourceType>Report</b:SourceType>
    <b:Guid>{D892EC05-FD32-4ABD-8066-F294983C96E7}</b:Guid>
    <b:Author>
      <b:Author>
        <b:NameList>
          <b:Person>
            <b:Last>Lindon</b:Last>
            <b:First>G</b:First>
          </b:Person>
        </b:NameList>
      </b:Author>
    </b:Author>
    <b:Title>2020 Flystrike Prevention RD&amp;E Program: Project Summary Report</b:Title>
    <b:Year>2020</b:Year>
    <b:Publisher>Australian Wool Innovation Limited</b:Publisher>
    <b:RefOrder>173</b:RefOrder>
  </b:Source>
  <b:Source>
    <b:Tag>Mea25</b:Tag>
    <b:SourceType>Report</b:SourceType>
    <b:Guid>{DD35A32A-56D1-41ED-9AFB-5D02D157C12F}</b:Guid>
    <b:Title>Industry projections 2025: Australian sheep – September update</b:Title>
    <b:Year>2025</b:Year>
    <b:Author>
      <b:Author>
        <b:Corporate>Meat &amp; Livestock Australia</b:Corporate>
      </b:Author>
    </b:Author>
    <b:City>Sydney</b:City>
    <b:RefOrder>40</b:RefOrder>
  </b:Source>
  <b:Source>
    <b:Tag>Hol97</b:Tag>
    <b:SourceType>JournalArticle</b:SourceType>
    <b:Guid>{3909D6F1-0D83-499D-B2B5-DD42949077E1}</b:Guid>
    <b:Title>Fibre metrology and physical characteristics of lambskins from large Merino and crossbred lambs</b:Title>
    <b:Year>1997</b:Year>
    <b:Author>
      <b:Author>
        <b:NameList>
          <b:Person>
            <b:Last>Holst</b:Last>
            <b:First>P</b:First>
            <b:Middle>J</b:Middle>
          </b:Person>
          <b:Person>
            <b:Last>Hegarty</b:Last>
            <b:First>R</b:First>
            <b:Middle>S</b:Middle>
          </b:Person>
          <b:Person>
            <b:Last>Fogarty</b:Last>
            <b:First>N</b:First>
            <b:Middle>M</b:Middle>
          </b:Person>
          <b:Person>
            <b:Last>Hopkins</b:Last>
            <b:First>D</b:First>
            <b:Middle>L</b:Middle>
          </b:Person>
        </b:NameList>
      </b:Author>
    </b:Author>
    <b:JournalName>Australian Journal of Experimental Agriculture</b:JournalName>
    <b:Pages>509-14</b:Pages>
    <b:Volume>37</b:Volume>
    <b:RefOrder>192</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13c13356-c889-4c6f-b18d-d3eee4d8be27" xsi:nil="true"/>
    <lcf76f155ced4ddcb4097134ff3c332f xmlns="cea73ef6-e90a-4d85-b1ef-7a8663c7570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511F8B5-1F1C-4EEC-BA9F-58177A4E8E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a73ef6-e90a-4d85-b1ef-7a8663c7570a"/>
    <ds:schemaRef ds:uri="13c13356-c889-4c6f-b18d-d3eee4d8be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949B86-5AE8-489C-9ECA-E79823D35B21}">
  <ds:schemaRefs>
    <ds:schemaRef ds:uri="http://schemas.openxmlformats.org/officeDocument/2006/bibliography"/>
  </ds:schemaRefs>
</ds:datastoreItem>
</file>

<file path=customXml/itemProps4.xml><?xml version="1.0" encoding="utf-8"?>
<ds:datastoreItem xmlns:ds="http://schemas.openxmlformats.org/officeDocument/2006/customXml" ds:itemID="{EA3EF61B-5CD0-4CDF-84CA-3F6CCFFA7C7B}">
  <ds:schemaRefs>
    <ds:schemaRef ds:uri="http://schemas.microsoft.com/sharepoint/v3/contenttype/forms"/>
  </ds:schemaRefs>
</ds:datastoreItem>
</file>

<file path=customXml/itemProps5.xml><?xml version="1.0" encoding="utf-8"?>
<ds:datastoreItem xmlns:ds="http://schemas.openxmlformats.org/officeDocument/2006/customXml" ds:itemID="{71F817B4-85AA-489C-A89F-53D488617D34}">
  <ds:schemaRefs>
    <ds:schemaRef ds:uri="http://schemas.microsoft.com/office/2006/metadata/properties"/>
    <ds:schemaRef ds:uri="http://schemas.microsoft.com/office/infopath/2007/PartnerControls"/>
    <ds:schemaRef ds:uri="13c13356-c889-4c6f-b18d-d3eee4d8be27"/>
    <ds:schemaRef ds:uri="cea73ef6-e90a-4d85-b1ef-7a8663c7570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70</Pages>
  <Words>33641</Words>
  <Characters>179985</Characters>
  <Application>Microsoft Office Word</Application>
  <DocSecurity>0</DocSecurity>
  <Lines>11249</Lines>
  <Paragraphs>3956</Paragraphs>
  <ScaleCrop>false</ScaleCrop>
  <Company>Pegasus Economics</Company>
  <LinksUpToDate>false</LinksUpToDate>
  <CharactersWithSpaces>209670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Economic Impact of Phasing Out Mulesing</dc:title>
  <dc:subject/>
  <dc:creator>Dr Alistair Davey</dc:creator>
  <cp:keywords/>
  <dc:description/>
  <cp:lastModifiedBy>Jodie Artis</cp:lastModifiedBy>
  <cp:revision>5</cp:revision>
  <cp:lastPrinted>2025-09-21T22:51:00Z</cp:lastPrinted>
  <dcterms:created xsi:type="dcterms:W3CDTF">2026-06-01T04:05:00Z</dcterms:created>
  <dcterms:modified xsi:type="dcterms:W3CDTF">2026-06-02T05:14:00Z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0x01010029DBBFBEE3925643AC26660DCD0F6A8E</vt:lpwstr>
  </property>
  <property fmtid="{D5CDD505-2E9C-101B-9397-08002B2CF9AE}" pid="3" name="MediaServiceImageTags">
    <vt:lpwstr/>
  </property>
</Properties>
</file>